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88842" w14:textId="77777777" w:rsidR="00A35592" w:rsidRPr="001C5987" w:rsidRDefault="00A35592" w:rsidP="00A35592">
      <w:pPr>
        <w:spacing w:after="0" w:line="276" w:lineRule="auto"/>
        <w:jc w:val="center"/>
        <w:rPr>
          <w:rFonts w:ascii="Times New Roman" w:hAnsi="Times New Roman" w:cs="Times New Roman"/>
          <w:b/>
          <w:sz w:val="28"/>
          <w:szCs w:val="24"/>
          <w:u w:val="single"/>
          <w:lang w:val="az-Latn-AZ"/>
        </w:rPr>
      </w:pPr>
      <w:r w:rsidRPr="001C5987">
        <w:rPr>
          <w:rFonts w:ascii="Times New Roman" w:hAnsi="Times New Roman" w:cs="Times New Roman"/>
          <w:b/>
          <w:noProof/>
          <w:sz w:val="36"/>
          <w:szCs w:val="24"/>
        </w:rPr>
        <w:drawing>
          <wp:anchor distT="0" distB="0" distL="114300" distR="114300" simplePos="0" relativeHeight="251658241" behindDoc="1" locked="0" layoutInCell="1" allowOverlap="1" wp14:anchorId="1D431ADF" wp14:editId="498F1667">
            <wp:simplePos x="0" y="0"/>
            <wp:positionH relativeFrom="margin">
              <wp:align>left</wp:align>
            </wp:positionH>
            <wp:positionV relativeFrom="paragraph">
              <wp:posOffset>2365375</wp:posOffset>
            </wp:positionV>
            <wp:extent cx="5939790" cy="209804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2017-12-15-12-13-00201600.jpg"/>
                    <pic:cNvPicPr/>
                  </pic:nvPicPr>
                  <pic:blipFill>
                    <a:blip r:embed="rId8">
                      <a:extLst>
                        <a:ext uri="{BEBA8EAE-BF5A-486C-A8C5-ECC9F3942E4B}">
                          <a14:imgProps xmlns:a14="http://schemas.microsoft.com/office/drawing/2010/main">
                            <a14:imgLayer r:embed="rId9">
                              <a14:imgEffect>
                                <a14:artisticTexturizer/>
                              </a14:imgEffect>
                            </a14:imgLayer>
                          </a14:imgProps>
                        </a:ext>
                        <a:ext uri="{28A0092B-C50C-407E-A947-70E740481C1C}">
                          <a14:useLocalDpi xmlns:a14="http://schemas.microsoft.com/office/drawing/2010/main" val="0"/>
                        </a:ext>
                      </a:extLst>
                    </a:blip>
                    <a:stretch>
                      <a:fillRect/>
                    </a:stretch>
                  </pic:blipFill>
                  <pic:spPr>
                    <a:xfrm>
                      <a:off x="0" y="0"/>
                      <a:ext cx="5939790" cy="2098040"/>
                    </a:xfrm>
                    <a:prstGeom prst="rect">
                      <a:avLst/>
                    </a:prstGeom>
                    <a:effectLst>
                      <a:softEdge rad="635000"/>
                    </a:effectLst>
                  </pic:spPr>
                </pic:pic>
              </a:graphicData>
            </a:graphic>
            <wp14:sizeRelH relativeFrom="page">
              <wp14:pctWidth>0</wp14:pctWidth>
            </wp14:sizeRelH>
            <wp14:sizeRelV relativeFrom="page">
              <wp14:pctHeight>0</wp14:pctHeight>
            </wp14:sizeRelV>
          </wp:anchor>
        </w:drawing>
      </w:r>
      <w:r w:rsidRPr="001C5987">
        <w:rPr>
          <w:rFonts w:ascii="Times New Roman" w:eastAsia="Times New Roman" w:hAnsi="Times New Roman" w:cs="Times New Roman"/>
          <w:b/>
          <w:bCs/>
          <w:noProof/>
          <w:sz w:val="40"/>
          <w:szCs w:val="40"/>
        </w:rPr>
        <w:drawing>
          <wp:inline distT="0" distB="0" distL="0" distR="0" wp14:anchorId="326A9CED" wp14:editId="76C0B586">
            <wp:extent cx="2616200" cy="1744345"/>
            <wp:effectExtent l="0" t="0" r="0" b="8255"/>
            <wp:docPr id="3" name="Picture 3"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6200" cy="1744345"/>
                    </a:xfrm>
                    <a:prstGeom prst="rect">
                      <a:avLst/>
                    </a:prstGeom>
                    <a:noFill/>
                    <a:ln>
                      <a:noFill/>
                    </a:ln>
                  </pic:spPr>
                </pic:pic>
              </a:graphicData>
            </a:graphic>
          </wp:inline>
        </w:drawing>
      </w:r>
    </w:p>
    <w:p w14:paraId="7060322D" w14:textId="77777777" w:rsidR="00A35592" w:rsidRPr="001C5987" w:rsidRDefault="00A35592" w:rsidP="00A35592">
      <w:pPr>
        <w:tabs>
          <w:tab w:val="center" w:pos="4677"/>
          <w:tab w:val="left" w:pos="7188"/>
        </w:tabs>
        <w:spacing w:after="0" w:line="276" w:lineRule="auto"/>
        <w:rPr>
          <w:rFonts w:ascii="Times New Roman" w:hAnsi="Times New Roman" w:cs="Times New Roman"/>
          <w:b/>
          <w:sz w:val="36"/>
          <w:szCs w:val="24"/>
          <w:lang w:val="az-Latn-AZ"/>
        </w:rPr>
      </w:pPr>
      <w:r w:rsidRPr="001C5987">
        <w:rPr>
          <w:rFonts w:ascii="Times New Roman" w:hAnsi="Times New Roman" w:cs="Times New Roman"/>
          <w:b/>
          <w:sz w:val="36"/>
          <w:szCs w:val="24"/>
          <w:lang w:val="az-Latn-AZ"/>
        </w:rPr>
        <w:tab/>
      </w:r>
      <w:r w:rsidRPr="0052275F">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3F13079D" wp14:editId="6BAA2166">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21AC1B" w14:textId="77777777" w:rsidR="00C87730" w:rsidRPr="001847FE" w:rsidRDefault="00C87730" w:rsidP="00A35592">
                            <w:pPr>
                              <w:spacing w:after="0" w:line="276" w:lineRule="auto"/>
                              <w:jc w:val="center"/>
                              <w:rPr>
                                <w:rFonts w:ascii="Times New Roman" w:hAnsi="Times New Roman" w:cs="Times New Roman"/>
                                <w:color w:val="000000" w:themeColor="text1"/>
                                <w:sz w:val="44"/>
                                <w:szCs w:val="72"/>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47FE">
                              <w:rPr>
                                <w:rFonts w:ascii="Times New Roman" w:hAnsi="Times New Roman" w:cs="Times New Roman"/>
                                <w:color w:val="000000" w:themeColor="text1"/>
                                <w:sz w:val="44"/>
                                <w:szCs w:val="72"/>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AZƏRBAYCAN RESPUBLİKASININ DÖVLƏT NEFT ŞİRKƏTİ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F13079D" id="_x0000_t202" coordsize="21600,21600" o:spt="202" path="m,l,21600r21600,l21600,xe">
                <v:stroke joinstyle="miter"/>
                <v:path gradientshapeok="t" o:connecttype="rect"/>
              </v:shapetype>
              <v:shape id="Text Box 2" o:spid="_x0000_s1026" type="#_x0000_t202" style="position:absolute;margin-left:0;margin-top:0;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" filled="f" stroked="f">
                <v:textbox style="mso-fit-shape-to-text:t">
                  <w:txbxContent>
                    <w:p w14:paraId="2421AC1B" w14:textId="77777777" w:rsidR="00C87730" w:rsidRPr="001847FE" w:rsidRDefault="00C87730" w:rsidP="00A35592">
                      <w:pPr>
                        <w:spacing w:after="0" w:line="276" w:lineRule="auto"/>
                        <w:jc w:val="center"/>
                        <w:rPr>
                          <w:rFonts w:ascii="Times New Roman" w:hAnsi="Times New Roman" w:cs="Times New Roman"/>
                          <w:color w:val="000000" w:themeColor="text1"/>
                          <w:sz w:val="44"/>
                          <w:szCs w:val="72"/>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47FE">
                        <w:rPr>
                          <w:rFonts w:ascii="Times New Roman" w:hAnsi="Times New Roman" w:cs="Times New Roman"/>
                          <w:color w:val="000000" w:themeColor="text1"/>
                          <w:sz w:val="44"/>
                          <w:szCs w:val="72"/>
                          <w:lang w:val="az-Latn-A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AZƏRBAYCAN RESPUBLİKASININ DÖVLƏT NEFT ŞİRKƏTİ</w:t>
                      </w:r>
                    </w:p>
                  </w:txbxContent>
                </v:textbox>
                <w10:wrap type="square"/>
              </v:shape>
            </w:pict>
          </mc:Fallback>
        </mc:AlternateContent>
      </w:r>
      <w:r w:rsidRPr="001C5987">
        <w:rPr>
          <w:rFonts w:ascii="Times New Roman" w:hAnsi="Times New Roman" w:cs="Times New Roman"/>
          <w:b/>
          <w:sz w:val="36"/>
          <w:szCs w:val="24"/>
          <w:lang w:val="az-Latn-AZ"/>
        </w:rPr>
        <w:tab/>
      </w:r>
    </w:p>
    <w:p w14:paraId="3571DF43" w14:textId="77777777" w:rsidR="00A35592" w:rsidRPr="001C5987" w:rsidRDefault="00A35592" w:rsidP="00A35592">
      <w:pPr>
        <w:spacing w:after="0" w:line="276" w:lineRule="auto"/>
        <w:jc w:val="center"/>
        <w:rPr>
          <w:rFonts w:ascii="Times New Roman" w:hAnsi="Times New Roman" w:cs="Times New Roman"/>
          <w:b/>
          <w:sz w:val="36"/>
          <w:szCs w:val="24"/>
          <w:lang w:val="az-Latn-AZ"/>
        </w:rPr>
      </w:pPr>
    </w:p>
    <w:p w14:paraId="6C8ECB01" w14:textId="77777777" w:rsidR="00A35592" w:rsidRPr="001C5987" w:rsidRDefault="00A35592" w:rsidP="00A35592">
      <w:pPr>
        <w:tabs>
          <w:tab w:val="left" w:pos="5448"/>
          <w:tab w:val="left" w:pos="6000"/>
          <w:tab w:val="left" w:pos="7754"/>
        </w:tabs>
        <w:spacing w:after="0" w:line="276" w:lineRule="auto"/>
        <w:rPr>
          <w:rFonts w:ascii="Times New Roman" w:hAnsi="Times New Roman" w:cs="Times New Roman"/>
          <w:b/>
          <w:sz w:val="36"/>
          <w:szCs w:val="24"/>
          <w:lang w:val="az-Latn-AZ"/>
        </w:rPr>
      </w:pPr>
      <w:r w:rsidRPr="001C5987">
        <w:rPr>
          <w:rFonts w:ascii="Times New Roman" w:hAnsi="Times New Roman" w:cs="Times New Roman"/>
          <w:b/>
          <w:sz w:val="36"/>
          <w:szCs w:val="24"/>
          <w:lang w:val="az-Latn-AZ"/>
        </w:rPr>
        <w:tab/>
      </w:r>
      <w:r w:rsidRPr="001C5987">
        <w:rPr>
          <w:rFonts w:ascii="Times New Roman" w:hAnsi="Times New Roman" w:cs="Times New Roman"/>
          <w:b/>
          <w:sz w:val="36"/>
          <w:szCs w:val="24"/>
          <w:lang w:val="az-Latn-AZ"/>
        </w:rPr>
        <w:tab/>
      </w:r>
      <w:r w:rsidRPr="001C5987">
        <w:rPr>
          <w:rFonts w:ascii="Times New Roman" w:hAnsi="Times New Roman" w:cs="Times New Roman"/>
          <w:b/>
          <w:sz w:val="36"/>
          <w:szCs w:val="24"/>
          <w:lang w:val="az-Latn-AZ"/>
        </w:rPr>
        <w:tab/>
      </w:r>
    </w:p>
    <w:p w14:paraId="3D0ED203" w14:textId="77777777" w:rsidR="00A35592" w:rsidRPr="001C5987" w:rsidRDefault="00A35592" w:rsidP="00A35592">
      <w:pPr>
        <w:tabs>
          <w:tab w:val="left" w:pos="5520"/>
        </w:tabs>
        <w:spacing w:after="0" w:line="276" w:lineRule="auto"/>
        <w:rPr>
          <w:rFonts w:ascii="Times New Roman" w:hAnsi="Times New Roman" w:cs="Times New Roman"/>
          <w:b/>
          <w:sz w:val="36"/>
          <w:szCs w:val="24"/>
        </w:rPr>
      </w:pPr>
      <w:r w:rsidRPr="001C5987">
        <w:rPr>
          <w:rFonts w:ascii="Times New Roman" w:hAnsi="Times New Roman" w:cs="Times New Roman"/>
          <w:b/>
          <w:sz w:val="36"/>
          <w:szCs w:val="24"/>
        </w:rPr>
        <w:tab/>
      </w:r>
    </w:p>
    <w:p w14:paraId="7C9B7F40" w14:textId="77777777" w:rsidR="00A35592" w:rsidRPr="001C5987" w:rsidRDefault="00A35592" w:rsidP="00A35592">
      <w:pPr>
        <w:tabs>
          <w:tab w:val="left" w:pos="7200"/>
        </w:tabs>
        <w:spacing w:after="0" w:line="276" w:lineRule="auto"/>
        <w:rPr>
          <w:rFonts w:ascii="Times New Roman" w:hAnsi="Times New Roman" w:cs="Times New Roman"/>
          <w:b/>
          <w:sz w:val="36"/>
          <w:szCs w:val="24"/>
          <w:lang w:val="az-Latn-AZ"/>
        </w:rPr>
      </w:pPr>
      <w:r w:rsidRPr="001C5987">
        <w:rPr>
          <w:rFonts w:ascii="Times New Roman" w:hAnsi="Times New Roman" w:cs="Times New Roman"/>
          <w:b/>
          <w:sz w:val="36"/>
          <w:szCs w:val="24"/>
          <w:lang w:val="az-Latn-AZ"/>
        </w:rPr>
        <w:tab/>
      </w:r>
    </w:p>
    <w:p w14:paraId="746DA2FF" w14:textId="77777777" w:rsidR="00A35592" w:rsidRPr="001C5987" w:rsidRDefault="00A35592" w:rsidP="00A35592">
      <w:pPr>
        <w:spacing w:after="0" w:line="360" w:lineRule="auto"/>
        <w:jc w:val="center"/>
        <w:rPr>
          <w:rFonts w:ascii="Times New Roman" w:hAnsi="Times New Roman" w:cs="Times New Roman"/>
          <w:b/>
          <w:sz w:val="36"/>
          <w:szCs w:val="36"/>
          <w:lang w:val="az-Latn-AZ"/>
        </w:rPr>
      </w:pPr>
    </w:p>
    <w:p w14:paraId="2D130E71" w14:textId="77777777" w:rsidR="00A35592" w:rsidRPr="001C5987" w:rsidRDefault="00A35592" w:rsidP="00A35592">
      <w:pPr>
        <w:spacing w:after="0" w:line="360" w:lineRule="auto"/>
        <w:jc w:val="center"/>
        <w:rPr>
          <w:rFonts w:ascii="Times New Roman" w:hAnsi="Times New Roman" w:cs="Times New Roman"/>
          <w:b/>
          <w:sz w:val="36"/>
          <w:szCs w:val="36"/>
          <w:lang w:val="az-Latn-AZ"/>
        </w:rPr>
      </w:pPr>
      <w:r w:rsidRPr="001C5987">
        <w:rPr>
          <w:rFonts w:ascii="Times New Roman" w:hAnsi="Times New Roman" w:cs="Times New Roman"/>
          <w:b/>
          <w:sz w:val="36"/>
          <w:szCs w:val="36"/>
          <w:lang w:val="az-Latn-AZ"/>
        </w:rPr>
        <w:t xml:space="preserve">SATINALMALARIN TƏŞKİLİ VƏ İDARƏ OLUNMASI HAQQINDA NORMATİV SƏNƏDLƏR </w:t>
      </w:r>
    </w:p>
    <w:p w14:paraId="4F1DDDFD" w14:textId="77777777" w:rsidR="00A35592" w:rsidRPr="001C5987" w:rsidRDefault="00A35592" w:rsidP="00A35592">
      <w:pPr>
        <w:spacing w:after="0" w:line="360" w:lineRule="auto"/>
        <w:jc w:val="center"/>
        <w:rPr>
          <w:rFonts w:ascii="Times New Roman" w:hAnsi="Times New Roman" w:cs="Times New Roman"/>
          <w:b/>
          <w:sz w:val="56"/>
          <w:szCs w:val="24"/>
          <w:lang w:val="az-Latn-AZ"/>
        </w:rPr>
      </w:pPr>
      <w:r w:rsidRPr="001C5987">
        <w:rPr>
          <w:rFonts w:ascii="Times New Roman" w:hAnsi="Times New Roman" w:cs="Times New Roman"/>
          <w:b/>
          <w:sz w:val="56"/>
          <w:szCs w:val="24"/>
          <w:lang w:val="az-Latn-AZ"/>
        </w:rPr>
        <w:t>TOPLUSU</w:t>
      </w:r>
    </w:p>
    <w:p w14:paraId="47DA240D" w14:textId="77777777" w:rsidR="00A35592" w:rsidRPr="0052275F" w:rsidRDefault="00A35592" w:rsidP="00A35592">
      <w:pPr>
        <w:spacing w:line="240" w:lineRule="auto"/>
        <w:rPr>
          <w:rFonts w:ascii="Times New Roman" w:eastAsia="Calibri" w:hAnsi="Times New Roman" w:cs="Times New Roman"/>
          <w:sz w:val="28"/>
          <w:szCs w:val="24"/>
          <w:lang w:val="az-Latn-AZ"/>
        </w:rPr>
      </w:pPr>
    </w:p>
    <w:p w14:paraId="16A5EB34" w14:textId="77777777" w:rsidR="00A35592" w:rsidRPr="001C5987" w:rsidRDefault="00A35592" w:rsidP="00A35592">
      <w:pPr>
        <w:spacing w:after="0" w:line="276" w:lineRule="auto"/>
        <w:jc w:val="center"/>
        <w:rPr>
          <w:rFonts w:ascii="Times New Roman" w:hAnsi="Times New Roman" w:cs="Times New Roman"/>
          <w:b/>
          <w:sz w:val="28"/>
          <w:szCs w:val="24"/>
          <w:u w:val="single"/>
          <w:lang w:val="az-Latn-AZ"/>
        </w:rPr>
      </w:pPr>
    </w:p>
    <w:p w14:paraId="763CF39E" w14:textId="77777777" w:rsidR="00A35592" w:rsidRPr="001C5987" w:rsidRDefault="00A35592" w:rsidP="00A35592">
      <w:pPr>
        <w:spacing w:after="0" w:line="276" w:lineRule="auto"/>
        <w:jc w:val="center"/>
        <w:rPr>
          <w:rFonts w:ascii="Times New Roman" w:hAnsi="Times New Roman" w:cs="Times New Roman"/>
          <w:b/>
          <w:sz w:val="28"/>
          <w:szCs w:val="24"/>
          <w:u w:val="single"/>
          <w:lang w:val="az-Latn-AZ"/>
        </w:rPr>
      </w:pPr>
    </w:p>
    <w:p w14:paraId="1B5AEA6A" w14:textId="77777777" w:rsidR="00A35592" w:rsidRPr="0052275F" w:rsidRDefault="00A35592" w:rsidP="00A35592">
      <w:pPr>
        <w:rPr>
          <w:rFonts w:ascii="Times New Roman" w:hAnsi="Times New Roman" w:cs="Times New Roman"/>
          <w:lang w:val="az-Latn-AZ"/>
        </w:rPr>
      </w:pPr>
    </w:p>
    <w:p w14:paraId="09DF9B49" w14:textId="77777777" w:rsidR="00A35592" w:rsidRPr="001C5987" w:rsidRDefault="00A35592" w:rsidP="00A35592">
      <w:pPr>
        <w:spacing w:after="0" w:line="240" w:lineRule="auto"/>
        <w:jc w:val="center"/>
        <w:rPr>
          <w:rFonts w:ascii="Times New Roman" w:eastAsia="Times New Roman" w:hAnsi="Times New Roman" w:cs="Times New Roman"/>
          <w:b/>
          <w:bCs/>
          <w:sz w:val="24"/>
          <w:szCs w:val="24"/>
          <w:lang w:val="az-Latn-AZ"/>
        </w:rPr>
      </w:pPr>
    </w:p>
    <w:p w14:paraId="6254EA87" w14:textId="77777777" w:rsidR="00A35592" w:rsidRPr="001C5987" w:rsidRDefault="00A35592" w:rsidP="00A35592">
      <w:pPr>
        <w:spacing w:after="0" w:line="240" w:lineRule="auto"/>
        <w:rPr>
          <w:rFonts w:ascii="Times New Roman" w:eastAsia="Times New Roman" w:hAnsi="Times New Roman" w:cs="Times New Roman"/>
          <w:b/>
          <w:bCs/>
          <w:sz w:val="24"/>
          <w:szCs w:val="24"/>
          <w:lang w:val="az-Latn-AZ"/>
        </w:rPr>
      </w:pPr>
    </w:p>
    <w:p w14:paraId="6EB620EB" w14:textId="77777777" w:rsidR="00A35592" w:rsidRPr="001C5987" w:rsidRDefault="00A35592" w:rsidP="00A35592">
      <w:pPr>
        <w:spacing w:after="0" w:line="240" w:lineRule="auto"/>
        <w:jc w:val="center"/>
        <w:rPr>
          <w:rFonts w:ascii="Times New Roman" w:eastAsia="Times New Roman" w:hAnsi="Times New Roman" w:cs="Times New Roman"/>
          <w:b/>
          <w:bCs/>
          <w:sz w:val="24"/>
          <w:szCs w:val="24"/>
          <w:lang w:val="az-Latn-AZ"/>
        </w:rPr>
      </w:pPr>
    </w:p>
    <w:p w14:paraId="5C19DC71" w14:textId="77777777" w:rsidR="00A35592" w:rsidRPr="001C5987" w:rsidRDefault="00A35592" w:rsidP="00A35592">
      <w:pPr>
        <w:spacing w:after="0" w:line="240" w:lineRule="auto"/>
        <w:jc w:val="center"/>
        <w:rPr>
          <w:rFonts w:ascii="Times New Roman" w:eastAsia="Times New Roman" w:hAnsi="Times New Roman" w:cs="Times New Roman"/>
          <w:b/>
          <w:bCs/>
          <w:sz w:val="24"/>
          <w:szCs w:val="24"/>
          <w:lang w:val="az-Latn-AZ"/>
        </w:rPr>
      </w:pPr>
    </w:p>
    <w:p w14:paraId="672ACBAA" w14:textId="77777777" w:rsidR="00A35592" w:rsidRPr="001C5987" w:rsidRDefault="00A35592" w:rsidP="00A35592">
      <w:pPr>
        <w:spacing w:after="0" w:line="240" w:lineRule="auto"/>
        <w:jc w:val="center"/>
        <w:rPr>
          <w:rFonts w:ascii="Times New Roman" w:eastAsia="Times New Roman" w:hAnsi="Times New Roman" w:cs="Times New Roman"/>
          <w:b/>
          <w:bCs/>
          <w:sz w:val="24"/>
          <w:szCs w:val="24"/>
          <w:lang w:val="az-Latn-AZ"/>
        </w:rPr>
      </w:pPr>
    </w:p>
    <w:p w14:paraId="6FD4392F" w14:textId="77777777" w:rsidR="00A35592" w:rsidRPr="001C5987" w:rsidRDefault="00A35592" w:rsidP="00A35592">
      <w:pPr>
        <w:spacing w:after="0" w:line="240" w:lineRule="auto"/>
        <w:jc w:val="center"/>
        <w:rPr>
          <w:rFonts w:ascii="Times New Roman" w:eastAsia="Times New Roman" w:hAnsi="Times New Roman" w:cs="Times New Roman"/>
          <w:b/>
          <w:bCs/>
          <w:sz w:val="24"/>
          <w:szCs w:val="24"/>
          <w:lang w:val="az-Latn-AZ"/>
        </w:rPr>
      </w:pPr>
    </w:p>
    <w:p w14:paraId="3BA2A6A7" w14:textId="77777777" w:rsidR="00A35592" w:rsidRPr="001C5987" w:rsidRDefault="00A35592" w:rsidP="00A35592">
      <w:pPr>
        <w:spacing w:after="0" w:line="240" w:lineRule="auto"/>
        <w:jc w:val="center"/>
        <w:rPr>
          <w:rFonts w:ascii="Times New Roman" w:eastAsia="Times New Roman" w:hAnsi="Times New Roman" w:cs="Times New Roman"/>
          <w:b/>
          <w:bCs/>
          <w:sz w:val="24"/>
          <w:szCs w:val="24"/>
          <w:lang w:val="az-Latn-AZ"/>
        </w:rPr>
      </w:pPr>
    </w:p>
    <w:p w14:paraId="69E021C4" w14:textId="77777777" w:rsidR="00A35592" w:rsidRPr="001C5987" w:rsidRDefault="00A35592" w:rsidP="00A35592">
      <w:pPr>
        <w:spacing w:after="0" w:line="240" w:lineRule="auto"/>
        <w:jc w:val="center"/>
        <w:rPr>
          <w:rFonts w:ascii="Times New Roman" w:eastAsia="Times New Roman" w:hAnsi="Times New Roman" w:cs="Times New Roman"/>
          <w:b/>
          <w:bCs/>
          <w:sz w:val="24"/>
          <w:szCs w:val="24"/>
          <w:lang w:val="az-Latn-AZ"/>
        </w:rPr>
      </w:pPr>
    </w:p>
    <w:p w14:paraId="567C58E2" w14:textId="77777777" w:rsidR="00A35592" w:rsidRPr="001C5987" w:rsidRDefault="00A35592" w:rsidP="00A35592">
      <w:pPr>
        <w:spacing w:after="0" w:line="240" w:lineRule="auto"/>
        <w:jc w:val="center"/>
        <w:rPr>
          <w:rFonts w:ascii="Times New Roman" w:eastAsia="Times New Roman" w:hAnsi="Times New Roman" w:cs="Times New Roman"/>
          <w:b/>
          <w:bCs/>
          <w:sz w:val="24"/>
          <w:szCs w:val="24"/>
          <w:lang w:val="az-Latn-AZ"/>
        </w:rPr>
      </w:pPr>
    </w:p>
    <w:p w14:paraId="7B6AB987" w14:textId="77777777" w:rsidR="00A35592" w:rsidRPr="001C5987" w:rsidRDefault="00A35592" w:rsidP="00A35592">
      <w:pPr>
        <w:spacing w:after="0" w:line="240" w:lineRule="auto"/>
        <w:jc w:val="center"/>
        <w:rPr>
          <w:rFonts w:ascii="Times New Roman" w:eastAsia="Times New Roman" w:hAnsi="Times New Roman" w:cs="Times New Roman"/>
          <w:b/>
          <w:bCs/>
          <w:sz w:val="24"/>
          <w:szCs w:val="24"/>
          <w:lang w:val="az-Latn-AZ"/>
        </w:rPr>
      </w:pPr>
    </w:p>
    <w:p w14:paraId="485C71AB" w14:textId="77777777" w:rsidR="00A35592" w:rsidRPr="001C5987" w:rsidRDefault="00A35592" w:rsidP="00A35592">
      <w:pPr>
        <w:spacing w:after="0" w:line="240" w:lineRule="auto"/>
        <w:jc w:val="center"/>
        <w:rPr>
          <w:rFonts w:ascii="Times New Roman" w:eastAsia="Times New Roman" w:hAnsi="Times New Roman" w:cs="Times New Roman"/>
          <w:b/>
          <w:bCs/>
          <w:sz w:val="24"/>
          <w:szCs w:val="24"/>
          <w:lang w:val="az-Latn-AZ"/>
        </w:rPr>
      </w:pPr>
    </w:p>
    <w:p w14:paraId="1D819041" w14:textId="77777777" w:rsidR="00A35592" w:rsidRPr="001C5987" w:rsidRDefault="00A35592" w:rsidP="00A35592">
      <w:pPr>
        <w:spacing w:after="0" w:line="240" w:lineRule="auto"/>
        <w:jc w:val="center"/>
        <w:rPr>
          <w:rFonts w:ascii="Times New Roman" w:eastAsia="Times New Roman" w:hAnsi="Times New Roman" w:cs="Times New Roman"/>
          <w:b/>
          <w:bCs/>
          <w:sz w:val="24"/>
          <w:szCs w:val="24"/>
          <w:lang w:val="az-Latn-AZ"/>
        </w:rPr>
      </w:pPr>
    </w:p>
    <w:p w14:paraId="0E87CD02" w14:textId="77777777" w:rsidR="00A35592" w:rsidRPr="001C5987" w:rsidRDefault="00A35592" w:rsidP="00A35592">
      <w:pPr>
        <w:spacing w:after="0" w:line="240" w:lineRule="auto"/>
        <w:jc w:val="center"/>
        <w:rPr>
          <w:rFonts w:ascii="Times New Roman" w:eastAsia="Times New Roman" w:hAnsi="Times New Roman" w:cs="Times New Roman"/>
          <w:b/>
          <w:bCs/>
          <w:sz w:val="24"/>
          <w:szCs w:val="24"/>
          <w:lang w:val="az-Latn-AZ"/>
        </w:rPr>
      </w:pPr>
    </w:p>
    <w:p w14:paraId="0AD06C78" w14:textId="77777777" w:rsidR="00A35592" w:rsidRPr="001C5987" w:rsidRDefault="00A35592" w:rsidP="00A35592">
      <w:pPr>
        <w:spacing w:after="0" w:line="240" w:lineRule="auto"/>
        <w:jc w:val="center"/>
        <w:rPr>
          <w:rFonts w:ascii="Times New Roman" w:eastAsia="Times New Roman" w:hAnsi="Times New Roman" w:cs="Times New Roman"/>
          <w:b/>
          <w:bCs/>
          <w:sz w:val="24"/>
          <w:szCs w:val="24"/>
          <w:lang w:val="az-Latn-AZ"/>
        </w:rPr>
      </w:pPr>
    </w:p>
    <w:p w14:paraId="78DDE78B" w14:textId="31DABB9E" w:rsidR="00B67F02" w:rsidRDefault="00B67F02" w:rsidP="00A35592">
      <w:pPr>
        <w:spacing w:after="0" w:line="240" w:lineRule="auto"/>
        <w:jc w:val="center"/>
        <w:rPr>
          <w:rFonts w:ascii="Times New Roman" w:eastAsia="Times New Roman" w:hAnsi="Times New Roman" w:cs="Times New Roman"/>
          <w:b/>
          <w:bCs/>
          <w:sz w:val="24"/>
          <w:szCs w:val="24"/>
          <w:lang w:val="az-Latn-AZ"/>
        </w:rPr>
      </w:pPr>
    </w:p>
    <w:p w14:paraId="2F5C6AB3" w14:textId="77777777" w:rsidR="00B67F02" w:rsidRDefault="00B67F02">
      <w:pP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br w:type="page"/>
      </w:r>
    </w:p>
    <w:p w14:paraId="0B1C5639" w14:textId="19A7A8D7" w:rsidR="00B67F02" w:rsidRDefault="00483561" w:rsidP="00483561">
      <w:pPr>
        <w:tabs>
          <w:tab w:val="left" w:pos="5703"/>
        </w:tabs>
        <w:spacing w:after="0" w:line="240" w:lineRule="auto"/>
        <w:jc w:val="center"/>
        <w:rPr>
          <w:rFonts w:ascii="Times New Roman" w:hAnsi="Times New Roman" w:cs="Times New Roman"/>
          <w:sz w:val="24"/>
          <w:szCs w:val="24"/>
          <w:lang w:val="az-Latn-AZ"/>
        </w:rPr>
      </w:pPr>
      <w:r w:rsidRPr="00CE3BAD">
        <w:rPr>
          <w:rFonts w:ascii="Times New Roman" w:eastAsia="MS Mincho" w:hAnsi="Times New Roman" w:cs="Times New Roman"/>
          <w:b/>
          <w:bCs/>
          <w:iCs/>
          <w:sz w:val="32"/>
          <w:szCs w:val="32"/>
          <w:lang w:val="az-Latn-AZ" w:eastAsia="ru-RU"/>
        </w:rPr>
        <w:lastRenderedPageBreak/>
        <w:t>MÜNDƏRİCA</w:t>
      </w:r>
      <w:r w:rsidR="00C5060C">
        <w:rPr>
          <w:rFonts w:ascii="Times New Roman" w:eastAsia="MS Mincho" w:hAnsi="Times New Roman" w:cs="Times New Roman"/>
          <w:b/>
          <w:bCs/>
          <w:iCs/>
          <w:sz w:val="32"/>
          <w:szCs w:val="32"/>
          <w:lang w:val="az-Latn-AZ" w:eastAsia="ru-RU"/>
        </w:rPr>
        <w:t>T</w:t>
      </w:r>
    </w:p>
    <w:sdt>
      <w:sdtPr>
        <w:rPr>
          <w:rFonts w:asciiTheme="minorHAnsi" w:eastAsiaTheme="minorHAnsi" w:hAnsiTheme="minorHAnsi" w:cstheme="minorBidi"/>
          <w:b w:val="0"/>
          <w:bCs w:val="0"/>
          <w:color w:val="auto"/>
          <w:sz w:val="22"/>
          <w:szCs w:val="22"/>
        </w:rPr>
        <w:id w:val="1578088183"/>
        <w:docPartObj>
          <w:docPartGallery w:val="Table of Contents"/>
          <w:docPartUnique/>
        </w:docPartObj>
      </w:sdtPr>
      <w:sdtEndPr>
        <w:rPr>
          <w:noProof/>
        </w:rPr>
      </w:sdtEndPr>
      <w:sdtContent>
        <w:p w14:paraId="2D6F69B4" w14:textId="22FE7A1B" w:rsidR="00B67F02" w:rsidRDefault="00B67F02">
          <w:pPr>
            <w:pStyle w:val="TOCHeading"/>
          </w:pPr>
        </w:p>
        <w:p w14:paraId="1268EA60" w14:textId="6C3DBE65" w:rsidR="008B66D1" w:rsidRDefault="00B67F02">
          <w:pPr>
            <w:pStyle w:val="TOC1"/>
            <w:rPr>
              <w:rFonts w:asciiTheme="minorHAnsi" w:eastAsiaTheme="minorEastAsia" w:hAnsiTheme="minorHAnsi" w:cstheme="minorBidi"/>
              <w:b w:val="0"/>
              <w:kern w:val="2"/>
              <w:sz w:val="22"/>
              <w:szCs w:val="22"/>
              <w:lang w:val="en-US" w:eastAsia="en-US"/>
              <w14:ligatures w14:val="standardContextual"/>
            </w:rPr>
          </w:pPr>
          <w:r w:rsidRPr="00483561">
            <w:rPr>
              <w:bCs/>
            </w:rPr>
            <w:fldChar w:fldCharType="begin"/>
          </w:r>
          <w:r w:rsidRPr="00483561">
            <w:rPr>
              <w:bCs/>
            </w:rPr>
            <w:instrText xml:space="preserve"> TOC \o "1-3" \h \z \u </w:instrText>
          </w:r>
          <w:r w:rsidRPr="00483561">
            <w:rPr>
              <w:bCs/>
            </w:rPr>
            <w:fldChar w:fldCharType="separate"/>
          </w:r>
          <w:hyperlink w:anchor="_Toc154137812" w:history="1">
            <w:r w:rsidR="008B66D1" w:rsidRPr="0045615B">
              <w:rPr>
                <w:rStyle w:val="Hyperlink"/>
              </w:rPr>
              <w:t>SOCAR-IN SATINLARMALAR SİYASƏTİ</w:t>
            </w:r>
          </w:hyperlink>
        </w:p>
        <w:p w14:paraId="5DF431D3" w14:textId="6BD29F23" w:rsidR="008B66D1" w:rsidRPr="00A400B6" w:rsidRDefault="00000000">
          <w:pPr>
            <w:pStyle w:val="TOC1"/>
            <w:rPr>
              <w:rFonts w:asciiTheme="minorHAnsi" w:eastAsiaTheme="minorEastAsia" w:hAnsiTheme="minorHAnsi" w:cstheme="minorBidi"/>
              <w:b w:val="0"/>
              <w:bCs/>
              <w:kern w:val="2"/>
              <w:sz w:val="22"/>
              <w:szCs w:val="22"/>
              <w:lang w:val="en-US" w:eastAsia="en-US"/>
              <w14:ligatures w14:val="standardContextual"/>
            </w:rPr>
          </w:pPr>
          <w:hyperlink w:anchor="_Toc154137813" w:history="1">
            <w:r w:rsidR="008B66D1" w:rsidRPr="00A400B6">
              <w:rPr>
                <w:rStyle w:val="Hyperlink"/>
                <w:b w:val="0"/>
                <w:bCs/>
              </w:rPr>
              <w:t xml:space="preserve">1.1. </w:t>
            </w:r>
            <w:r w:rsidR="00505E07">
              <w:rPr>
                <w:rStyle w:val="Hyperlink"/>
                <w:b w:val="0"/>
                <w:bCs/>
              </w:rPr>
              <w:t xml:space="preserve">  </w:t>
            </w:r>
            <w:r w:rsidR="008B66D1" w:rsidRPr="00A400B6">
              <w:rPr>
                <w:rStyle w:val="Hyperlink"/>
                <w:b w:val="0"/>
                <w:bCs/>
              </w:rPr>
              <w:t>Ümumi baxış</w:t>
            </w:r>
            <w:r w:rsidR="008B66D1" w:rsidRPr="00A400B6">
              <w:rPr>
                <w:b w:val="0"/>
                <w:bCs/>
                <w:webHidden/>
              </w:rPr>
              <w:tab/>
            </w:r>
            <w:r w:rsidR="008B66D1" w:rsidRPr="00A400B6">
              <w:rPr>
                <w:b w:val="0"/>
                <w:bCs/>
                <w:webHidden/>
              </w:rPr>
              <w:fldChar w:fldCharType="begin"/>
            </w:r>
            <w:r w:rsidR="008B66D1" w:rsidRPr="00A400B6">
              <w:rPr>
                <w:b w:val="0"/>
                <w:bCs/>
                <w:webHidden/>
              </w:rPr>
              <w:instrText xml:space="preserve"> PAGEREF _Toc154137813 \h </w:instrText>
            </w:r>
            <w:r w:rsidR="008B66D1" w:rsidRPr="00A400B6">
              <w:rPr>
                <w:b w:val="0"/>
                <w:bCs/>
                <w:webHidden/>
              </w:rPr>
            </w:r>
            <w:r w:rsidR="008B66D1" w:rsidRPr="00A400B6">
              <w:rPr>
                <w:b w:val="0"/>
                <w:bCs/>
                <w:webHidden/>
              </w:rPr>
              <w:fldChar w:fldCharType="separate"/>
            </w:r>
            <w:r w:rsidR="008B66D1" w:rsidRPr="00A400B6">
              <w:rPr>
                <w:b w:val="0"/>
                <w:bCs/>
                <w:webHidden/>
              </w:rPr>
              <w:t>4</w:t>
            </w:r>
            <w:r w:rsidR="008B66D1" w:rsidRPr="00A400B6">
              <w:rPr>
                <w:b w:val="0"/>
                <w:bCs/>
                <w:webHidden/>
              </w:rPr>
              <w:fldChar w:fldCharType="end"/>
            </w:r>
          </w:hyperlink>
        </w:p>
        <w:p w14:paraId="7C2865E5" w14:textId="3D9BFF92" w:rsidR="008B66D1" w:rsidRPr="008B66D1" w:rsidRDefault="00000000">
          <w:pPr>
            <w:pStyle w:val="TOC1"/>
            <w:rPr>
              <w:rFonts w:asciiTheme="minorHAnsi" w:eastAsiaTheme="minorEastAsia" w:hAnsiTheme="minorHAnsi" w:cstheme="minorBidi"/>
              <w:b w:val="0"/>
              <w:bCs/>
              <w:kern w:val="2"/>
              <w:sz w:val="22"/>
              <w:szCs w:val="22"/>
              <w:lang w:val="en-US" w:eastAsia="en-US"/>
              <w14:ligatures w14:val="standardContextual"/>
            </w:rPr>
          </w:pPr>
          <w:hyperlink w:anchor="_Toc154137814" w:history="1">
            <w:r w:rsidR="008B66D1" w:rsidRPr="008B66D1">
              <w:rPr>
                <w:rStyle w:val="Hyperlink"/>
                <w:b w:val="0"/>
                <w:bCs/>
              </w:rPr>
              <w:t xml:space="preserve">1.2. </w:t>
            </w:r>
            <w:r w:rsidR="00505E07">
              <w:rPr>
                <w:rStyle w:val="Hyperlink"/>
                <w:b w:val="0"/>
                <w:bCs/>
              </w:rPr>
              <w:t xml:space="preserve">  </w:t>
            </w:r>
            <w:r w:rsidR="008B66D1" w:rsidRPr="008B66D1">
              <w:rPr>
                <w:rStyle w:val="Hyperlink"/>
                <w:b w:val="0"/>
                <w:bCs/>
              </w:rPr>
              <w:t>Əsas Anlayışlar</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_Toc154137814 \h </w:instrText>
            </w:r>
            <w:r w:rsidR="008B66D1" w:rsidRPr="008B66D1">
              <w:rPr>
                <w:b w:val="0"/>
                <w:bCs/>
                <w:webHidden/>
              </w:rPr>
            </w:r>
            <w:r w:rsidR="008B66D1" w:rsidRPr="008B66D1">
              <w:rPr>
                <w:b w:val="0"/>
                <w:bCs/>
                <w:webHidden/>
              </w:rPr>
              <w:fldChar w:fldCharType="separate"/>
            </w:r>
            <w:r w:rsidR="008B66D1" w:rsidRPr="008B66D1">
              <w:rPr>
                <w:b w:val="0"/>
                <w:bCs/>
                <w:webHidden/>
              </w:rPr>
              <w:t>4</w:t>
            </w:r>
            <w:r w:rsidR="008B66D1" w:rsidRPr="008B66D1">
              <w:rPr>
                <w:b w:val="0"/>
                <w:bCs/>
                <w:webHidden/>
              </w:rPr>
              <w:fldChar w:fldCharType="end"/>
            </w:r>
          </w:hyperlink>
        </w:p>
        <w:p w14:paraId="34D9FC7A" w14:textId="654D4A89" w:rsidR="008B66D1" w:rsidRPr="008B66D1" w:rsidRDefault="00000000">
          <w:pPr>
            <w:pStyle w:val="TOC1"/>
            <w:rPr>
              <w:rFonts w:asciiTheme="minorHAnsi" w:eastAsiaTheme="minorEastAsia" w:hAnsiTheme="minorHAnsi" w:cstheme="minorBidi"/>
              <w:b w:val="0"/>
              <w:bCs/>
              <w:kern w:val="2"/>
              <w:sz w:val="22"/>
              <w:szCs w:val="22"/>
              <w:lang w:val="en-US" w:eastAsia="en-US"/>
              <w14:ligatures w14:val="standardContextual"/>
            </w:rPr>
          </w:pPr>
          <w:hyperlink w:anchor="_Toc154137815" w:history="1">
            <w:r w:rsidR="008B66D1" w:rsidRPr="008B66D1">
              <w:rPr>
                <w:rStyle w:val="Hyperlink"/>
                <w:b w:val="0"/>
                <w:bCs/>
              </w:rPr>
              <w:t xml:space="preserve">1.3. </w:t>
            </w:r>
            <w:r w:rsidR="00505E07">
              <w:rPr>
                <w:rStyle w:val="Hyperlink"/>
                <w:b w:val="0"/>
                <w:bCs/>
              </w:rPr>
              <w:t xml:space="preserve">  </w:t>
            </w:r>
            <w:r w:rsidR="008B66D1" w:rsidRPr="008B66D1">
              <w:rPr>
                <w:rStyle w:val="Hyperlink"/>
                <w:b w:val="0"/>
                <w:bCs/>
              </w:rPr>
              <w:t>Normativ Sənədlərin tətbiq dairəsi</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_Toc154137815 \h </w:instrText>
            </w:r>
            <w:r w:rsidR="008B66D1" w:rsidRPr="008B66D1">
              <w:rPr>
                <w:b w:val="0"/>
                <w:bCs/>
                <w:webHidden/>
              </w:rPr>
            </w:r>
            <w:r w:rsidR="008B66D1" w:rsidRPr="008B66D1">
              <w:rPr>
                <w:b w:val="0"/>
                <w:bCs/>
                <w:webHidden/>
              </w:rPr>
              <w:fldChar w:fldCharType="separate"/>
            </w:r>
            <w:r w:rsidR="008B66D1" w:rsidRPr="008B66D1">
              <w:rPr>
                <w:b w:val="0"/>
                <w:bCs/>
                <w:webHidden/>
              </w:rPr>
              <w:t>6</w:t>
            </w:r>
            <w:r w:rsidR="008B66D1" w:rsidRPr="008B66D1">
              <w:rPr>
                <w:b w:val="0"/>
                <w:bCs/>
                <w:webHidden/>
              </w:rPr>
              <w:fldChar w:fldCharType="end"/>
            </w:r>
          </w:hyperlink>
        </w:p>
        <w:p w14:paraId="29B79895" w14:textId="004B7AF9" w:rsidR="008B66D1" w:rsidRPr="008B66D1" w:rsidRDefault="00000000">
          <w:pPr>
            <w:pStyle w:val="TOC1"/>
            <w:rPr>
              <w:rFonts w:asciiTheme="minorHAnsi" w:eastAsiaTheme="minorEastAsia" w:hAnsiTheme="minorHAnsi" w:cstheme="minorBidi"/>
              <w:b w:val="0"/>
              <w:bCs/>
              <w:kern w:val="2"/>
              <w:sz w:val="22"/>
              <w:szCs w:val="22"/>
              <w:lang w:val="en-US" w:eastAsia="en-US"/>
              <w14:ligatures w14:val="standardContextual"/>
            </w:rPr>
          </w:pPr>
          <w:hyperlink w:anchor="_Toc154137816" w:history="1">
            <w:r w:rsidR="008B66D1" w:rsidRPr="008B66D1">
              <w:rPr>
                <w:rStyle w:val="Hyperlink"/>
                <w:b w:val="0"/>
                <w:bCs/>
              </w:rPr>
              <w:t xml:space="preserve">1.4. </w:t>
            </w:r>
            <w:r w:rsidR="00505E07">
              <w:rPr>
                <w:rStyle w:val="Hyperlink"/>
                <w:b w:val="0"/>
                <w:bCs/>
              </w:rPr>
              <w:t xml:space="preserve">  </w:t>
            </w:r>
            <w:r w:rsidR="008B66D1" w:rsidRPr="008B66D1">
              <w:rPr>
                <w:rStyle w:val="Hyperlink"/>
                <w:b w:val="0"/>
                <w:bCs/>
              </w:rPr>
              <w:t>Satınalmalar siyasətinin məqsədi</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_Toc154137816 \h </w:instrText>
            </w:r>
            <w:r w:rsidR="008B66D1" w:rsidRPr="008B66D1">
              <w:rPr>
                <w:b w:val="0"/>
                <w:bCs/>
                <w:webHidden/>
              </w:rPr>
            </w:r>
            <w:r w:rsidR="008B66D1" w:rsidRPr="008B66D1">
              <w:rPr>
                <w:b w:val="0"/>
                <w:bCs/>
                <w:webHidden/>
              </w:rPr>
              <w:fldChar w:fldCharType="separate"/>
            </w:r>
            <w:r w:rsidR="008B66D1" w:rsidRPr="008B66D1">
              <w:rPr>
                <w:b w:val="0"/>
                <w:bCs/>
                <w:webHidden/>
              </w:rPr>
              <w:t>6</w:t>
            </w:r>
            <w:r w:rsidR="008B66D1" w:rsidRPr="008B66D1">
              <w:rPr>
                <w:b w:val="0"/>
                <w:bCs/>
                <w:webHidden/>
              </w:rPr>
              <w:fldChar w:fldCharType="end"/>
            </w:r>
          </w:hyperlink>
        </w:p>
        <w:p w14:paraId="036551D1" w14:textId="3378F612" w:rsidR="008B66D1" w:rsidRPr="008B66D1" w:rsidRDefault="00000000">
          <w:pPr>
            <w:pStyle w:val="TOC1"/>
            <w:rPr>
              <w:rFonts w:asciiTheme="minorHAnsi" w:eastAsiaTheme="minorEastAsia" w:hAnsiTheme="minorHAnsi" w:cstheme="minorBidi"/>
              <w:b w:val="0"/>
              <w:bCs/>
              <w:kern w:val="2"/>
              <w:sz w:val="22"/>
              <w:szCs w:val="22"/>
              <w:lang w:val="en-US" w:eastAsia="en-US"/>
              <w14:ligatures w14:val="standardContextual"/>
            </w:rPr>
          </w:pPr>
          <w:hyperlink w:anchor="_Toc154137817" w:history="1">
            <w:r w:rsidR="008B66D1" w:rsidRPr="008B66D1">
              <w:rPr>
                <w:rStyle w:val="Hyperlink"/>
                <w:b w:val="0"/>
                <w:bCs/>
              </w:rPr>
              <w:t xml:space="preserve">1.5. </w:t>
            </w:r>
            <w:r w:rsidR="00505E07">
              <w:rPr>
                <w:rStyle w:val="Hyperlink"/>
                <w:b w:val="0"/>
                <w:bCs/>
              </w:rPr>
              <w:t xml:space="preserve">  </w:t>
            </w:r>
            <w:r w:rsidR="008B66D1" w:rsidRPr="008B66D1">
              <w:rPr>
                <w:rStyle w:val="Hyperlink"/>
                <w:b w:val="0"/>
                <w:bCs/>
              </w:rPr>
              <w:t>Satınalmalarda etik prinsiplər</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_Toc154137817 \h </w:instrText>
            </w:r>
            <w:r w:rsidR="008B66D1" w:rsidRPr="008B66D1">
              <w:rPr>
                <w:b w:val="0"/>
                <w:bCs/>
                <w:webHidden/>
              </w:rPr>
            </w:r>
            <w:r w:rsidR="008B66D1" w:rsidRPr="008B66D1">
              <w:rPr>
                <w:b w:val="0"/>
                <w:bCs/>
                <w:webHidden/>
              </w:rPr>
              <w:fldChar w:fldCharType="separate"/>
            </w:r>
            <w:r w:rsidR="008B66D1" w:rsidRPr="008B66D1">
              <w:rPr>
                <w:b w:val="0"/>
                <w:bCs/>
                <w:webHidden/>
              </w:rPr>
              <w:t>6</w:t>
            </w:r>
            <w:r w:rsidR="008B66D1" w:rsidRPr="008B66D1">
              <w:rPr>
                <w:b w:val="0"/>
                <w:bCs/>
                <w:webHidden/>
              </w:rPr>
              <w:fldChar w:fldCharType="end"/>
            </w:r>
          </w:hyperlink>
        </w:p>
        <w:p w14:paraId="61006F8D" w14:textId="12DFC127" w:rsidR="008B66D1" w:rsidRPr="008B66D1" w:rsidRDefault="00000000">
          <w:pPr>
            <w:pStyle w:val="TOC1"/>
            <w:rPr>
              <w:rFonts w:asciiTheme="minorHAnsi" w:eastAsiaTheme="minorEastAsia" w:hAnsiTheme="minorHAnsi" w:cstheme="minorBidi"/>
              <w:b w:val="0"/>
              <w:bCs/>
              <w:kern w:val="2"/>
              <w:sz w:val="22"/>
              <w:szCs w:val="22"/>
              <w:lang w:val="en-US" w:eastAsia="en-US"/>
              <w14:ligatures w14:val="standardContextual"/>
            </w:rPr>
          </w:pPr>
          <w:hyperlink w:anchor="_Toc154137818" w:history="1">
            <w:r w:rsidR="008B66D1" w:rsidRPr="008B66D1">
              <w:rPr>
                <w:rStyle w:val="Hyperlink"/>
                <w:b w:val="0"/>
                <w:bCs/>
              </w:rPr>
              <w:t xml:space="preserve">1.6. </w:t>
            </w:r>
            <w:r w:rsidR="00505E07">
              <w:rPr>
                <w:rStyle w:val="Hyperlink"/>
                <w:b w:val="0"/>
                <w:bCs/>
              </w:rPr>
              <w:t xml:space="preserve">  </w:t>
            </w:r>
            <w:r w:rsidR="008B66D1" w:rsidRPr="008B66D1">
              <w:rPr>
                <w:rStyle w:val="Hyperlink"/>
                <w:b w:val="0"/>
                <w:bCs/>
              </w:rPr>
              <w:t>Rəqabət prinsipi</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_Toc154137818 \h </w:instrText>
            </w:r>
            <w:r w:rsidR="008B66D1" w:rsidRPr="008B66D1">
              <w:rPr>
                <w:b w:val="0"/>
                <w:bCs/>
                <w:webHidden/>
              </w:rPr>
            </w:r>
            <w:r w:rsidR="008B66D1" w:rsidRPr="008B66D1">
              <w:rPr>
                <w:b w:val="0"/>
                <w:bCs/>
                <w:webHidden/>
              </w:rPr>
              <w:fldChar w:fldCharType="separate"/>
            </w:r>
            <w:r w:rsidR="008B66D1" w:rsidRPr="008B66D1">
              <w:rPr>
                <w:b w:val="0"/>
                <w:bCs/>
                <w:webHidden/>
              </w:rPr>
              <w:t>6</w:t>
            </w:r>
            <w:r w:rsidR="008B66D1" w:rsidRPr="008B66D1">
              <w:rPr>
                <w:b w:val="0"/>
                <w:bCs/>
                <w:webHidden/>
              </w:rPr>
              <w:fldChar w:fldCharType="end"/>
            </w:r>
          </w:hyperlink>
        </w:p>
        <w:p w14:paraId="68C47001" w14:textId="5C7B63E6" w:rsidR="008B66D1" w:rsidRPr="008B66D1" w:rsidRDefault="00000000">
          <w:pPr>
            <w:pStyle w:val="TOC1"/>
            <w:rPr>
              <w:rFonts w:asciiTheme="minorHAnsi" w:eastAsiaTheme="minorEastAsia" w:hAnsiTheme="minorHAnsi" w:cstheme="minorBidi"/>
              <w:b w:val="0"/>
              <w:bCs/>
              <w:kern w:val="2"/>
              <w:sz w:val="22"/>
              <w:szCs w:val="22"/>
              <w:lang w:val="en-US" w:eastAsia="en-US"/>
              <w14:ligatures w14:val="standardContextual"/>
            </w:rPr>
          </w:pPr>
          <w:hyperlink w:anchor="_Toc154137819" w:history="1">
            <w:r w:rsidR="008B66D1" w:rsidRPr="008B66D1">
              <w:rPr>
                <w:rStyle w:val="Hyperlink"/>
                <w:b w:val="0"/>
                <w:bCs/>
              </w:rPr>
              <w:t xml:space="preserve">1.7. </w:t>
            </w:r>
            <w:r w:rsidR="00505E07">
              <w:rPr>
                <w:rStyle w:val="Hyperlink"/>
                <w:b w:val="0"/>
                <w:bCs/>
              </w:rPr>
              <w:t xml:space="preserve">  </w:t>
            </w:r>
            <w:r w:rsidR="008B66D1" w:rsidRPr="008B66D1">
              <w:rPr>
                <w:rStyle w:val="Hyperlink"/>
                <w:b w:val="0"/>
                <w:bCs/>
              </w:rPr>
              <w:t>Qanunçuluq prinsipi</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_Toc154137819 \h </w:instrText>
            </w:r>
            <w:r w:rsidR="008B66D1" w:rsidRPr="008B66D1">
              <w:rPr>
                <w:b w:val="0"/>
                <w:bCs/>
                <w:webHidden/>
              </w:rPr>
            </w:r>
            <w:r w:rsidR="008B66D1" w:rsidRPr="008B66D1">
              <w:rPr>
                <w:b w:val="0"/>
                <w:bCs/>
                <w:webHidden/>
              </w:rPr>
              <w:fldChar w:fldCharType="separate"/>
            </w:r>
            <w:r w:rsidR="008B66D1" w:rsidRPr="008B66D1">
              <w:rPr>
                <w:b w:val="0"/>
                <w:bCs/>
                <w:webHidden/>
              </w:rPr>
              <w:t>7</w:t>
            </w:r>
            <w:r w:rsidR="008B66D1" w:rsidRPr="008B66D1">
              <w:rPr>
                <w:b w:val="0"/>
                <w:bCs/>
                <w:webHidden/>
              </w:rPr>
              <w:fldChar w:fldCharType="end"/>
            </w:r>
          </w:hyperlink>
        </w:p>
        <w:p w14:paraId="5309B2E6" w14:textId="6B407C77" w:rsidR="008B66D1" w:rsidRPr="008B66D1" w:rsidRDefault="00000000">
          <w:pPr>
            <w:pStyle w:val="TOC1"/>
            <w:rPr>
              <w:rFonts w:asciiTheme="minorHAnsi" w:eastAsiaTheme="minorEastAsia" w:hAnsiTheme="minorHAnsi" w:cstheme="minorBidi"/>
              <w:b w:val="0"/>
              <w:bCs/>
              <w:kern w:val="2"/>
              <w:sz w:val="22"/>
              <w:szCs w:val="22"/>
              <w:lang w:val="en-US" w:eastAsia="en-US"/>
              <w14:ligatures w14:val="standardContextual"/>
            </w:rPr>
          </w:pPr>
          <w:hyperlink w:anchor="_Toc154137820" w:history="1">
            <w:r w:rsidR="008B66D1" w:rsidRPr="008B66D1">
              <w:rPr>
                <w:rStyle w:val="Hyperlink"/>
                <w:b w:val="0"/>
                <w:bCs/>
              </w:rPr>
              <w:t xml:space="preserve">1.8. </w:t>
            </w:r>
            <w:r w:rsidR="00505E07">
              <w:rPr>
                <w:rStyle w:val="Hyperlink"/>
                <w:b w:val="0"/>
                <w:bCs/>
              </w:rPr>
              <w:t xml:space="preserve">  </w:t>
            </w:r>
            <w:r w:rsidR="008B66D1" w:rsidRPr="008B66D1">
              <w:rPr>
                <w:rStyle w:val="Hyperlink"/>
                <w:b w:val="0"/>
                <w:bCs/>
              </w:rPr>
              <w:t>Satınalmalarda biznes strategiyası prinsipi</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_Toc154137820 \h </w:instrText>
            </w:r>
            <w:r w:rsidR="008B66D1" w:rsidRPr="008B66D1">
              <w:rPr>
                <w:b w:val="0"/>
                <w:bCs/>
                <w:webHidden/>
              </w:rPr>
            </w:r>
            <w:r w:rsidR="008B66D1" w:rsidRPr="008B66D1">
              <w:rPr>
                <w:b w:val="0"/>
                <w:bCs/>
                <w:webHidden/>
              </w:rPr>
              <w:fldChar w:fldCharType="separate"/>
            </w:r>
            <w:r w:rsidR="008B66D1" w:rsidRPr="008B66D1">
              <w:rPr>
                <w:b w:val="0"/>
                <w:bCs/>
                <w:webHidden/>
              </w:rPr>
              <w:t>7</w:t>
            </w:r>
            <w:r w:rsidR="008B66D1" w:rsidRPr="008B66D1">
              <w:rPr>
                <w:b w:val="0"/>
                <w:bCs/>
                <w:webHidden/>
              </w:rPr>
              <w:fldChar w:fldCharType="end"/>
            </w:r>
          </w:hyperlink>
        </w:p>
        <w:p w14:paraId="362107E8" w14:textId="1237E577" w:rsidR="008B66D1" w:rsidRPr="008B66D1" w:rsidRDefault="00000000">
          <w:pPr>
            <w:pStyle w:val="TOC1"/>
            <w:rPr>
              <w:rFonts w:asciiTheme="minorHAnsi" w:eastAsiaTheme="minorEastAsia" w:hAnsiTheme="minorHAnsi" w:cstheme="minorBidi"/>
              <w:b w:val="0"/>
              <w:bCs/>
              <w:kern w:val="2"/>
              <w:sz w:val="22"/>
              <w:szCs w:val="22"/>
              <w:lang w:val="en-US" w:eastAsia="en-US"/>
              <w14:ligatures w14:val="standardContextual"/>
            </w:rPr>
          </w:pPr>
          <w:hyperlink w:anchor="_Toc154137821" w:history="1">
            <w:r w:rsidR="008B66D1" w:rsidRPr="008B66D1">
              <w:rPr>
                <w:rStyle w:val="Hyperlink"/>
                <w:b w:val="0"/>
                <w:bCs/>
              </w:rPr>
              <w:t xml:space="preserve">1.9. </w:t>
            </w:r>
            <w:r w:rsidR="00505E07">
              <w:rPr>
                <w:rStyle w:val="Hyperlink"/>
                <w:b w:val="0"/>
                <w:bCs/>
              </w:rPr>
              <w:t xml:space="preserve">  </w:t>
            </w:r>
            <w:r w:rsidR="008B66D1" w:rsidRPr="008B66D1">
              <w:rPr>
                <w:rStyle w:val="Hyperlink"/>
                <w:b w:val="0"/>
                <w:bCs/>
              </w:rPr>
              <w:t>Malgöndərən (Podratçılar) ilə əməkdaşlıq prinsipi</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_Toc154137821 \h </w:instrText>
            </w:r>
            <w:r w:rsidR="008B66D1" w:rsidRPr="008B66D1">
              <w:rPr>
                <w:b w:val="0"/>
                <w:bCs/>
                <w:webHidden/>
              </w:rPr>
            </w:r>
            <w:r w:rsidR="008B66D1" w:rsidRPr="008B66D1">
              <w:rPr>
                <w:b w:val="0"/>
                <w:bCs/>
                <w:webHidden/>
              </w:rPr>
              <w:fldChar w:fldCharType="separate"/>
            </w:r>
            <w:r w:rsidR="008B66D1" w:rsidRPr="008B66D1">
              <w:rPr>
                <w:b w:val="0"/>
                <w:bCs/>
                <w:webHidden/>
              </w:rPr>
              <w:t>7</w:t>
            </w:r>
            <w:r w:rsidR="008B66D1" w:rsidRPr="008B66D1">
              <w:rPr>
                <w:b w:val="0"/>
                <w:bCs/>
                <w:webHidden/>
              </w:rPr>
              <w:fldChar w:fldCharType="end"/>
            </w:r>
          </w:hyperlink>
        </w:p>
        <w:p w14:paraId="2C392DC4" w14:textId="0F44772F" w:rsidR="008B66D1" w:rsidRPr="008B66D1" w:rsidRDefault="00000000">
          <w:pPr>
            <w:pStyle w:val="TOC1"/>
            <w:rPr>
              <w:rFonts w:asciiTheme="minorHAnsi" w:eastAsiaTheme="minorEastAsia" w:hAnsiTheme="minorHAnsi" w:cstheme="minorBidi"/>
              <w:b w:val="0"/>
              <w:bCs/>
              <w:kern w:val="2"/>
              <w:sz w:val="22"/>
              <w:szCs w:val="22"/>
              <w:lang w:val="en-US" w:eastAsia="en-US"/>
              <w14:ligatures w14:val="standardContextual"/>
            </w:rPr>
          </w:pPr>
          <w:hyperlink w:anchor="_Toc154137822" w:history="1">
            <w:r w:rsidR="008B66D1" w:rsidRPr="008B66D1">
              <w:rPr>
                <w:rStyle w:val="Hyperlink"/>
                <w:b w:val="0"/>
                <w:bCs/>
              </w:rPr>
              <w:t>1.10. SOCAR üçün “Səmərəli Dəyər” prinsipi</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_Toc154137822 \h </w:instrText>
            </w:r>
            <w:r w:rsidR="008B66D1" w:rsidRPr="008B66D1">
              <w:rPr>
                <w:b w:val="0"/>
                <w:bCs/>
                <w:webHidden/>
              </w:rPr>
            </w:r>
            <w:r w:rsidR="008B66D1" w:rsidRPr="008B66D1">
              <w:rPr>
                <w:b w:val="0"/>
                <w:bCs/>
                <w:webHidden/>
              </w:rPr>
              <w:fldChar w:fldCharType="separate"/>
            </w:r>
            <w:r w:rsidR="008B66D1" w:rsidRPr="008B66D1">
              <w:rPr>
                <w:b w:val="0"/>
                <w:bCs/>
                <w:webHidden/>
              </w:rPr>
              <w:t>8</w:t>
            </w:r>
            <w:r w:rsidR="008B66D1" w:rsidRPr="008B66D1">
              <w:rPr>
                <w:b w:val="0"/>
                <w:bCs/>
                <w:webHidden/>
              </w:rPr>
              <w:fldChar w:fldCharType="end"/>
            </w:r>
          </w:hyperlink>
        </w:p>
        <w:p w14:paraId="289D93EB" w14:textId="60BEFD21" w:rsidR="008B66D1" w:rsidRPr="008B66D1" w:rsidRDefault="00000000">
          <w:pPr>
            <w:pStyle w:val="TOC1"/>
            <w:rPr>
              <w:rFonts w:asciiTheme="minorHAnsi" w:eastAsiaTheme="minorEastAsia" w:hAnsiTheme="minorHAnsi" w:cstheme="minorBidi"/>
              <w:b w:val="0"/>
              <w:bCs/>
              <w:kern w:val="2"/>
              <w:sz w:val="22"/>
              <w:szCs w:val="22"/>
              <w:lang w:val="en-US" w:eastAsia="en-US"/>
              <w14:ligatures w14:val="standardContextual"/>
            </w:rPr>
          </w:pPr>
          <w:hyperlink w:anchor="_Toc154137823" w:history="1">
            <w:r w:rsidR="008B66D1" w:rsidRPr="008B66D1">
              <w:rPr>
                <w:rStyle w:val="Hyperlink"/>
                <w:b w:val="0"/>
                <w:bCs/>
              </w:rPr>
              <w:t>1.11. Daxili əməkdaşlıq prinsipi</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_Toc154137823 \h </w:instrText>
            </w:r>
            <w:r w:rsidR="008B66D1" w:rsidRPr="008B66D1">
              <w:rPr>
                <w:b w:val="0"/>
                <w:bCs/>
                <w:webHidden/>
              </w:rPr>
            </w:r>
            <w:r w:rsidR="008B66D1" w:rsidRPr="008B66D1">
              <w:rPr>
                <w:b w:val="0"/>
                <w:bCs/>
                <w:webHidden/>
              </w:rPr>
              <w:fldChar w:fldCharType="separate"/>
            </w:r>
            <w:r w:rsidR="008B66D1" w:rsidRPr="008B66D1">
              <w:rPr>
                <w:b w:val="0"/>
                <w:bCs/>
                <w:webHidden/>
              </w:rPr>
              <w:t>8</w:t>
            </w:r>
            <w:r w:rsidR="008B66D1" w:rsidRPr="008B66D1">
              <w:rPr>
                <w:b w:val="0"/>
                <w:bCs/>
                <w:webHidden/>
              </w:rPr>
              <w:fldChar w:fldCharType="end"/>
            </w:r>
          </w:hyperlink>
        </w:p>
        <w:p w14:paraId="40405E6F" w14:textId="6059F405" w:rsidR="008B66D1" w:rsidRPr="008B66D1" w:rsidRDefault="00000000">
          <w:pPr>
            <w:pStyle w:val="TOC1"/>
            <w:rPr>
              <w:rFonts w:asciiTheme="minorHAnsi" w:eastAsiaTheme="minorEastAsia" w:hAnsiTheme="minorHAnsi" w:cstheme="minorBidi"/>
              <w:b w:val="0"/>
              <w:bCs/>
              <w:kern w:val="2"/>
              <w:sz w:val="22"/>
              <w:szCs w:val="22"/>
              <w:lang w:val="en-US" w:eastAsia="en-US"/>
              <w14:ligatures w14:val="standardContextual"/>
            </w:rPr>
          </w:pPr>
          <w:hyperlink w:anchor="_Toc154137824" w:history="1">
            <w:r w:rsidR="008B66D1" w:rsidRPr="008B66D1">
              <w:rPr>
                <w:rStyle w:val="Hyperlink"/>
                <w:b w:val="0"/>
                <w:bCs/>
              </w:rPr>
              <w:t>1.12. Konfidensiallıq prinsipi</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_Toc154137824 \h </w:instrText>
            </w:r>
            <w:r w:rsidR="008B66D1" w:rsidRPr="008B66D1">
              <w:rPr>
                <w:b w:val="0"/>
                <w:bCs/>
                <w:webHidden/>
              </w:rPr>
            </w:r>
            <w:r w:rsidR="008B66D1" w:rsidRPr="008B66D1">
              <w:rPr>
                <w:b w:val="0"/>
                <w:bCs/>
                <w:webHidden/>
              </w:rPr>
              <w:fldChar w:fldCharType="separate"/>
            </w:r>
            <w:r w:rsidR="008B66D1" w:rsidRPr="008B66D1">
              <w:rPr>
                <w:b w:val="0"/>
                <w:bCs/>
                <w:webHidden/>
              </w:rPr>
              <w:t>8</w:t>
            </w:r>
            <w:r w:rsidR="008B66D1" w:rsidRPr="008B66D1">
              <w:rPr>
                <w:b w:val="0"/>
                <w:bCs/>
                <w:webHidden/>
              </w:rPr>
              <w:fldChar w:fldCharType="end"/>
            </w:r>
          </w:hyperlink>
        </w:p>
        <w:p w14:paraId="0073ADC8" w14:textId="05C0A440" w:rsidR="008B66D1" w:rsidRPr="008B66D1" w:rsidRDefault="00000000">
          <w:pPr>
            <w:pStyle w:val="TOC1"/>
            <w:rPr>
              <w:rFonts w:asciiTheme="minorHAnsi" w:eastAsiaTheme="minorEastAsia" w:hAnsiTheme="minorHAnsi" w:cstheme="minorBidi"/>
              <w:b w:val="0"/>
              <w:bCs/>
              <w:kern w:val="2"/>
              <w:sz w:val="22"/>
              <w:szCs w:val="22"/>
              <w:lang w:val="en-US" w:eastAsia="en-US"/>
              <w14:ligatures w14:val="standardContextual"/>
            </w:rPr>
          </w:pPr>
          <w:hyperlink w:anchor="_Toc154137825" w:history="1">
            <w:r w:rsidR="008B66D1" w:rsidRPr="008B66D1">
              <w:rPr>
                <w:rStyle w:val="Hyperlink"/>
                <w:b w:val="0"/>
                <w:bCs/>
              </w:rPr>
              <w:t>1.13. Maraqların ziddiyyəti prinsipi</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_Toc154137825 \h </w:instrText>
            </w:r>
            <w:r w:rsidR="008B66D1" w:rsidRPr="008B66D1">
              <w:rPr>
                <w:b w:val="0"/>
                <w:bCs/>
                <w:webHidden/>
              </w:rPr>
            </w:r>
            <w:r w:rsidR="008B66D1" w:rsidRPr="008B66D1">
              <w:rPr>
                <w:b w:val="0"/>
                <w:bCs/>
                <w:webHidden/>
              </w:rPr>
              <w:fldChar w:fldCharType="separate"/>
            </w:r>
            <w:r w:rsidR="008B66D1" w:rsidRPr="008B66D1">
              <w:rPr>
                <w:b w:val="0"/>
                <w:bCs/>
                <w:webHidden/>
              </w:rPr>
              <w:t>8</w:t>
            </w:r>
            <w:r w:rsidR="008B66D1" w:rsidRPr="008B66D1">
              <w:rPr>
                <w:b w:val="0"/>
                <w:bCs/>
                <w:webHidden/>
              </w:rPr>
              <w:fldChar w:fldCharType="end"/>
            </w:r>
          </w:hyperlink>
        </w:p>
        <w:p w14:paraId="70DE82E2" w14:textId="197E59A7" w:rsidR="008B66D1" w:rsidRPr="008B66D1" w:rsidRDefault="00000000">
          <w:pPr>
            <w:pStyle w:val="TOC1"/>
            <w:rPr>
              <w:rFonts w:asciiTheme="minorHAnsi" w:eastAsiaTheme="minorEastAsia" w:hAnsiTheme="minorHAnsi" w:cstheme="minorBidi"/>
              <w:b w:val="0"/>
              <w:bCs/>
              <w:kern w:val="2"/>
              <w:sz w:val="22"/>
              <w:szCs w:val="22"/>
              <w:lang w:val="en-US" w:eastAsia="en-US"/>
              <w14:ligatures w14:val="standardContextual"/>
            </w:rPr>
          </w:pPr>
          <w:hyperlink w:anchor="_Toc154137826" w:history="1">
            <w:r w:rsidR="008B66D1" w:rsidRPr="008B66D1">
              <w:rPr>
                <w:rStyle w:val="Hyperlink"/>
                <w:b w:val="0"/>
                <w:bCs/>
              </w:rPr>
              <w:t>1.14. Korrupsiyanın yolverilməzliyi</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_Toc154137826 \h </w:instrText>
            </w:r>
            <w:r w:rsidR="008B66D1" w:rsidRPr="008B66D1">
              <w:rPr>
                <w:b w:val="0"/>
                <w:bCs/>
                <w:webHidden/>
              </w:rPr>
            </w:r>
            <w:r w:rsidR="008B66D1" w:rsidRPr="008B66D1">
              <w:rPr>
                <w:b w:val="0"/>
                <w:bCs/>
                <w:webHidden/>
              </w:rPr>
              <w:fldChar w:fldCharType="separate"/>
            </w:r>
            <w:r w:rsidR="008B66D1" w:rsidRPr="008B66D1">
              <w:rPr>
                <w:b w:val="0"/>
                <w:bCs/>
                <w:webHidden/>
              </w:rPr>
              <w:t>9</w:t>
            </w:r>
            <w:r w:rsidR="008B66D1" w:rsidRPr="008B66D1">
              <w:rPr>
                <w:b w:val="0"/>
                <w:bCs/>
                <w:webHidden/>
              </w:rPr>
              <w:fldChar w:fldCharType="end"/>
            </w:r>
          </w:hyperlink>
        </w:p>
        <w:p w14:paraId="234FFEE8" w14:textId="3E80AA90" w:rsidR="008B66D1" w:rsidRPr="008B66D1" w:rsidRDefault="00000000">
          <w:pPr>
            <w:pStyle w:val="TOC1"/>
            <w:rPr>
              <w:rFonts w:asciiTheme="minorHAnsi" w:eastAsiaTheme="minorEastAsia" w:hAnsiTheme="minorHAnsi" w:cstheme="minorBidi"/>
              <w:b w:val="0"/>
              <w:bCs/>
              <w:kern w:val="2"/>
              <w:sz w:val="22"/>
              <w:szCs w:val="22"/>
              <w:lang w:val="en-US" w:eastAsia="en-US"/>
              <w14:ligatures w14:val="standardContextual"/>
            </w:rPr>
          </w:pPr>
          <w:hyperlink w:anchor="_Toc154137827" w:history="1">
            <w:r w:rsidR="008B66D1" w:rsidRPr="008B66D1">
              <w:rPr>
                <w:rStyle w:val="Hyperlink"/>
                <w:b w:val="0"/>
                <w:bCs/>
              </w:rPr>
              <w:t>1.15. Satınalmalarda müstəsna hallar.</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_Toc154137827 \h </w:instrText>
            </w:r>
            <w:r w:rsidR="008B66D1" w:rsidRPr="008B66D1">
              <w:rPr>
                <w:b w:val="0"/>
                <w:bCs/>
                <w:webHidden/>
              </w:rPr>
            </w:r>
            <w:r w:rsidR="008B66D1" w:rsidRPr="008B66D1">
              <w:rPr>
                <w:b w:val="0"/>
                <w:bCs/>
                <w:webHidden/>
              </w:rPr>
              <w:fldChar w:fldCharType="separate"/>
            </w:r>
            <w:r w:rsidR="008B66D1" w:rsidRPr="008B66D1">
              <w:rPr>
                <w:b w:val="0"/>
                <w:bCs/>
                <w:webHidden/>
              </w:rPr>
              <w:t>10</w:t>
            </w:r>
            <w:r w:rsidR="008B66D1" w:rsidRPr="008B66D1">
              <w:rPr>
                <w:b w:val="0"/>
                <w:bCs/>
                <w:webHidden/>
              </w:rPr>
              <w:fldChar w:fldCharType="end"/>
            </w:r>
          </w:hyperlink>
        </w:p>
        <w:p w14:paraId="4EF2D163" w14:textId="50973C94" w:rsidR="008B66D1" w:rsidRPr="008B66D1" w:rsidRDefault="00000000">
          <w:pPr>
            <w:pStyle w:val="TOC1"/>
            <w:rPr>
              <w:rFonts w:asciiTheme="minorHAnsi" w:eastAsiaTheme="minorEastAsia" w:hAnsiTheme="minorHAnsi" w:cstheme="minorBidi"/>
              <w:b w:val="0"/>
              <w:bCs/>
              <w:kern w:val="2"/>
              <w:sz w:val="22"/>
              <w:szCs w:val="22"/>
              <w:lang w:val="en-US" w:eastAsia="en-US"/>
              <w14:ligatures w14:val="standardContextual"/>
            </w:rPr>
          </w:pPr>
          <w:hyperlink w:anchor="_Toc154137828" w:history="1">
            <w:r w:rsidR="008B66D1" w:rsidRPr="008B66D1">
              <w:rPr>
                <w:rStyle w:val="Hyperlink"/>
                <w:b w:val="0"/>
                <w:bCs/>
              </w:rPr>
              <w:t>1.16. Satınalmaların keçirilmədiyi hallar.</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_Toc154137828 \h </w:instrText>
            </w:r>
            <w:r w:rsidR="008B66D1" w:rsidRPr="008B66D1">
              <w:rPr>
                <w:b w:val="0"/>
                <w:bCs/>
                <w:webHidden/>
              </w:rPr>
            </w:r>
            <w:r w:rsidR="008B66D1" w:rsidRPr="008B66D1">
              <w:rPr>
                <w:b w:val="0"/>
                <w:bCs/>
                <w:webHidden/>
              </w:rPr>
              <w:fldChar w:fldCharType="separate"/>
            </w:r>
            <w:r w:rsidR="008B66D1" w:rsidRPr="008B66D1">
              <w:rPr>
                <w:b w:val="0"/>
                <w:bCs/>
                <w:webHidden/>
              </w:rPr>
              <w:t>10</w:t>
            </w:r>
            <w:r w:rsidR="008B66D1" w:rsidRPr="008B66D1">
              <w:rPr>
                <w:b w:val="0"/>
                <w:bCs/>
                <w:webHidden/>
              </w:rPr>
              <w:fldChar w:fldCharType="end"/>
            </w:r>
          </w:hyperlink>
        </w:p>
        <w:p w14:paraId="5457AB44" w14:textId="4C2C14D2" w:rsidR="008B66D1" w:rsidRPr="008B66D1" w:rsidRDefault="00000000">
          <w:pPr>
            <w:pStyle w:val="TOC1"/>
            <w:rPr>
              <w:rFonts w:asciiTheme="minorHAnsi" w:eastAsiaTheme="minorEastAsia" w:hAnsiTheme="minorHAnsi" w:cstheme="minorBidi"/>
              <w:b w:val="0"/>
              <w:bCs/>
              <w:kern w:val="2"/>
              <w:sz w:val="22"/>
              <w:szCs w:val="22"/>
              <w:lang w:val="en-US" w:eastAsia="en-US"/>
              <w14:ligatures w14:val="standardContextual"/>
            </w:rPr>
          </w:pPr>
          <w:hyperlink w:anchor="_Toc154137829" w:history="1">
            <w:r w:rsidR="008B66D1" w:rsidRPr="008B66D1">
              <w:rPr>
                <w:rStyle w:val="Hyperlink"/>
                <w:b w:val="0"/>
                <w:bCs/>
              </w:rPr>
              <w:t xml:space="preserve">1.17. Qüvvədə olan müqavilələr üzrə münasibətlərin davam etdirilməsinin </w:t>
            </w:r>
            <w:r w:rsidR="00EB769B">
              <w:rPr>
                <w:rStyle w:val="Hyperlink"/>
                <w:b w:val="0"/>
                <w:bCs/>
              </w:rPr>
              <w:t xml:space="preserve">  </w:t>
            </w:r>
            <w:r w:rsidR="008B66D1" w:rsidRPr="008B66D1">
              <w:rPr>
                <w:rStyle w:val="Hyperlink"/>
                <w:b w:val="0"/>
                <w:bCs/>
                <w:i/>
              </w:rPr>
              <w:t>(prolongasiyasının)</w:t>
            </w:r>
            <w:r w:rsidR="008B66D1" w:rsidRPr="008B66D1">
              <w:rPr>
                <w:rStyle w:val="Hyperlink"/>
                <w:b w:val="0"/>
                <w:bCs/>
              </w:rPr>
              <w:t xml:space="preserve"> şərtləri.</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_Toc154137829 \h </w:instrText>
            </w:r>
            <w:r w:rsidR="008B66D1" w:rsidRPr="008B66D1">
              <w:rPr>
                <w:b w:val="0"/>
                <w:bCs/>
                <w:webHidden/>
              </w:rPr>
            </w:r>
            <w:r w:rsidR="008B66D1" w:rsidRPr="008B66D1">
              <w:rPr>
                <w:b w:val="0"/>
                <w:bCs/>
                <w:webHidden/>
              </w:rPr>
              <w:fldChar w:fldCharType="separate"/>
            </w:r>
            <w:r w:rsidR="008B66D1" w:rsidRPr="008B66D1">
              <w:rPr>
                <w:b w:val="0"/>
                <w:bCs/>
                <w:webHidden/>
              </w:rPr>
              <w:t>10</w:t>
            </w:r>
            <w:r w:rsidR="008B66D1" w:rsidRPr="008B66D1">
              <w:rPr>
                <w:b w:val="0"/>
                <w:bCs/>
                <w:webHidden/>
              </w:rPr>
              <w:fldChar w:fldCharType="end"/>
            </w:r>
          </w:hyperlink>
        </w:p>
        <w:p w14:paraId="4252238C" w14:textId="384F52BB" w:rsidR="008B66D1" w:rsidRDefault="00000000">
          <w:pPr>
            <w:pStyle w:val="TOC1"/>
            <w:rPr>
              <w:rStyle w:val="Hyperlink"/>
              <w:b w:val="0"/>
              <w:bCs/>
            </w:rPr>
          </w:pPr>
          <w:hyperlink w:anchor="_Toc154137830" w:history="1">
            <w:r w:rsidR="008B66D1" w:rsidRPr="008B66D1">
              <w:rPr>
                <w:rStyle w:val="Hyperlink"/>
                <w:b w:val="0"/>
                <w:bCs/>
              </w:rPr>
              <w:t>1.18. Kənar malgöndərənlərlə (podartçılarla) bağlanan Çərçivə Sazişləri</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_Toc154137830 \h </w:instrText>
            </w:r>
            <w:r w:rsidR="008B66D1" w:rsidRPr="008B66D1">
              <w:rPr>
                <w:b w:val="0"/>
                <w:bCs/>
                <w:webHidden/>
              </w:rPr>
            </w:r>
            <w:r w:rsidR="008B66D1" w:rsidRPr="008B66D1">
              <w:rPr>
                <w:b w:val="0"/>
                <w:bCs/>
                <w:webHidden/>
              </w:rPr>
              <w:fldChar w:fldCharType="separate"/>
            </w:r>
            <w:r w:rsidR="008B66D1" w:rsidRPr="008B66D1">
              <w:rPr>
                <w:b w:val="0"/>
                <w:bCs/>
                <w:webHidden/>
              </w:rPr>
              <w:t>11</w:t>
            </w:r>
            <w:r w:rsidR="008B66D1" w:rsidRPr="008B66D1">
              <w:rPr>
                <w:b w:val="0"/>
                <w:bCs/>
                <w:webHidden/>
              </w:rPr>
              <w:fldChar w:fldCharType="end"/>
            </w:r>
          </w:hyperlink>
        </w:p>
        <w:p w14:paraId="172F2186" w14:textId="77777777" w:rsidR="008B66D1" w:rsidRPr="008B66D1" w:rsidRDefault="008B66D1" w:rsidP="008B66D1">
          <w:pPr>
            <w:rPr>
              <w:lang w:val="en-GB" w:eastAsia="ru-RU"/>
            </w:rPr>
          </w:pPr>
        </w:p>
        <w:p w14:paraId="642A9583" w14:textId="17BE14AA" w:rsidR="008B66D1" w:rsidRDefault="00000000">
          <w:pPr>
            <w:pStyle w:val="TOC1"/>
            <w:rPr>
              <w:rFonts w:asciiTheme="minorHAnsi" w:eastAsiaTheme="minorEastAsia" w:hAnsiTheme="minorHAnsi" w:cstheme="minorBidi"/>
              <w:b w:val="0"/>
              <w:kern w:val="2"/>
              <w:sz w:val="22"/>
              <w:szCs w:val="22"/>
              <w:lang w:val="en-US" w:eastAsia="en-US"/>
              <w14:ligatures w14:val="standardContextual"/>
            </w:rPr>
          </w:pPr>
          <w:hyperlink w:anchor="_Toc154137831" w:history="1">
            <w:r w:rsidR="008B66D1" w:rsidRPr="0045615B">
              <w:rPr>
                <w:rStyle w:val="Hyperlink"/>
              </w:rPr>
              <w:t>SOCAR-IN SATINLARMALAR KONSEPSİYASI</w:t>
            </w:r>
          </w:hyperlink>
        </w:p>
        <w:p w14:paraId="50B6B2C2" w14:textId="226A4622" w:rsidR="008B66D1" w:rsidRPr="008B66D1" w:rsidRDefault="00000000">
          <w:pPr>
            <w:pStyle w:val="TOC1"/>
            <w:rPr>
              <w:rFonts w:asciiTheme="minorHAnsi" w:eastAsiaTheme="minorEastAsia" w:hAnsiTheme="minorHAnsi" w:cstheme="minorBidi"/>
              <w:b w:val="0"/>
              <w:bCs/>
              <w:kern w:val="2"/>
              <w:sz w:val="22"/>
              <w:szCs w:val="22"/>
              <w:lang w:val="en-US" w:eastAsia="en-US"/>
              <w14:ligatures w14:val="standardContextual"/>
            </w:rPr>
          </w:pPr>
          <w:hyperlink w:anchor="_Toc154137832" w:history="1">
            <w:r w:rsidR="008B66D1" w:rsidRPr="008B66D1">
              <w:rPr>
                <w:rStyle w:val="Hyperlink"/>
                <w:b w:val="0"/>
                <w:bCs/>
              </w:rPr>
              <w:t xml:space="preserve">1.1  </w:t>
            </w:r>
            <w:r w:rsidR="00505E07">
              <w:rPr>
                <w:rStyle w:val="Hyperlink"/>
                <w:b w:val="0"/>
                <w:bCs/>
              </w:rPr>
              <w:t xml:space="preserve">    </w:t>
            </w:r>
            <w:r w:rsidR="008B66D1" w:rsidRPr="008B66D1">
              <w:rPr>
                <w:rStyle w:val="Hyperlink"/>
                <w:b w:val="0"/>
                <w:bCs/>
              </w:rPr>
              <w:t>Ümumi müddəalar</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_Toc154137832 \h </w:instrText>
            </w:r>
            <w:r w:rsidR="008B66D1" w:rsidRPr="008B66D1">
              <w:rPr>
                <w:b w:val="0"/>
                <w:bCs/>
                <w:webHidden/>
              </w:rPr>
            </w:r>
            <w:r w:rsidR="008B66D1" w:rsidRPr="008B66D1">
              <w:rPr>
                <w:b w:val="0"/>
                <w:bCs/>
                <w:webHidden/>
              </w:rPr>
              <w:fldChar w:fldCharType="separate"/>
            </w:r>
            <w:r w:rsidR="008B66D1" w:rsidRPr="008B66D1">
              <w:rPr>
                <w:b w:val="0"/>
                <w:bCs/>
                <w:webHidden/>
              </w:rPr>
              <w:t>12</w:t>
            </w:r>
            <w:r w:rsidR="008B66D1" w:rsidRPr="008B66D1">
              <w:rPr>
                <w:b w:val="0"/>
                <w:bCs/>
                <w:webHidden/>
              </w:rPr>
              <w:fldChar w:fldCharType="end"/>
            </w:r>
          </w:hyperlink>
        </w:p>
        <w:p w14:paraId="0BF49319" w14:textId="54135A0C" w:rsidR="008B66D1" w:rsidRPr="008B66D1" w:rsidRDefault="00000000">
          <w:pPr>
            <w:pStyle w:val="TOC1"/>
            <w:rPr>
              <w:rFonts w:asciiTheme="minorHAnsi" w:eastAsiaTheme="minorEastAsia" w:hAnsiTheme="minorHAnsi" w:cstheme="minorBidi"/>
              <w:b w:val="0"/>
              <w:bCs/>
              <w:kern w:val="2"/>
              <w:sz w:val="22"/>
              <w:szCs w:val="22"/>
              <w:lang w:val="en-US" w:eastAsia="en-US"/>
              <w14:ligatures w14:val="standardContextual"/>
            </w:rPr>
          </w:pPr>
          <w:hyperlink w:anchor="_Toc154137833" w:history="1">
            <w:r w:rsidR="008B66D1" w:rsidRPr="008B66D1">
              <w:rPr>
                <w:rStyle w:val="Hyperlink"/>
                <w:b w:val="0"/>
                <w:bCs/>
              </w:rPr>
              <w:t>1.2</w:t>
            </w:r>
            <w:r w:rsidR="00505E07">
              <w:rPr>
                <w:rStyle w:val="Hyperlink"/>
                <w:b w:val="0"/>
                <w:bCs/>
              </w:rPr>
              <w:t>.</w:t>
            </w:r>
            <w:r w:rsidR="008B66D1" w:rsidRPr="008B66D1">
              <w:rPr>
                <w:rStyle w:val="Hyperlink"/>
                <w:b w:val="0"/>
                <w:bCs/>
              </w:rPr>
              <w:t xml:space="preserve"> </w:t>
            </w:r>
            <w:r w:rsidR="00505E07">
              <w:rPr>
                <w:rStyle w:val="Hyperlink"/>
                <w:b w:val="0"/>
                <w:bCs/>
              </w:rPr>
              <w:t xml:space="preserve">   </w:t>
            </w:r>
            <w:r w:rsidR="008B66D1" w:rsidRPr="008B66D1">
              <w:rPr>
                <w:rStyle w:val="Hyperlink"/>
                <w:b w:val="0"/>
                <w:bCs/>
              </w:rPr>
              <w:t xml:space="preserve"> İştirakçılar və rollar</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_Toc154137833 \h </w:instrText>
            </w:r>
            <w:r w:rsidR="008B66D1" w:rsidRPr="008B66D1">
              <w:rPr>
                <w:b w:val="0"/>
                <w:bCs/>
                <w:webHidden/>
              </w:rPr>
            </w:r>
            <w:r w:rsidR="008B66D1" w:rsidRPr="008B66D1">
              <w:rPr>
                <w:b w:val="0"/>
                <w:bCs/>
                <w:webHidden/>
              </w:rPr>
              <w:fldChar w:fldCharType="separate"/>
            </w:r>
            <w:r w:rsidR="008B66D1" w:rsidRPr="008B66D1">
              <w:rPr>
                <w:b w:val="0"/>
                <w:bCs/>
                <w:webHidden/>
              </w:rPr>
              <w:t>12</w:t>
            </w:r>
            <w:r w:rsidR="008B66D1" w:rsidRPr="008B66D1">
              <w:rPr>
                <w:b w:val="0"/>
                <w:bCs/>
                <w:webHidden/>
              </w:rPr>
              <w:fldChar w:fldCharType="end"/>
            </w:r>
          </w:hyperlink>
        </w:p>
        <w:p w14:paraId="40BBD8A9" w14:textId="6159073C" w:rsidR="008B66D1" w:rsidRPr="008B66D1" w:rsidRDefault="00000000">
          <w:pPr>
            <w:pStyle w:val="TOC1"/>
            <w:rPr>
              <w:rFonts w:asciiTheme="minorHAnsi" w:eastAsiaTheme="minorEastAsia" w:hAnsiTheme="minorHAnsi" w:cstheme="minorBidi"/>
              <w:b w:val="0"/>
              <w:bCs/>
              <w:kern w:val="2"/>
              <w:sz w:val="22"/>
              <w:szCs w:val="22"/>
              <w:lang w:val="en-US" w:eastAsia="en-US"/>
              <w14:ligatures w14:val="standardContextual"/>
            </w:rPr>
          </w:pPr>
          <w:hyperlink w:anchor="_Toc154137834" w:history="1">
            <w:r w:rsidR="008B66D1" w:rsidRPr="008B66D1">
              <w:rPr>
                <w:rStyle w:val="Hyperlink"/>
                <w:b w:val="0"/>
                <w:bCs/>
              </w:rPr>
              <w:t>1.2.0</w:t>
            </w:r>
            <w:r w:rsidR="00505E07">
              <w:rPr>
                <w:rStyle w:val="Hyperlink"/>
                <w:b w:val="0"/>
                <w:bCs/>
              </w:rPr>
              <w:t>.</w:t>
            </w:r>
            <w:r w:rsidR="008B66D1" w:rsidRPr="008B66D1">
              <w:rPr>
                <w:rStyle w:val="Hyperlink"/>
                <w:b w:val="0"/>
                <w:bCs/>
              </w:rPr>
              <w:t xml:space="preserve">  SOCAR-ın Müşahidə Şurası:</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_Toc154137834 \h </w:instrText>
            </w:r>
            <w:r w:rsidR="008B66D1" w:rsidRPr="008B66D1">
              <w:rPr>
                <w:b w:val="0"/>
                <w:bCs/>
                <w:webHidden/>
              </w:rPr>
            </w:r>
            <w:r w:rsidR="008B66D1" w:rsidRPr="008B66D1">
              <w:rPr>
                <w:b w:val="0"/>
                <w:bCs/>
                <w:webHidden/>
              </w:rPr>
              <w:fldChar w:fldCharType="separate"/>
            </w:r>
            <w:r w:rsidR="008B66D1" w:rsidRPr="008B66D1">
              <w:rPr>
                <w:b w:val="0"/>
                <w:bCs/>
                <w:webHidden/>
              </w:rPr>
              <w:t>12</w:t>
            </w:r>
            <w:r w:rsidR="008B66D1" w:rsidRPr="008B66D1">
              <w:rPr>
                <w:b w:val="0"/>
                <w:bCs/>
                <w:webHidden/>
              </w:rPr>
              <w:fldChar w:fldCharType="end"/>
            </w:r>
          </w:hyperlink>
        </w:p>
        <w:p w14:paraId="0173962D" w14:textId="2F7785B4" w:rsidR="008B66D1" w:rsidRPr="008B66D1" w:rsidRDefault="00000000">
          <w:pPr>
            <w:pStyle w:val="TOC1"/>
            <w:rPr>
              <w:rFonts w:asciiTheme="minorHAnsi" w:eastAsiaTheme="minorEastAsia" w:hAnsiTheme="minorHAnsi" w:cstheme="minorBidi"/>
              <w:b w:val="0"/>
              <w:bCs/>
              <w:kern w:val="2"/>
              <w:sz w:val="22"/>
              <w:szCs w:val="22"/>
              <w:lang w:val="en-US" w:eastAsia="en-US"/>
              <w14:ligatures w14:val="standardContextual"/>
            </w:rPr>
          </w:pPr>
          <w:hyperlink w:anchor="_Toc154137835" w:history="1">
            <w:r w:rsidR="008B66D1" w:rsidRPr="008B66D1">
              <w:rPr>
                <w:rStyle w:val="Hyperlink"/>
                <w:b w:val="0"/>
                <w:bCs/>
              </w:rPr>
              <w:t>1.2.1</w:t>
            </w:r>
            <w:r w:rsidR="00505E07">
              <w:rPr>
                <w:rStyle w:val="Hyperlink"/>
                <w:b w:val="0"/>
                <w:bCs/>
              </w:rPr>
              <w:t>.</w:t>
            </w:r>
            <w:r w:rsidR="008B66D1" w:rsidRPr="008B66D1">
              <w:rPr>
                <w:rStyle w:val="Hyperlink"/>
                <w:b w:val="0"/>
                <w:bCs/>
              </w:rPr>
              <w:t xml:space="preserve">  SOCAR-ın prezidenti:</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_Toc154137835 \h </w:instrText>
            </w:r>
            <w:r w:rsidR="008B66D1" w:rsidRPr="008B66D1">
              <w:rPr>
                <w:b w:val="0"/>
                <w:bCs/>
                <w:webHidden/>
              </w:rPr>
            </w:r>
            <w:r w:rsidR="008B66D1" w:rsidRPr="008B66D1">
              <w:rPr>
                <w:b w:val="0"/>
                <w:bCs/>
                <w:webHidden/>
              </w:rPr>
              <w:fldChar w:fldCharType="separate"/>
            </w:r>
            <w:r w:rsidR="008B66D1" w:rsidRPr="008B66D1">
              <w:rPr>
                <w:b w:val="0"/>
                <w:bCs/>
                <w:webHidden/>
              </w:rPr>
              <w:t>13</w:t>
            </w:r>
            <w:r w:rsidR="008B66D1" w:rsidRPr="008B66D1">
              <w:rPr>
                <w:b w:val="0"/>
                <w:bCs/>
                <w:webHidden/>
              </w:rPr>
              <w:fldChar w:fldCharType="end"/>
            </w:r>
          </w:hyperlink>
        </w:p>
        <w:p w14:paraId="4A54FA77" w14:textId="17511C5D" w:rsidR="008B66D1" w:rsidRPr="008B66D1" w:rsidRDefault="00000000">
          <w:pPr>
            <w:pStyle w:val="TOC1"/>
            <w:rPr>
              <w:rFonts w:asciiTheme="minorHAnsi" w:eastAsiaTheme="minorEastAsia" w:hAnsiTheme="minorHAnsi" w:cstheme="minorBidi"/>
              <w:b w:val="0"/>
              <w:bCs/>
              <w:kern w:val="2"/>
              <w:sz w:val="22"/>
              <w:szCs w:val="22"/>
              <w:lang w:val="en-US" w:eastAsia="en-US"/>
              <w14:ligatures w14:val="standardContextual"/>
            </w:rPr>
          </w:pPr>
          <w:hyperlink w:anchor="_Toc154137836" w:history="1">
            <w:r w:rsidR="008B66D1" w:rsidRPr="008B66D1">
              <w:rPr>
                <w:rStyle w:val="Hyperlink"/>
                <w:b w:val="0"/>
                <w:bCs/>
              </w:rPr>
              <w:t>1.2.2</w:t>
            </w:r>
            <w:r w:rsidR="00505E07">
              <w:rPr>
                <w:rStyle w:val="Hyperlink"/>
                <w:b w:val="0"/>
                <w:bCs/>
              </w:rPr>
              <w:t>.</w:t>
            </w:r>
            <w:r w:rsidR="008B66D1" w:rsidRPr="008B66D1">
              <w:rPr>
                <w:rStyle w:val="Hyperlink"/>
                <w:b w:val="0"/>
                <w:bCs/>
              </w:rPr>
              <w:t xml:space="preserve">  Satınalmalar Komitəsi</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_Toc154137836 \h </w:instrText>
            </w:r>
            <w:r w:rsidR="008B66D1" w:rsidRPr="008B66D1">
              <w:rPr>
                <w:b w:val="0"/>
                <w:bCs/>
                <w:webHidden/>
              </w:rPr>
            </w:r>
            <w:r w:rsidR="008B66D1" w:rsidRPr="008B66D1">
              <w:rPr>
                <w:b w:val="0"/>
                <w:bCs/>
                <w:webHidden/>
              </w:rPr>
              <w:fldChar w:fldCharType="separate"/>
            </w:r>
            <w:r w:rsidR="008B66D1" w:rsidRPr="008B66D1">
              <w:rPr>
                <w:b w:val="0"/>
                <w:bCs/>
                <w:webHidden/>
              </w:rPr>
              <w:t>13</w:t>
            </w:r>
            <w:r w:rsidR="008B66D1" w:rsidRPr="008B66D1">
              <w:rPr>
                <w:b w:val="0"/>
                <w:bCs/>
                <w:webHidden/>
              </w:rPr>
              <w:fldChar w:fldCharType="end"/>
            </w:r>
          </w:hyperlink>
        </w:p>
        <w:p w14:paraId="391970F6" w14:textId="1DB9EAB0" w:rsidR="008B66D1" w:rsidRPr="008B66D1" w:rsidRDefault="00000000">
          <w:pPr>
            <w:pStyle w:val="TOC1"/>
            <w:rPr>
              <w:rFonts w:asciiTheme="minorHAnsi" w:eastAsiaTheme="minorEastAsia" w:hAnsiTheme="minorHAnsi" w:cstheme="minorBidi"/>
              <w:b w:val="0"/>
              <w:bCs/>
              <w:kern w:val="2"/>
              <w:sz w:val="22"/>
              <w:szCs w:val="22"/>
              <w:lang w:val="en-US" w:eastAsia="en-US"/>
              <w14:ligatures w14:val="standardContextual"/>
            </w:rPr>
          </w:pPr>
          <w:hyperlink w:anchor="_Toc154137837" w:history="1">
            <w:r w:rsidR="008B66D1" w:rsidRPr="008B66D1">
              <w:rPr>
                <w:rStyle w:val="Hyperlink"/>
                <w:b w:val="0"/>
                <w:bCs/>
              </w:rPr>
              <w:t>1.2.3</w:t>
            </w:r>
            <w:r w:rsidR="00505E07">
              <w:rPr>
                <w:rStyle w:val="Hyperlink"/>
                <w:b w:val="0"/>
                <w:bCs/>
              </w:rPr>
              <w:t>.</w:t>
            </w:r>
            <w:r w:rsidR="008B66D1" w:rsidRPr="008B66D1">
              <w:rPr>
                <w:rStyle w:val="Hyperlink"/>
                <w:b w:val="0"/>
                <w:bCs/>
              </w:rPr>
              <w:t xml:space="preserve">  Baş ofis</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_Toc154137837 \h </w:instrText>
            </w:r>
            <w:r w:rsidR="008B66D1" w:rsidRPr="008B66D1">
              <w:rPr>
                <w:b w:val="0"/>
                <w:bCs/>
                <w:webHidden/>
              </w:rPr>
            </w:r>
            <w:r w:rsidR="008B66D1" w:rsidRPr="008B66D1">
              <w:rPr>
                <w:b w:val="0"/>
                <w:bCs/>
                <w:webHidden/>
              </w:rPr>
              <w:fldChar w:fldCharType="separate"/>
            </w:r>
            <w:r w:rsidR="008B66D1" w:rsidRPr="008B66D1">
              <w:rPr>
                <w:b w:val="0"/>
                <w:bCs/>
                <w:webHidden/>
              </w:rPr>
              <w:t>13</w:t>
            </w:r>
            <w:r w:rsidR="008B66D1" w:rsidRPr="008B66D1">
              <w:rPr>
                <w:b w:val="0"/>
                <w:bCs/>
                <w:webHidden/>
              </w:rPr>
              <w:fldChar w:fldCharType="end"/>
            </w:r>
          </w:hyperlink>
        </w:p>
        <w:p w14:paraId="200F687B" w14:textId="006D1FAF" w:rsidR="008B66D1" w:rsidRPr="008B66D1" w:rsidRDefault="00000000">
          <w:pPr>
            <w:pStyle w:val="TOC1"/>
            <w:rPr>
              <w:rFonts w:asciiTheme="minorHAnsi" w:eastAsiaTheme="minorEastAsia" w:hAnsiTheme="minorHAnsi" w:cstheme="minorBidi"/>
              <w:b w:val="0"/>
              <w:bCs/>
              <w:kern w:val="2"/>
              <w:sz w:val="22"/>
              <w:szCs w:val="22"/>
              <w:lang w:val="en-US" w:eastAsia="en-US"/>
              <w14:ligatures w14:val="standardContextual"/>
            </w:rPr>
          </w:pPr>
          <w:hyperlink w:anchor="_Toc154137838" w:history="1">
            <w:r w:rsidR="008B66D1" w:rsidRPr="008B66D1">
              <w:rPr>
                <w:rStyle w:val="Hyperlink"/>
                <w:b w:val="0"/>
                <w:bCs/>
              </w:rPr>
              <w:t>1.2.4</w:t>
            </w:r>
            <w:r w:rsidR="00505E07">
              <w:rPr>
                <w:rStyle w:val="Hyperlink"/>
                <w:b w:val="0"/>
                <w:bCs/>
              </w:rPr>
              <w:t>.</w:t>
            </w:r>
            <w:r w:rsidR="008B66D1" w:rsidRPr="008B66D1">
              <w:rPr>
                <w:rStyle w:val="Hyperlink"/>
                <w:b w:val="0"/>
                <w:bCs/>
              </w:rPr>
              <w:t xml:space="preserve">  Struktur Vahidlər</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_Toc154137838 \h </w:instrText>
            </w:r>
            <w:r w:rsidR="008B66D1" w:rsidRPr="008B66D1">
              <w:rPr>
                <w:b w:val="0"/>
                <w:bCs/>
                <w:webHidden/>
              </w:rPr>
            </w:r>
            <w:r w:rsidR="008B66D1" w:rsidRPr="008B66D1">
              <w:rPr>
                <w:b w:val="0"/>
                <w:bCs/>
                <w:webHidden/>
              </w:rPr>
              <w:fldChar w:fldCharType="separate"/>
            </w:r>
            <w:r w:rsidR="008B66D1" w:rsidRPr="008B66D1">
              <w:rPr>
                <w:b w:val="0"/>
                <w:bCs/>
                <w:webHidden/>
              </w:rPr>
              <w:t>14</w:t>
            </w:r>
            <w:r w:rsidR="008B66D1" w:rsidRPr="008B66D1">
              <w:rPr>
                <w:b w:val="0"/>
                <w:bCs/>
                <w:webHidden/>
              </w:rPr>
              <w:fldChar w:fldCharType="end"/>
            </w:r>
          </w:hyperlink>
        </w:p>
        <w:p w14:paraId="0A280BBB" w14:textId="75652376" w:rsidR="008B66D1" w:rsidRPr="008B66D1" w:rsidRDefault="00000000">
          <w:pPr>
            <w:pStyle w:val="TOC1"/>
            <w:rPr>
              <w:rFonts w:asciiTheme="minorHAnsi" w:eastAsiaTheme="minorEastAsia" w:hAnsiTheme="minorHAnsi" w:cstheme="minorBidi"/>
              <w:b w:val="0"/>
              <w:bCs/>
              <w:kern w:val="2"/>
              <w:sz w:val="22"/>
              <w:szCs w:val="22"/>
              <w:lang w:val="en-US" w:eastAsia="en-US"/>
              <w14:ligatures w14:val="standardContextual"/>
            </w:rPr>
          </w:pPr>
          <w:hyperlink w:anchor="_Toc154137839" w:history="1">
            <w:r w:rsidR="008B66D1" w:rsidRPr="008B66D1">
              <w:rPr>
                <w:rStyle w:val="Hyperlink"/>
                <w:b w:val="0"/>
                <w:bCs/>
              </w:rPr>
              <w:t>1.2.5</w:t>
            </w:r>
            <w:r w:rsidR="00505E07">
              <w:rPr>
                <w:rStyle w:val="Hyperlink"/>
                <w:b w:val="0"/>
                <w:bCs/>
              </w:rPr>
              <w:t>.</w:t>
            </w:r>
            <w:r w:rsidR="008B66D1" w:rsidRPr="008B66D1">
              <w:rPr>
                <w:rStyle w:val="Hyperlink"/>
                <w:b w:val="0"/>
                <w:bCs/>
              </w:rPr>
              <w:t xml:space="preserve">  İxtisaslaşmış Təchizat Bölməsi</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_Toc154137839 \h </w:instrText>
            </w:r>
            <w:r w:rsidR="008B66D1" w:rsidRPr="008B66D1">
              <w:rPr>
                <w:b w:val="0"/>
                <w:bCs/>
                <w:webHidden/>
              </w:rPr>
            </w:r>
            <w:r w:rsidR="008B66D1" w:rsidRPr="008B66D1">
              <w:rPr>
                <w:b w:val="0"/>
                <w:bCs/>
                <w:webHidden/>
              </w:rPr>
              <w:fldChar w:fldCharType="separate"/>
            </w:r>
            <w:r w:rsidR="008B66D1" w:rsidRPr="008B66D1">
              <w:rPr>
                <w:b w:val="0"/>
                <w:bCs/>
                <w:webHidden/>
              </w:rPr>
              <w:t>14</w:t>
            </w:r>
            <w:r w:rsidR="008B66D1" w:rsidRPr="008B66D1">
              <w:rPr>
                <w:b w:val="0"/>
                <w:bCs/>
                <w:webHidden/>
              </w:rPr>
              <w:fldChar w:fldCharType="end"/>
            </w:r>
          </w:hyperlink>
        </w:p>
        <w:p w14:paraId="3D56BEA1" w14:textId="440E4A1F" w:rsidR="008B66D1" w:rsidRPr="008B66D1" w:rsidRDefault="00000000">
          <w:pPr>
            <w:pStyle w:val="TOC1"/>
            <w:rPr>
              <w:rFonts w:asciiTheme="minorHAnsi" w:eastAsiaTheme="minorEastAsia" w:hAnsiTheme="minorHAnsi" w:cstheme="minorBidi"/>
              <w:b w:val="0"/>
              <w:bCs/>
              <w:kern w:val="2"/>
              <w:sz w:val="22"/>
              <w:szCs w:val="22"/>
              <w:lang w:val="en-US" w:eastAsia="en-US"/>
              <w14:ligatures w14:val="standardContextual"/>
            </w:rPr>
          </w:pPr>
          <w:hyperlink w:anchor="_Toc154137840" w:history="1">
            <w:r w:rsidR="008B66D1" w:rsidRPr="008B66D1">
              <w:rPr>
                <w:rStyle w:val="Hyperlink"/>
                <w:b w:val="0"/>
                <w:bCs/>
              </w:rPr>
              <w:t>1.2.6</w:t>
            </w:r>
            <w:r w:rsidR="00505E07">
              <w:rPr>
                <w:rStyle w:val="Hyperlink"/>
                <w:b w:val="0"/>
                <w:bCs/>
              </w:rPr>
              <w:t>.</w:t>
            </w:r>
            <w:r w:rsidR="008B66D1" w:rsidRPr="008B66D1">
              <w:rPr>
                <w:rStyle w:val="Hyperlink"/>
                <w:b w:val="0"/>
                <w:bCs/>
              </w:rPr>
              <w:t xml:space="preserve">  Satınalmalar qrupu</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_Toc154137840 \h </w:instrText>
            </w:r>
            <w:r w:rsidR="008B66D1" w:rsidRPr="008B66D1">
              <w:rPr>
                <w:b w:val="0"/>
                <w:bCs/>
                <w:webHidden/>
              </w:rPr>
            </w:r>
            <w:r w:rsidR="008B66D1" w:rsidRPr="008B66D1">
              <w:rPr>
                <w:b w:val="0"/>
                <w:bCs/>
                <w:webHidden/>
              </w:rPr>
              <w:fldChar w:fldCharType="separate"/>
            </w:r>
            <w:r w:rsidR="008B66D1" w:rsidRPr="008B66D1">
              <w:rPr>
                <w:b w:val="0"/>
                <w:bCs/>
                <w:webHidden/>
              </w:rPr>
              <w:t>14</w:t>
            </w:r>
            <w:r w:rsidR="008B66D1" w:rsidRPr="008B66D1">
              <w:rPr>
                <w:b w:val="0"/>
                <w:bCs/>
                <w:webHidden/>
              </w:rPr>
              <w:fldChar w:fldCharType="end"/>
            </w:r>
          </w:hyperlink>
        </w:p>
        <w:p w14:paraId="43DBFB15" w14:textId="733E6DFC" w:rsidR="008B66D1" w:rsidRPr="008B66D1" w:rsidRDefault="00000000">
          <w:pPr>
            <w:pStyle w:val="TOC1"/>
            <w:rPr>
              <w:rFonts w:asciiTheme="minorHAnsi" w:eastAsiaTheme="minorEastAsia" w:hAnsiTheme="minorHAnsi" w:cstheme="minorBidi"/>
              <w:b w:val="0"/>
              <w:bCs/>
              <w:kern w:val="2"/>
              <w:sz w:val="22"/>
              <w:szCs w:val="22"/>
              <w:lang w:val="en-US" w:eastAsia="en-US"/>
              <w14:ligatures w14:val="standardContextual"/>
            </w:rPr>
          </w:pPr>
          <w:hyperlink w:anchor="_Toc154137841" w:history="1">
            <w:r w:rsidR="008B66D1" w:rsidRPr="008B66D1">
              <w:rPr>
                <w:rStyle w:val="Hyperlink"/>
                <w:b w:val="0"/>
                <w:bCs/>
              </w:rPr>
              <w:t>1.2.7</w:t>
            </w:r>
            <w:r w:rsidR="00505E07">
              <w:rPr>
                <w:rStyle w:val="Hyperlink"/>
                <w:b w:val="0"/>
                <w:bCs/>
              </w:rPr>
              <w:t>.</w:t>
            </w:r>
            <w:r w:rsidR="008B66D1" w:rsidRPr="008B66D1">
              <w:rPr>
                <w:rStyle w:val="Hyperlink"/>
                <w:b w:val="0"/>
                <w:bCs/>
              </w:rPr>
              <w:t xml:space="preserve">  Əlaqələndirici Şəxs</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_Toc154137841 \h </w:instrText>
            </w:r>
            <w:r w:rsidR="008B66D1" w:rsidRPr="008B66D1">
              <w:rPr>
                <w:b w:val="0"/>
                <w:bCs/>
                <w:webHidden/>
              </w:rPr>
            </w:r>
            <w:r w:rsidR="008B66D1" w:rsidRPr="008B66D1">
              <w:rPr>
                <w:b w:val="0"/>
                <w:bCs/>
                <w:webHidden/>
              </w:rPr>
              <w:fldChar w:fldCharType="separate"/>
            </w:r>
            <w:r w:rsidR="008B66D1" w:rsidRPr="008B66D1">
              <w:rPr>
                <w:b w:val="0"/>
                <w:bCs/>
                <w:webHidden/>
              </w:rPr>
              <w:t>15</w:t>
            </w:r>
            <w:r w:rsidR="008B66D1" w:rsidRPr="008B66D1">
              <w:rPr>
                <w:b w:val="0"/>
                <w:bCs/>
                <w:webHidden/>
              </w:rPr>
              <w:fldChar w:fldCharType="end"/>
            </w:r>
          </w:hyperlink>
        </w:p>
        <w:p w14:paraId="693C313D" w14:textId="3D0E5DE0" w:rsidR="008B66D1" w:rsidRPr="008B66D1" w:rsidRDefault="00000000">
          <w:pPr>
            <w:pStyle w:val="TOC1"/>
            <w:rPr>
              <w:rFonts w:asciiTheme="minorHAnsi" w:eastAsiaTheme="minorEastAsia" w:hAnsiTheme="minorHAnsi" w:cstheme="minorBidi"/>
              <w:b w:val="0"/>
              <w:bCs/>
              <w:kern w:val="2"/>
              <w:sz w:val="22"/>
              <w:szCs w:val="22"/>
              <w:lang w:val="en-US" w:eastAsia="en-US"/>
              <w14:ligatures w14:val="standardContextual"/>
            </w:rPr>
          </w:pPr>
          <w:hyperlink w:anchor="_Toc154137842" w:history="1">
            <w:r w:rsidR="008B66D1" w:rsidRPr="008B66D1">
              <w:rPr>
                <w:rStyle w:val="Hyperlink"/>
                <w:b w:val="0"/>
                <w:bCs/>
              </w:rPr>
              <w:t>1.2.8</w:t>
            </w:r>
            <w:r w:rsidR="00505E07">
              <w:rPr>
                <w:rStyle w:val="Hyperlink"/>
                <w:b w:val="0"/>
                <w:bCs/>
              </w:rPr>
              <w:t>.</w:t>
            </w:r>
            <w:r w:rsidR="008B66D1" w:rsidRPr="008B66D1">
              <w:rPr>
                <w:rStyle w:val="Hyperlink"/>
                <w:b w:val="0"/>
                <w:bCs/>
              </w:rPr>
              <w:t xml:space="preserve">  Sifarişçi</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_Toc154137842 \h </w:instrText>
            </w:r>
            <w:r w:rsidR="008B66D1" w:rsidRPr="008B66D1">
              <w:rPr>
                <w:b w:val="0"/>
                <w:bCs/>
                <w:webHidden/>
              </w:rPr>
            </w:r>
            <w:r w:rsidR="008B66D1" w:rsidRPr="008B66D1">
              <w:rPr>
                <w:b w:val="0"/>
                <w:bCs/>
                <w:webHidden/>
              </w:rPr>
              <w:fldChar w:fldCharType="separate"/>
            </w:r>
            <w:r w:rsidR="008B66D1" w:rsidRPr="008B66D1">
              <w:rPr>
                <w:b w:val="0"/>
                <w:bCs/>
                <w:webHidden/>
              </w:rPr>
              <w:t>15</w:t>
            </w:r>
            <w:r w:rsidR="008B66D1" w:rsidRPr="008B66D1">
              <w:rPr>
                <w:b w:val="0"/>
                <w:bCs/>
                <w:webHidden/>
              </w:rPr>
              <w:fldChar w:fldCharType="end"/>
            </w:r>
          </w:hyperlink>
        </w:p>
        <w:p w14:paraId="4539DE7B" w14:textId="43D4CA10" w:rsidR="008B66D1" w:rsidRPr="008B66D1" w:rsidRDefault="00000000" w:rsidP="00EB769B">
          <w:pPr>
            <w:pStyle w:val="TOC1"/>
            <w:rPr>
              <w:rStyle w:val="Hyperlink"/>
              <w:b w:val="0"/>
              <w:bCs/>
            </w:rPr>
          </w:pPr>
          <w:hyperlink w:anchor="_Toc154137843" w:history="1">
            <w:r w:rsidR="008B66D1" w:rsidRPr="008B66D1">
              <w:rPr>
                <w:rStyle w:val="Hyperlink"/>
                <w:b w:val="0"/>
                <w:bCs/>
              </w:rPr>
              <w:t xml:space="preserve">SATINALMALARA NƏZARƏT VƏ AZƏRBAYCAN İNVESTİSİYA </w:t>
            </w:r>
            <w:r w:rsidR="00EB769B">
              <w:rPr>
                <w:rStyle w:val="Hyperlink"/>
                <w:b w:val="0"/>
                <w:bCs/>
                <w:u w:val="none"/>
              </w:rPr>
              <w:t xml:space="preserve"> </w:t>
            </w:r>
            <w:r w:rsidR="008B66D1" w:rsidRPr="008B66D1">
              <w:rPr>
                <w:rStyle w:val="Hyperlink"/>
                <w:b w:val="0"/>
                <w:bCs/>
              </w:rPr>
              <w:t>HOLDİNQİ (AİH)</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_Toc154137843 \h </w:instrText>
            </w:r>
            <w:r w:rsidR="008B66D1" w:rsidRPr="008B66D1">
              <w:rPr>
                <w:b w:val="0"/>
                <w:bCs/>
                <w:webHidden/>
              </w:rPr>
            </w:r>
            <w:r w:rsidR="008B66D1" w:rsidRPr="008B66D1">
              <w:rPr>
                <w:b w:val="0"/>
                <w:bCs/>
                <w:webHidden/>
              </w:rPr>
              <w:fldChar w:fldCharType="separate"/>
            </w:r>
            <w:r w:rsidR="008B66D1" w:rsidRPr="008B66D1">
              <w:rPr>
                <w:b w:val="0"/>
                <w:bCs/>
                <w:webHidden/>
              </w:rPr>
              <w:t>15</w:t>
            </w:r>
            <w:r w:rsidR="008B66D1" w:rsidRPr="008B66D1">
              <w:rPr>
                <w:b w:val="0"/>
                <w:bCs/>
                <w:webHidden/>
              </w:rPr>
              <w:fldChar w:fldCharType="end"/>
            </w:r>
          </w:hyperlink>
        </w:p>
        <w:p w14:paraId="7398EF39" w14:textId="77777777" w:rsidR="008B66D1" w:rsidRPr="008B66D1" w:rsidRDefault="008B66D1" w:rsidP="008B66D1">
          <w:pPr>
            <w:rPr>
              <w:lang w:val="en-GB" w:eastAsia="ru-RU"/>
            </w:rPr>
          </w:pPr>
        </w:p>
        <w:p w14:paraId="5818EF0C" w14:textId="722B8DDA" w:rsidR="008B66D1" w:rsidRDefault="00000000">
          <w:pPr>
            <w:pStyle w:val="TOC1"/>
            <w:rPr>
              <w:rFonts w:asciiTheme="minorHAnsi" w:eastAsiaTheme="minorEastAsia" w:hAnsiTheme="minorHAnsi" w:cstheme="minorBidi"/>
              <w:b w:val="0"/>
              <w:kern w:val="2"/>
              <w:sz w:val="22"/>
              <w:szCs w:val="22"/>
              <w:lang w:val="en-US" w:eastAsia="en-US"/>
              <w14:ligatures w14:val="standardContextual"/>
            </w:rPr>
          </w:pPr>
          <w:hyperlink w:anchor="_Toc154137844" w:history="1">
            <w:r w:rsidR="008B66D1" w:rsidRPr="0045615B">
              <w:rPr>
                <w:rStyle w:val="Hyperlink"/>
              </w:rPr>
              <w:t>SOCAR-IN SATINLARMALAR KOMİTƏSİNİN ƏSASASNAMƏSİ</w:t>
            </w:r>
          </w:hyperlink>
        </w:p>
        <w:p w14:paraId="4F977B72" w14:textId="265F2C37" w:rsidR="008B66D1" w:rsidRPr="008B66D1" w:rsidRDefault="00000000">
          <w:pPr>
            <w:pStyle w:val="TOC1"/>
            <w:rPr>
              <w:rFonts w:asciiTheme="minorHAnsi" w:eastAsiaTheme="minorEastAsia" w:hAnsiTheme="minorHAnsi" w:cstheme="minorBidi"/>
              <w:b w:val="0"/>
              <w:bCs/>
              <w:kern w:val="2"/>
              <w:sz w:val="22"/>
              <w:szCs w:val="22"/>
              <w:lang w:val="en-US" w:eastAsia="en-US"/>
              <w14:ligatures w14:val="standardContextual"/>
            </w:rPr>
          </w:pPr>
          <w:hyperlink w:anchor="_Toc154137845" w:history="1">
            <w:r w:rsidR="008B66D1" w:rsidRPr="008B66D1">
              <w:rPr>
                <w:rStyle w:val="Hyperlink"/>
                <w:b w:val="0"/>
                <w:bCs/>
              </w:rPr>
              <w:t>I.</w:t>
            </w:r>
            <w:r w:rsidR="008B66D1" w:rsidRPr="008B66D1">
              <w:rPr>
                <w:rFonts w:asciiTheme="minorHAnsi" w:eastAsiaTheme="minorEastAsia" w:hAnsiTheme="minorHAnsi" w:cstheme="minorBidi"/>
                <w:b w:val="0"/>
                <w:bCs/>
                <w:kern w:val="2"/>
                <w:sz w:val="22"/>
                <w:szCs w:val="22"/>
                <w:lang w:val="en-US" w:eastAsia="en-US"/>
                <w14:ligatures w14:val="standardContextual"/>
              </w:rPr>
              <w:tab/>
            </w:r>
            <w:r w:rsidR="008B66D1" w:rsidRPr="008B66D1">
              <w:rPr>
                <w:rStyle w:val="Hyperlink"/>
                <w:b w:val="0"/>
                <w:bCs/>
              </w:rPr>
              <w:t xml:space="preserve"> </w:t>
            </w:r>
            <w:r w:rsidR="00EB769B">
              <w:rPr>
                <w:rStyle w:val="Hyperlink"/>
                <w:b w:val="0"/>
                <w:bCs/>
              </w:rPr>
              <w:t xml:space="preserve">  </w:t>
            </w:r>
            <w:r w:rsidR="008B66D1" w:rsidRPr="008B66D1">
              <w:rPr>
                <w:rStyle w:val="Hyperlink"/>
                <w:b w:val="0"/>
                <w:bCs/>
              </w:rPr>
              <w:t>Ümumi müddəalar</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_Toc154137845 \h </w:instrText>
            </w:r>
            <w:r w:rsidR="008B66D1" w:rsidRPr="008B66D1">
              <w:rPr>
                <w:b w:val="0"/>
                <w:bCs/>
                <w:webHidden/>
              </w:rPr>
            </w:r>
            <w:r w:rsidR="008B66D1" w:rsidRPr="008B66D1">
              <w:rPr>
                <w:b w:val="0"/>
                <w:bCs/>
                <w:webHidden/>
              </w:rPr>
              <w:fldChar w:fldCharType="separate"/>
            </w:r>
            <w:r w:rsidR="008B66D1" w:rsidRPr="008B66D1">
              <w:rPr>
                <w:b w:val="0"/>
                <w:bCs/>
                <w:webHidden/>
              </w:rPr>
              <w:t>16</w:t>
            </w:r>
            <w:r w:rsidR="008B66D1" w:rsidRPr="008B66D1">
              <w:rPr>
                <w:b w:val="0"/>
                <w:bCs/>
                <w:webHidden/>
              </w:rPr>
              <w:fldChar w:fldCharType="end"/>
            </w:r>
          </w:hyperlink>
        </w:p>
        <w:p w14:paraId="0167A753" w14:textId="3AAD0918" w:rsidR="008B66D1" w:rsidRPr="008B66D1" w:rsidRDefault="00000000">
          <w:pPr>
            <w:pStyle w:val="TOC1"/>
            <w:tabs>
              <w:tab w:val="left" w:pos="660"/>
            </w:tabs>
            <w:rPr>
              <w:rFonts w:asciiTheme="minorHAnsi" w:eastAsiaTheme="minorEastAsia" w:hAnsiTheme="minorHAnsi" w:cstheme="minorBidi"/>
              <w:b w:val="0"/>
              <w:bCs/>
              <w:kern w:val="2"/>
              <w:sz w:val="22"/>
              <w:szCs w:val="22"/>
              <w:lang w:val="en-US" w:eastAsia="en-US"/>
              <w14:ligatures w14:val="standardContextual"/>
            </w:rPr>
          </w:pPr>
          <w:hyperlink w:anchor="_Toc154137846" w:history="1">
            <w:r w:rsidR="008B66D1" w:rsidRPr="008B66D1">
              <w:rPr>
                <w:rStyle w:val="Hyperlink"/>
                <w:b w:val="0"/>
                <w:bCs/>
              </w:rPr>
              <w:t>II.</w:t>
            </w:r>
            <w:r w:rsidR="00EB769B">
              <w:rPr>
                <w:rFonts w:asciiTheme="minorHAnsi" w:eastAsiaTheme="minorEastAsia" w:hAnsiTheme="minorHAnsi" w:cstheme="minorBidi"/>
                <w:b w:val="0"/>
                <w:bCs/>
                <w:kern w:val="2"/>
                <w:sz w:val="22"/>
                <w:szCs w:val="22"/>
                <w:lang w:val="en-US" w:eastAsia="en-US"/>
                <w14:ligatures w14:val="standardContextual"/>
              </w:rPr>
              <w:t xml:space="preserve">     </w:t>
            </w:r>
            <w:r w:rsidR="008B66D1" w:rsidRPr="008B66D1">
              <w:rPr>
                <w:rStyle w:val="Hyperlink"/>
                <w:b w:val="0"/>
                <w:bCs/>
              </w:rPr>
              <w:t>Komitənin məqsədi, hüquq və vəzifələri</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_Toc154137846 \h </w:instrText>
            </w:r>
            <w:r w:rsidR="008B66D1" w:rsidRPr="008B66D1">
              <w:rPr>
                <w:b w:val="0"/>
                <w:bCs/>
                <w:webHidden/>
              </w:rPr>
            </w:r>
            <w:r w:rsidR="008B66D1" w:rsidRPr="008B66D1">
              <w:rPr>
                <w:b w:val="0"/>
                <w:bCs/>
                <w:webHidden/>
              </w:rPr>
              <w:fldChar w:fldCharType="separate"/>
            </w:r>
            <w:r w:rsidR="008B66D1" w:rsidRPr="008B66D1">
              <w:rPr>
                <w:b w:val="0"/>
                <w:bCs/>
                <w:webHidden/>
              </w:rPr>
              <w:t>17</w:t>
            </w:r>
            <w:r w:rsidR="008B66D1" w:rsidRPr="008B66D1">
              <w:rPr>
                <w:b w:val="0"/>
                <w:bCs/>
                <w:webHidden/>
              </w:rPr>
              <w:fldChar w:fldCharType="end"/>
            </w:r>
          </w:hyperlink>
        </w:p>
        <w:p w14:paraId="008AC5A4" w14:textId="736ACA03" w:rsidR="008B66D1" w:rsidRPr="008B66D1" w:rsidRDefault="00000000">
          <w:pPr>
            <w:pStyle w:val="TOC1"/>
            <w:rPr>
              <w:rFonts w:asciiTheme="minorHAnsi" w:eastAsiaTheme="minorEastAsia" w:hAnsiTheme="minorHAnsi" w:cstheme="minorBidi"/>
              <w:b w:val="0"/>
              <w:bCs/>
              <w:kern w:val="2"/>
              <w:sz w:val="22"/>
              <w:szCs w:val="22"/>
              <w:lang w:val="en-US" w:eastAsia="en-US"/>
              <w14:ligatures w14:val="standardContextual"/>
            </w:rPr>
          </w:pPr>
          <w:hyperlink w:anchor="_Toc154137847" w:history="1">
            <w:r w:rsidR="008B66D1" w:rsidRPr="008B66D1">
              <w:rPr>
                <w:rStyle w:val="Hyperlink"/>
                <w:b w:val="0"/>
                <w:bCs/>
              </w:rPr>
              <w:t>III.  Satınalmalar Komitəsinin strukturu</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_Toc154137847 \h </w:instrText>
            </w:r>
            <w:r w:rsidR="008B66D1" w:rsidRPr="008B66D1">
              <w:rPr>
                <w:b w:val="0"/>
                <w:bCs/>
                <w:webHidden/>
              </w:rPr>
            </w:r>
            <w:r w:rsidR="008B66D1" w:rsidRPr="008B66D1">
              <w:rPr>
                <w:b w:val="0"/>
                <w:bCs/>
                <w:webHidden/>
              </w:rPr>
              <w:fldChar w:fldCharType="separate"/>
            </w:r>
            <w:r w:rsidR="008B66D1" w:rsidRPr="008B66D1">
              <w:rPr>
                <w:b w:val="0"/>
                <w:bCs/>
                <w:webHidden/>
              </w:rPr>
              <w:t>18</w:t>
            </w:r>
            <w:r w:rsidR="008B66D1" w:rsidRPr="008B66D1">
              <w:rPr>
                <w:b w:val="0"/>
                <w:bCs/>
                <w:webHidden/>
              </w:rPr>
              <w:fldChar w:fldCharType="end"/>
            </w:r>
          </w:hyperlink>
        </w:p>
        <w:p w14:paraId="66CCD7AE" w14:textId="0B6B02B6" w:rsidR="008B66D1" w:rsidRPr="008B66D1" w:rsidRDefault="00000000">
          <w:pPr>
            <w:pStyle w:val="TOC1"/>
            <w:rPr>
              <w:rFonts w:asciiTheme="minorHAnsi" w:eastAsiaTheme="minorEastAsia" w:hAnsiTheme="minorHAnsi" w:cstheme="minorBidi"/>
              <w:b w:val="0"/>
              <w:bCs/>
              <w:kern w:val="2"/>
              <w:sz w:val="22"/>
              <w:szCs w:val="22"/>
              <w:lang w:val="en-US" w:eastAsia="en-US"/>
              <w14:ligatures w14:val="standardContextual"/>
            </w:rPr>
          </w:pPr>
          <w:hyperlink w:anchor="_Toc154137848" w:history="1">
            <w:r w:rsidR="008B66D1" w:rsidRPr="008B66D1">
              <w:rPr>
                <w:rStyle w:val="Hyperlink"/>
                <w:b w:val="0"/>
                <w:bCs/>
              </w:rPr>
              <w:t>IV.  Satınalmalar Komitəsinin iş qaydası</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_Toc154137848 \h </w:instrText>
            </w:r>
            <w:r w:rsidR="008B66D1" w:rsidRPr="008B66D1">
              <w:rPr>
                <w:b w:val="0"/>
                <w:bCs/>
                <w:webHidden/>
              </w:rPr>
            </w:r>
            <w:r w:rsidR="008B66D1" w:rsidRPr="008B66D1">
              <w:rPr>
                <w:b w:val="0"/>
                <w:bCs/>
                <w:webHidden/>
              </w:rPr>
              <w:fldChar w:fldCharType="separate"/>
            </w:r>
            <w:r w:rsidR="008B66D1" w:rsidRPr="008B66D1">
              <w:rPr>
                <w:b w:val="0"/>
                <w:bCs/>
                <w:webHidden/>
              </w:rPr>
              <w:t>20</w:t>
            </w:r>
            <w:r w:rsidR="008B66D1" w:rsidRPr="008B66D1">
              <w:rPr>
                <w:b w:val="0"/>
                <w:bCs/>
                <w:webHidden/>
              </w:rPr>
              <w:fldChar w:fldCharType="end"/>
            </w:r>
          </w:hyperlink>
        </w:p>
        <w:p w14:paraId="5B7B0EE7" w14:textId="1B53028D" w:rsidR="008B66D1" w:rsidRPr="008B66D1" w:rsidRDefault="00000000">
          <w:pPr>
            <w:pStyle w:val="TOC1"/>
            <w:rPr>
              <w:rStyle w:val="Hyperlink"/>
              <w:b w:val="0"/>
              <w:bCs/>
            </w:rPr>
          </w:pPr>
          <w:hyperlink w:anchor="_Toc154137849" w:history="1">
            <w:r w:rsidR="008B66D1" w:rsidRPr="008B66D1">
              <w:rPr>
                <w:rStyle w:val="Hyperlink"/>
                <w:b w:val="0"/>
                <w:bCs/>
              </w:rPr>
              <w:t>V.   Komitənin məsuliyyəti</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_Toc154137849 \h </w:instrText>
            </w:r>
            <w:r w:rsidR="008B66D1" w:rsidRPr="008B66D1">
              <w:rPr>
                <w:b w:val="0"/>
                <w:bCs/>
                <w:webHidden/>
              </w:rPr>
            </w:r>
            <w:r w:rsidR="008B66D1" w:rsidRPr="008B66D1">
              <w:rPr>
                <w:b w:val="0"/>
                <w:bCs/>
                <w:webHidden/>
              </w:rPr>
              <w:fldChar w:fldCharType="separate"/>
            </w:r>
            <w:r w:rsidR="008B66D1" w:rsidRPr="008B66D1">
              <w:rPr>
                <w:b w:val="0"/>
                <w:bCs/>
                <w:webHidden/>
              </w:rPr>
              <w:t>21</w:t>
            </w:r>
            <w:r w:rsidR="008B66D1" w:rsidRPr="008B66D1">
              <w:rPr>
                <w:b w:val="0"/>
                <w:bCs/>
                <w:webHidden/>
              </w:rPr>
              <w:fldChar w:fldCharType="end"/>
            </w:r>
          </w:hyperlink>
        </w:p>
        <w:p w14:paraId="2158E191" w14:textId="77777777" w:rsidR="008B66D1" w:rsidRPr="008B66D1" w:rsidRDefault="008B66D1" w:rsidP="008B66D1">
          <w:pPr>
            <w:rPr>
              <w:lang w:val="en-GB" w:eastAsia="ru-RU"/>
            </w:rPr>
          </w:pPr>
        </w:p>
        <w:p w14:paraId="1AF79999" w14:textId="0BEDEB12" w:rsidR="008B66D1" w:rsidRDefault="00000000">
          <w:pPr>
            <w:pStyle w:val="TOC1"/>
            <w:rPr>
              <w:rFonts w:asciiTheme="minorHAnsi" w:eastAsiaTheme="minorEastAsia" w:hAnsiTheme="minorHAnsi" w:cstheme="minorBidi"/>
              <w:b w:val="0"/>
              <w:kern w:val="2"/>
              <w:sz w:val="22"/>
              <w:szCs w:val="22"/>
              <w:lang w:val="en-US" w:eastAsia="en-US"/>
              <w14:ligatures w14:val="standardContextual"/>
            </w:rPr>
          </w:pPr>
          <w:hyperlink w:anchor="_Toc154137850" w:history="1">
            <w:r w:rsidR="008B66D1" w:rsidRPr="0045615B">
              <w:rPr>
                <w:rStyle w:val="Hyperlink"/>
              </w:rPr>
              <w:t>SATINALMALARALA DAİR TƏLİMATLAR</w:t>
            </w:r>
          </w:hyperlink>
        </w:p>
        <w:p w14:paraId="27CC48B7" w14:textId="14E7D760" w:rsidR="008B66D1" w:rsidRPr="008B66D1" w:rsidRDefault="00000000">
          <w:pPr>
            <w:pStyle w:val="TOC1"/>
            <w:tabs>
              <w:tab w:val="left" w:pos="660"/>
            </w:tabs>
            <w:rPr>
              <w:rFonts w:asciiTheme="minorHAnsi" w:eastAsiaTheme="minorEastAsia" w:hAnsiTheme="minorHAnsi" w:cstheme="minorBidi"/>
              <w:b w:val="0"/>
              <w:bCs/>
              <w:kern w:val="2"/>
              <w:sz w:val="22"/>
              <w:szCs w:val="22"/>
              <w:lang w:val="en-US" w:eastAsia="en-US"/>
              <w14:ligatures w14:val="standardContextual"/>
            </w:rPr>
          </w:pPr>
          <w:hyperlink w:anchor="_Toc154137851" w:history="1">
            <w:r w:rsidR="008B66D1" w:rsidRPr="008B66D1">
              <w:rPr>
                <w:rStyle w:val="Hyperlink"/>
                <w:b w:val="0"/>
                <w:bCs/>
              </w:rPr>
              <w:t xml:space="preserve">1.   </w:t>
            </w:r>
            <w:r w:rsidR="008B66D1" w:rsidRPr="008B66D1">
              <w:rPr>
                <w:rFonts w:asciiTheme="minorHAnsi" w:eastAsiaTheme="minorEastAsia" w:hAnsiTheme="minorHAnsi" w:cstheme="minorBidi"/>
                <w:b w:val="0"/>
                <w:bCs/>
                <w:kern w:val="2"/>
                <w:sz w:val="22"/>
                <w:szCs w:val="22"/>
                <w:lang w:val="en-US" w:eastAsia="en-US"/>
                <w14:ligatures w14:val="standardContextual"/>
              </w:rPr>
              <w:tab/>
            </w:r>
            <w:r w:rsidR="008B66D1" w:rsidRPr="008B66D1">
              <w:rPr>
                <w:rStyle w:val="Hyperlink"/>
                <w:b w:val="0"/>
                <w:bCs/>
              </w:rPr>
              <w:t>Satınalmalar prosesi – ümumi müddəalar</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_Toc154137851 \h </w:instrText>
            </w:r>
            <w:r w:rsidR="008B66D1" w:rsidRPr="008B66D1">
              <w:rPr>
                <w:b w:val="0"/>
                <w:bCs/>
                <w:webHidden/>
              </w:rPr>
            </w:r>
            <w:r w:rsidR="008B66D1" w:rsidRPr="008B66D1">
              <w:rPr>
                <w:b w:val="0"/>
                <w:bCs/>
                <w:webHidden/>
              </w:rPr>
              <w:fldChar w:fldCharType="separate"/>
            </w:r>
            <w:r w:rsidR="008B66D1" w:rsidRPr="008B66D1">
              <w:rPr>
                <w:b w:val="0"/>
                <w:bCs/>
                <w:webHidden/>
              </w:rPr>
              <w:t>21</w:t>
            </w:r>
            <w:r w:rsidR="008B66D1" w:rsidRPr="008B66D1">
              <w:rPr>
                <w:b w:val="0"/>
                <w:bCs/>
                <w:webHidden/>
              </w:rPr>
              <w:fldChar w:fldCharType="end"/>
            </w:r>
          </w:hyperlink>
        </w:p>
        <w:p w14:paraId="630E6EEB" w14:textId="4E837293" w:rsidR="008B66D1" w:rsidRPr="008B66D1" w:rsidRDefault="00505E07">
          <w:pPr>
            <w:pStyle w:val="TOC1"/>
            <w:rPr>
              <w:rFonts w:asciiTheme="minorHAnsi" w:eastAsiaTheme="minorEastAsia" w:hAnsiTheme="minorHAnsi" w:cstheme="minorBidi"/>
              <w:b w:val="0"/>
              <w:bCs/>
              <w:kern w:val="2"/>
              <w:sz w:val="22"/>
              <w:szCs w:val="22"/>
              <w:lang w:val="en-US" w:eastAsia="en-US"/>
              <w14:ligatures w14:val="standardContextual"/>
            </w:rPr>
          </w:pPr>
          <w:r>
            <w:rPr>
              <w:rStyle w:val="Hyperlink"/>
              <w:b w:val="0"/>
              <w:bCs/>
              <w:u w:val="none"/>
            </w:rPr>
            <w:tab/>
            <w:t xml:space="preserve">      </w:t>
          </w:r>
          <w:hyperlink w:anchor="_Toc154137852" w:history="1">
            <w:r w:rsidR="008B66D1" w:rsidRPr="008B66D1">
              <w:rPr>
                <w:rStyle w:val="Hyperlink"/>
                <w:b w:val="0"/>
                <w:bCs/>
                <w:i/>
                <w:iCs/>
              </w:rPr>
              <w:t>Satınalma Əməliyyatlarının Ümumiləşdirilmiş Proseslərin Cədvəli (№1)</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_Toc154137852 \h </w:instrText>
            </w:r>
            <w:r w:rsidR="008B66D1" w:rsidRPr="008B66D1">
              <w:rPr>
                <w:b w:val="0"/>
                <w:bCs/>
                <w:webHidden/>
              </w:rPr>
            </w:r>
            <w:r w:rsidR="008B66D1" w:rsidRPr="008B66D1">
              <w:rPr>
                <w:b w:val="0"/>
                <w:bCs/>
                <w:webHidden/>
              </w:rPr>
              <w:fldChar w:fldCharType="separate"/>
            </w:r>
            <w:r w:rsidR="008B66D1" w:rsidRPr="008B66D1">
              <w:rPr>
                <w:b w:val="0"/>
                <w:bCs/>
                <w:webHidden/>
              </w:rPr>
              <w:t>23</w:t>
            </w:r>
            <w:r w:rsidR="008B66D1" w:rsidRPr="008B66D1">
              <w:rPr>
                <w:b w:val="0"/>
                <w:bCs/>
                <w:webHidden/>
              </w:rPr>
              <w:fldChar w:fldCharType="end"/>
            </w:r>
          </w:hyperlink>
        </w:p>
        <w:p w14:paraId="3BC2106D" w14:textId="442FE376" w:rsidR="008B66D1" w:rsidRPr="008B66D1" w:rsidRDefault="00000000">
          <w:pPr>
            <w:pStyle w:val="TOC1"/>
            <w:tabs>
              <w:tab w:val="left" w:pos="660"/>
            </w:tabs>
            <w:rPr>
              <w:rFonts w:asciiTheme="minorHAnsi" w:eastAsiaTheme="minorEastAsia" w:hAnsiTheme="minorHAnsi" w:cstheme="minorBidi"/>
              <w:b w:val="0"/>
              <w:bCs/>
              <w:kern w:val="2"/>
              <w:sz w:val="22"/>
              <w:szCs w:val="22"/>
              <w:lang w:val="en-US" w:eastAsia="en-US"/>
              <w14:ligatures w14:val="standardContextual"/>
            </w:rPr>
          </w:pPr>
          <w:hyperlink w:anchor="_Toc154137853" w:history="1">
            <w:r w:rsidR="008B66D1" w:rsidRPr="008B66D1">
              <w:rPr>
                <w:rStyle w:val="Hyperlink"/>
                <w:b w:val="0"/>
                <w:bCs/>
              </w:rPr>
              <w:t>1.1.</w:t>
            </w:r>
            <w:r w:rsidR="008B66D1" w:rsidRPr="008B66D1">
              <w:rPr>
                <w:rFonts w:asciiTheme="minorHAnsi" w:eastAsiaTheme="minorEastAsia" w:hAnsiTheme="minorHAnsi" w:cstheme="minorBidi"/>
                <w:b w:val="0"/>
                <w:bCs/>
                <w:kern w:val="2"/>
                <w:sz w:val="22"/>
                <w:szCs w:val="22"/>
                <w:lang w:val="en-US" w:eastAsia="en-US"/>
                <w14:ligatures w14:val="standardContextual"/>
              </w:rPr>
              <w:tab/>
            </w:r>
            <w:r w:rsidR="008B66D1" w:rsidRPr="008B66D1">
              <w:rPr>
                <w:rStyle w:val="Hyperlink"/>
                <w:b w:val="0"/>
                <w:bCs/>
              </w:rPr>
              <w:t>Struktur Vahidlərdə Satınalmaların Keçirilməsi Prosesi</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_Toc154137853 \h </w:instrText>
            </w:r>
            <w:r w:rsidR="008B66D1" w:rsidRPr="008B66D1">
              <w:rPr>
                <w:b w:val="0"/>
                <w:bCs/>
                <w:webHidden/>
              </w:rPr>
            </w:r>
            <w:r w:rsidR="008B66D1" w:rsidRPr="008B66D1">
              <w:rPr>
                <w:b w:val="0"/>
                <w:bCs/>
                <w:webHidden/>
              </w:rPr>
              <w:fldChar w:fldCharType="separate"/>
            </w:r>
            <w:r w:rsidR="008B66D1" w:rsidRPr="008B66D1">
              <w:rPr>
                <w:b w:val="0"/>
                <w:bCs/>
                <w:webHidden/>
              </w:rPr>
              <w:t>30</w:t>
            </w:r>
            <w:r w:rsidR="008B66D1" w:rsidRPr="008B66D1">
              <w:rPr>
                <w:b w:val="0"/>
                <w:bCs/>
                <w:webHidden/>
              </w:rPr>
              <w:fldChar w:fldCharType="end"/>
            </w:r>
          </w:hyperlink>
        </w:p>
        <w:p w14:paraId="1EFD0462" w14:textId="6200D4A4" w:rsidR="008B66D1" w:rsidRPr="008B66D1" w:rsidRDefault="00000000">
          <w:pPr>
            <w:pStyle w:val="TOC1"/>
            <w:tabs>
              <w:tab w:val="left" w:pos="880"/>
            </w:tabs>
            <w:rPr>
              <w:rFonts w:asciiTheme="minorHAnsi" w:eastAsiaTheme="minorEastAsia" w:hAnsiTheme="minorHAnsi" w:cstheme="minorBidi"/>
              <w:b w:val="0"/>
              <w:bCs/>
              <w:kern w:val="2"/>
              <w:sz w:val="22"/>
              <w:szCs w:val="22"/>
              <w:lang w:val="en-US" w:eastAsia="en-US"/>
              <w14:ligatures w14:val="standardContextual"/>
            </w:rPr>
          </w:pPr>
          <w:hyperlink w:anchor="_Toc154137854" w:history="1">
            <w:r w:rsidR="008B66D1" w:rsidRPr="008B66D1">
              <w:rPr>
                <w:rStyle w:val="Hyperlink"/>
                <w:b w:val="0"/>
                <w:bCs/>
              </w:rPr>
              <w:t>1.2.   Baş ofisdə Satınalmaların Keçirilməsi Prosesi</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_Toc154137854 \h </w:instrText>
            </w:r>
            <w:r w:rsidR="008B66D1" w:rsidRPr="008B66D1">
              <w:rPr>
                <w:b w:val="0"/>
                <w:bCs/>
                <w:webHidden/>
              </w:rPr>
            </w:r>
            <w:r w:rsidR="008B66D1" w:rsidRPr="008B66D1">
              <w:rPr>
                <w:b w:val="0"/>
                <w:bCs/>
                <w:webHidden/>
              </w:rPr>
              <w:fldChar w:fldCharType="separate"/>
            </w:r>
            <w:r w:rsidR="008B66D1" w:rsidRPr="008B66D1">
              <w:rPr>
                <w:b w:val="0"/>
                <w:bCs/>
                <w:webHidden/>
              </w:rPr>
              <w:t>32</w:t>
            </w:r>
            <w:r w:rsidR="008B66D1" w:rsidRPr="008B66D1">
              <w:rPr>
                <w:b w:val="0"/>
                <w:bCs/>
                <w:webHidden/>
              </w:rPr>
              <w:fldChar w:fldCharType="end"/>
            </w:r>
          </w:hyperlink>
        </w:p>
        <w:p w14:paraId="6B9DF4D2" w14:textId="37C02965" w:rsidR="008B66D1" w:rsidRPr="008B66D1" w:rsidRDefault="00000000">
          <w:pPr>
            <w:pStyle w:val="TOC1"/>
            <w:tabs>
              <w:tab w:val="left" w:pos="660"/>
            </w:tabs>
            <w:rPr>
              <w:rFonts w:asciiTheme="minorHAnsi" w:eastAsiaTheme="minorEastAsia" w:hAnsiTheme="minorHAnsi" w:cstheme="minorBidi"/>
              <w:b w:val="0"/>
              <w:bCs/>
              <w:kern w:val="2"/>
              <w:sz w:val="22"/>
              <w:szCs w:val="22"/>
              <w:lang w:val="en-US" w:eastAsia="en-US"/>
              <w14:ligatures w14:val="standardContextual"/>
            </w:rPr>
          </w:pPr>
          <w:hyperlink w:anchor="_Toc154137855" w:history="1">
            <w:r w:rsidR="008B66D1" w:rsidRPr="008B66D1">
              <w:rPr>
                <w:rStyle w:val="Hyperlink"/>
                <w:b w:val="0"/>
                <w:bCs/>
              </w:rPr>
              <w:t xml:space="preserve">1.   </w:t>
            </w:r>
            <w:r w:rsidR="00505E07">
              <w:rPr>
                <w:rFonts w:asciiTheme="minorHAnsi" w:eastAsiaTheme="minorEastAsia" w:hAnsiTheme="minorHAnsi" w:cstheme="minorBidi"/>
                <w:b w:val="0"/>
                <w:bCs/>
                <w:kern w:val="2"/>
                <w:sz w:val="22"/>
                <w:szCs w:val="22"/>
                <w:lang w:val="en-US" w:eastAsia="en-US"/>
                <w14:ligatures w14:val="standardContextual"/>
              </w:rPr>
              <w:t xml:space="preserve">   </w:t>
            </w:r>
            <w:r w:rsidR="008B66D1" w:rsidRPr="008B66D1">
              <w:rPr>
                <w:rStyle w:val="Hyperlink"/>
                <w:b w:val="0"/>
                <w:bCs/>
              </w:rPr>
              <w:t xml:space="preserve"> Münasib malgöndərənlərin (podratçıların) seçimi</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_Toc154137855 \h </w:instrText>
            </w:r>
            <w:r w:rsidR="008B66D1" w:rsidRPr="008B66D1">
              <w:rPr>
                <w:b w:val="0"/>
                <w:bCs/>
                <w:webHidden/>
              </w:rPr>
            </w:r>
            <w:r w:rsidR="008B66D1" w:rsidRPr="008B66D1">
              <w:rPr>
                <w:b w:val="0"/>
                <w:bCs/>
                <w:webHidden/>
              </w:rPr>
              <w:fldChar w:fldCharType="separate"/>
            </w:r>
            <w:r w:rsidR="008B66D1" w:rsidRPr="008B66D1">
              <w:rPr>
                <w:b w:val="0"/>
                <w:bCs/>
                <w:webHidden/>
              </w:rPr>
              <w:t>33</w:t>
            </w:r>
            <w:r w:rsidR="008B66D1" w:rsidRPr="008B66D1">
              <w:rPr>
                <w:b w:val="0"/>
                <w:bCs/>
                <w:webHidden/>
              </w:rPr>
              <w:fldChar w:fldCharType="end"/>
            </w:r>
          </w:hyperlink>
        </w:p>
        <w:p w14:paraId="25C61899" w14:textId="453E062A" w:rsidR="008B66D1" w:rsidRPr="008B66D1" w:rsidRDefault="00000000">
          <w:pPr>
            <w:pStyle w:val="TOC1"/>
            <w:tabs>
              <w:tab w:val="left" w:pos="660"/>
            </w:tabs>
            <w:rPr>
              <w:rFonts w:asciiTheme="minorHAnsi" w:eastAsiaTheme="minorEastAsia" w:hAnsiTheme="minorHAnsi" w:cstheme="minorBidi"/>
              <w:b w:val="0"/>
              <w:bCs/>
              <w:kern w:val="2"/>
              <w:sz w:val="22"/>
              <w:szCs w:val="22"/>
              <w:lang w:val="en-US" w:eastAsia="en-US"/>
              <w14:ligatures w14:val="standardContextual"/>
            </w:rPr>
          </w:pPr>
          <w:hyperlink w:anchor="_Toc154137856" w:history="1">
            <w:r w:rsidR="008B66D1" w:rsidRPr="008B66D1">
              <w:rPr>
                <w:rStyle w:val="Hyperlink"/>
                <w:b w:val="0"/>
                <w:bCs/>
              </w:rPr>
              <w:t xml:space="preserve">3. </w:t>
            </w:r>
            <w:r w:rsidR="008B66D1" w:rsidRPr="008B66D1">
              <w:rPr>
                <w:rFonts w:asciiTheme="minorHAnsi" w:eastAsiaTheme="minorEastAsia" w:hAnsiTheme="minorHAnsi" w:cstheme="minorBidi"/>
                <w:b w:val="0"/>
                <w:bCs/>
                <w:kern w:val="2"/>
                <w:sz w:val="22"/>
                <w:szCs w:val="22"/>
                <w:lang w:val="en-US" w:eastAsia="en-US"/>
                <w14:ligatures w14:val="standardContextual"/>
              </w:rPr>
              <w:tab/>
            </w:r>
            <w:r w:rsidR="008B66D1" w:rsidRPr="008B66D1">
              <w:rPr>
                <w:rStyle w:val="Hyperlink"/>
                <w:b w:val="0"/>
                <w:bCs/>
              </w:rPr>
              <w:t>Müsabiqə iştirakçıların prekvalifikasiyası</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_Toc154137856 \h </w:instrText>
            </w:r>
            <w:r w:rsidR="008B66D1" w:rsidRPr="008B66D1">
              <w:rPr>
                <w:b w:val="0"/>
                <w:bCs/>
                <w:webHidden/>
              </w:rPr>
            </w:r>
            <w:r w:rsidR="008B66D1" w:rsidRPr="008B66D1">
              <w:rPr>
                <w:b w:val="0"/>
                <w:bCs/>
                <w:webHidden/>
              </w:rPr>
              <w:fldChar w:fldCharType="separate"/>
            </w:r>
            <w:r w:rsidR="008B66D1" w:rsidRPr="008B66D1">
              <w:rPr>
                <w:b w:val="0"/>
                <w:bCs/>
                <w:webHidden/>
              </w:rPr>
              <w:t>34</w:t>
            </w:r>
            <w:r w:rsidR="008B66D1" w:rsidRPr="008B66D1">
              <w:rPr>
                <w:b w:val="0"/>
                <w:bCs/>
                <w:webHidden/>
              </w:rPr>
              <w:fldChar w:fldCharType="end"/>
            </w:r>
          </w:hyperlink>
        </w:p>
        <w:p w14:paraId="3BAA663F" w14:textId="3F69DF27" w:rsidR="008B66D1" w:rsidRPr="008B66D1" w:rsidRDefault="00000000">
          <w:pPr>
            <w:pStyle w:val="TOC1"/>
            <w:tabs>
              <w:tab w:val="left" w:pos="660"/>
            </w:tabs>
            <w:rPr>
              <w:rFonts w:asciiTheme="minorHAnsi" w:eastAsiaTheme="minorEastAsia" w:hAnsiTheme="minorHAnsi" w:cstheme="minorBidi"/>
              <w:b w:val="0"/>
              <w:bCs/>
              <w:kern w:val="2"/>
              <w:sz w:val="22"/>
              <w:szCs w:val="22"/>
              <w:lang w:val="en-US" w:eastAsia="en-US"/>
              <w14:ligatures w14:val="standardContextual"/>
            </w:rPr>
          </w:pPr>
          <w:hyperlink w:anchor="_Toc154137857" w:history="1">
            <w:r w:rsidR="008B66D1" w:rsidRPr="008B66D1">
              <w:rPr>
                <w:rStyle w:val="Hyperlink"/>
                <w:b w:val="0"/>
                <w:bCs/>
              </w:rPr>
              <w:t xml:space="preserve">4.   </w:t>
            </w:r>
            <w:r w:rsidR="008B66D1" w:rsidRPr="008B66D1">
              <w:rPr>
                <w:rFonts w:asciiTheme="minorHAnsi" w:eastAsiaTheme="minorEastAsia" w:hAnsiTheme="minorHAnsi" w:cstheme="minorBidi"/>
                <w:b w:val="0"/>
                <w:bCs/>
                <w:kern w:val="2"/>
                <w:sz w:val="22"/>
                <w:szCs w:val="22"/>
                <w:lang w:val="en-US" w:eastAsia="en-US"/>
                <w14:ligatures w14:val="standardContextual"/>
              </w:rPr>
              <w:tab/>
            </w:r>
            <w:r w:rsidR="008B66D1" w:rsidRPr="008B66D1">
              <w:rPr>
                <w:rStyle w:val="Hyperlink"/>
                <w:b w:val="0"/>
                <w:bCs/>
              </w:rPr>
              <w:t>Müsabiqələrin növləri</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_Toc154137857 \h </w:instrText>
            </w:r>
            <w:r w:rsidR="008B66D1" w:rsidRPr="008B66D1">
              <w:rPr>
                <w:b w:val="0"/>
                <w:bCs/>
                <w:webHidden/>
              </w:rPr>
            </w:r>
            <w:r w:rsidR="008B66D1" w:rsidRPr="008B66D1">
              <w:rPr>
                <w:b w:val="0"/>
                <w:bCs/>
                <w:webHidden/>
              </w:rPr>
              <w:fldChar w:fldCharType="separate"/>
            </w:r>
            <w:r w:rsidR="008B66D1" w:rsidRPr="008B66D1">
              <w:rPr>
                <w:b w:val="0"/>
                <w:bCs/>
                <w:webHidden/>
              </w:rPr>
              <w:t>38</w:t>
            </w:r>
            <w:r w:rsidR="008B66D1" w:rsidRPr="008B66D1">
              <w:rPr>
                <w:b w:val="0"/>
                <w:bCs/>
                <w:webHidden/>
              </w:rPr>
              <w:fldChar w:fldCharType="end"/>
            </w:r>
          </w:hyperlink>
        </w:p>
        <w:p w14:paraId="13214F5D" w14:textId="2691AB54" w:rsidR="008B66D1" w:rsidRPr="008B66D1" w:rsidRDefault="00000000">
          <w:pPr>
            <w:pStyle w:val="TOC1"/>
            <w:tabs>
              <w:tab w:val="left" w:pos="660"/>
            </w:tabs>
            <w:rPr>
              <w:rFonts w:asciiTheme="minorHAnsi" w:eastAsiaTheme="minorEastAsia" w:hAnsiTheme="minorHAnsi" w:cstheme="minorBidi"/>
              <w:b w:val="0"/>
              <w:bCs/>
              <w:kern w:val="2"/>
              <w:sz w:val="22"/>
              <w:szCs w:val="22"/>
              <w:lang w:val="en-US" w:eastAsia="en-US"/>
              <w14:ligatures w14:val="standardContextual"/>
            </w:rPr>
          </w:pPr>
          <w:hyperlink w:anchor="_Toc154137858" w:history="1">
            <w:r w:rsidR="008B66D1" w:rsidRPr="008B66D1">
              <w:rPr>
                <w:rStyle w:val="Hyperlink"/>
                <w:b w:val="0"/>
                <w:bCs/>
                <w:lang w:val="az-Latn-AZ"/>
              </w:rPr>
              <w:t xml:space="preserve">5.   </w:t>
            </w:r>
            <w:r w:rsidR="008B66D1" w:rsidRPr="008B66D1">
              <w:rPr>
                <w:rFonts w:asciiTheme="minorHAnsi" w:eastAsiaTheme="minorEastAsia" w:hAnsiTheme="minorHAnsi" w:cstheme="minorBidi"/>
                <w:b w:val="0"/>
                <w:bCs/>
                <w:kern w:val="2"/>
                <w:sz w:val="22"/>
                <w:szCs w:val="22"/>
                <w:lang w:val="en-US" w:eastAsia="en-US"/>
                <w14:ligatures w14:val="standardContextual"/>
              </w:rPr>
              <w:tab/>
            </w:r>
            <w:r w:rsidR="008B66D1" w:rsidRPr="008B66D1">
              <w:rPr>
                <w:rStyle w:val="Hyperlink"/>
                <w:b w:val="0"/>
                <w:bCs/>
                <w:lang w:val="az-Latn-AZ"/>
              </w:rPr>
              <w:t>Müsabiqələrin keçirilməsi</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_Toc154137858 \h </w:instrText>
            </w:r>
            <w:r w:rsidR="008B66D1" w:rsidRPr="008B66D1">
              <w:rPr>
                <w:b w:val="0"/>
                <w:bCs/>
                <w:webHidden/>
              </w:rPr>
            </w:r>
            <w:r w:rsidR="008B66D1" w:rsidRPr="008B66D1">
              <w:rPr>
                <w:b w:val="0"/>
                <w:bCs/>
                <w:webHidden/>
              </w:rPr>
              <w:fldChar w:fldCharType="separate"/>
            </w:r>
            <w:r w:rsidR="008B66D1" w:rsidRPr="008B66D1">
              <w:rPr>
                <w:b w:val="0"/>
                <w:bCs/>
                <w:webHidden/>
              </w:rPr>
              <w:t>40</w:t>
            </w:r>
            <w:r w:rsidR="008B66D1" w:rsidRPr="008B66D1">
              <w:rPr>
                <w:b w:val="0"/>
                <w:bCs/>
                <w:webHidden/>
              </w:rPr>
              <w:fldChar w:fldCharType="end"/>
            </w:r>
          </w:hyperlink>
        </w:p>
        <w:p w14:paraId="7FEE5968" w14:textId="6D35D51F" w:rsidR="008B66D1" w:rsidRPr="008B66D1" w:rsidRDefault="00000000" w:rsidP="00505E07">
          <w:pPr>
            <w:pStyle w:val="TOC1"/>
            <w:tabs>
              <w:tab w:val="left" w:pos="660"/>
            </w:tabs>
            <w:ind w:left="720" w:hanging="720"/>
            <w:rPr>
              <w:rFonts w:asciiTheme="minorHAnsi" w:eastAsiaTheme="minorEastAsia" w:hAnsiTheme="minorHAnsi" w:cstheme="minorBidi"/>
              <w:b w:val="0"/>
              <w:bCs/>
              <w:kern w:val="2"/>
              <w:sz w:val="22"/>
              <w:szCs w:val="22"/>
              <w:lang w:val="en-US" w:eastAsia="en-US"/>
              <w14:ligatures w14:val="standardContextual"/>
            </w:rPr>
          </w:pPr>
          <w:hyperlink w:anchor="_Toc154137859" w:history="1">
            <w:r w:rsidR="008B66D1" w:rsidRPr="008B66D1">
              <w:rPr>
                <w:rStyle w:val="Hyperlink"/>
                <w:b w:val="0"/>
                <w:bCs/>
              </w:rPr>
              <w:t>5.1.</w:t>
            </w:r>
            <w:r w:rsidR="008B66D1" w:rsidRPr="008B66D1">
              <w:rPr>
                <w:rFonts w:asciiTheme="minorHAnsi" w:eastAsiaTheme="minorEastAsia" w:hAnsiTheme="minorHAnsi" w:cstheme="minorBidi"/>
                <w:b w:val="0"/>
                <w:bCs/>
                <w:kern w:val="2"/>
                <w:sz w:val="22"/>
                <w:szCs w:val="22"/>
                <w:lang w:val="en-US" w:eastAsia="en-US"/>
                <w14:ligatures w14:val="standardContextual"/>
              </w:rPr>
              <w:tab/>
            </w:r>
            <w:r w:rsidR="008B66D1" w:rsidRPr="008B66D1">
              <w:rPr>
                <w:rStyle w:val="Hyperlink"/>
                <w:b w:val="0"/>
                <w:bCs/>
              </w:rPr>
              <w:t xml:space="preserve"> “Bağlı Zərf” və “İki Zərf”  prinsipləri. Müsabiqə təkliflərinin qəbulu və </w:t>
            </w:r>
            <w:r w:rsidR="00505E07">
              <w:rPr>
                <w:rStyle w:val="Hyperlink"/>
                <w:b w:val="0"/>
                <w:bCs/>
              </w:rPr>
              <w:t xml:space="preserve"> </w:t>
            </w:r>
            <w:r w:rsidR="008B66D1" w:rsidRPr="008B66D1">
              <w:rPr>
                <w:rStyle w:val="Hyperlink"/>
                <w:b w:val="0"/>
                <w:bCs/>
              </w:rPr>
              <w:t>açılışı.</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_Toc154137859 \h </w:instrText>
            </w:r>
            <w:r w:rsidR="008B66D1" w:rsidRPr="008B66D1">
              <w:rPr>
                <w:b w:val="0"/>
                <w:bCs/>
                <w:webHidden/>
              </w:rPr>
            </w:r>
            <w:r w:rsidR="008B66D1" w:rsidRPr="008B66D1">
              <w:rPr>
                <w:b w:val="0"/>
                <w:bCs/>
                <w:webHidden/>
              </w:rPr>
              <w:fldChar w:fldCharType="separate"/>
            </w:r>
            <w:r w:rsidR="008B66D1" w:rsidRPr="008B66D1">
              <w:rPr>
                <w:b w:val="0"/>
                <w:bCs/>
                <w:webHidden/>
              </w:rPr>
              <w:t>40</w:t>
            </w:r>
            <w:r w:rsidR="008B66D1" w:rsidRPr="008B66D1">
              <w:rPr>
                <w:b w:val="0"/>
                <w:bCs/>
                <w:webHidden/>
              </w:rPr>
              <w:fldChar w:fldCharType="end"/>
            </w:r>
          </w:hyperlink>
        </w:p>
        <w:p w14:paraId="75E8D494" w14:textId="34CE96FE" w:rsidR="008B66D1" w:rsidRPr="008B66D1" w:rsidRDefault="00000000" w:rsidP="00505E07">
          <w:pPr>
            <w:pStyle w:val="TOC1"/>
            <w:tabs>
              <w:tab w:val="left" w:pos="880"/>
            </w:tabs>
            <w:ind w:left="720" w:hanging="720"/>
            <w:rPr>
              <w:rFonts w:asciiTheme="minorHAnsi" w:eastAsiaTheme="minorEastAsia" w:hAnsiTheme="minorHAnsi" w:cstheme="minorBidi"/>
              <w:b w:val="0"/>
              <w:bCs/>
              <w:kern w:val="2"/>
              <w:sz w:val="22"/>
              <w:szCs w:val="22"/>
              <w:lang w:val="en-US" w:eastAsia="en-US"/>
              <w14:ligatures w14:val="standardContextual"/>
            </w:rPr>
          </w:pPr>
          <w:hyperlink w:anchor="_Toc154137860" w:history="1">
            <w:r w:rsidR="008B66D1" w:rsidRPr="008B66D1">
              <w:rPr>
                <w:rStyle w:val="Hyperlink"/>
                <w:b w:val="0"/>
                <w:bCs/>
              </w:rPr>
              <w:t xml:space="preserve">5.2. </w:t>
            </w:r>
            <w:r w:rsidR="008B66D1" w:rsidRPr="008B66D1">
              <w:rPr>
                <w:rFonts w:asciiTheme="minorHAnsi" w:eastAsiaTheme="minorEastAsia" w:hAnsiTheme="minorHAnsi" w:cstheme="minorBidi"/>
                <w:b w:val="0"/>
                <w:bCs/>
                <w:kern w:val="2"/>
                <w:sz w:val="22"/>
                <w:szCs w:val="22"/>
                <w:lang w:val="en-US" w:eastAsia="en-US"/>
                <w14:ligatures w14:val="standardContextual"/>
              </w:rPr>
              <w:tab/>
            </w:r>
            <w:r w:rsidR="008B66D1" w:rsidRPr="008B66D1">
              <w:rPr>
                <w:rStyle w:val="Hyperlink"/>
                <w:b w:val="0"/>
                <w:bCs/>
              </w:rPr>
              <w:t xml:space="preserve">Digər Müsabiqələr (Bağlı Zərf və İki Zərf prinsipinlərinin tətbiq </w:t>
            </w:r>
            <w:r w:rsidR="00505E07">
              <w:rPr>
                <w:rStyle w:val="Hyperlink"/>
                <w:b w:val="0"/>
                <w:bCs/>
              </w:rPr>
              <w:t xml:space="preserve">      </w:t>
            </w:r>
            <w:r w:rsidR="008B66D1" w:rsidRPr="008B66D1">
              <w:rPr>
                <w:rStyle w:val="Hyperlink"/>
                <w:b w:val="0"/>
                <w:bCs/>
              </w:rPr>
              <w:t>edilmədiyi müsabiqələr)</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_Toc154137860 \h </w:instrText>
            </w:r>
            <w:r w:rsidR="008B66D1" w:rsidRPr="008B66D1">
              <w:rPr>
                <w:b w:val="0"/>
                <w:bCs/>
                <w:webHidden/>
              </w:rPr>
            </w:r>
            <w:r w:rsidR="008B66D1" w:rsidRPr="008B66D1">
              <w:rPr>
                <w:b w:val="0"/>
                <w:bCs/>
                <w:webHidden/>
              </w:rPr>
              <w:fldChar w:fldCharType="separate"/>
            </w:r>
            <w:r w:rsidR="008B66D1" w:rsidRPr="008B66D1">
              <w:rPr>
                <w:b w:val="0"/>
                <w:bCs/>
                <w:webHidden/>
              </w:rPr>
              <w:t>42</w:t>
            </w:r>
            <w:r w:rsidR="008B66D1" w:rsidRPr="008B66D1">
              <w:rPr>
                <w:b w:val="0"/>
                <w:bCs/>
                <w:webHidden/>
              </w:rPr>
              <w:fldChar w:fldCharType="end"/>
            </w:r>
          </w:hyperlink>
        </w:p>
        <w:p w14:paraId="00301DE4" w14:textId="748353E1" w:rsidR="008B66D1" w:rsidRPr="008B66D1" w:rsidRDefault="00000000">
          <w:pPr>
            <w:pStyle w:val="TOC1"/>
            <w:tabs>
              <w:tab w:val="left" w:pos="660"/>
            </w:tabs>
            <w:rPr>
              <w:rFonts w:asciiTheme="minorHAnsi" w:eastAsiaTheme="minorEastAsia" w:hAnsiTheme="minorHAnsi" w:cstheme="minorBidi"/>
              <w:b w:val="0"/>
              <w:bCs/>
              <w:kern w:val="2"/>
              <w:sz w:val="22"/>
              <w:szCs w:val="22"/>
              <w:lang w:val="en-US" w:eastAsia="en-US"/>
              <w14:ligatures w14:val="standardContextual"/>
            </w:rPr>
          </w:pPr>
          <w:hyperlink w:anchor="_Toc154137861" w:history="1">
            <w:r w:rsidR="008B66D1" w:rsidRPr="008B66D1">
              <w:rPr>
                <w:rStyle w:val="Hyperlink"/>
                <w:b w:val="0"/>
                <w:bCs/>
              </w:rPr>
              <w:t xml:space="preserve">5.3 </w:t>
            </w:r>
            <w:r w:rsidR="008B66D1" w:rsidRPr="008B66D1">
              <w:rPr>
                <w:rFonts w:asciiTheme="minorHAnsi" w:eastAsiaTheme="minorEastAsia" w:hAnsiTheme="minorHAnsi" w:cstheme="minorBidi"/>
                <w:b w:val="0"/>
                <w:bCs/>
                <w:kern w:val="2"/>
                <w:sz w:val="22"/>
                <w:szCs w:val="22"/>
                <w:lang w:val="en-US" w:eastAsia="en-US"/>
                <w14:ligatures w14:val="standardContextual"/>
              </w:rPr>
              <w:tab/>
            </w:r>
            <w:r w:rsidR="00505E07">
              <w:rPr>
                <w:rFonts w:asciiTheme="minorHAnsi" w:eastAsiaTheme="minorEastAsia" w:hAnsiTheme="minorHAnsi" w:cstheme="minorBidi"/>
                <w:b w:val="0"/>
                <w:bCs/>
                <w:kern w:val="2"/>
                <w:sz w:val="22"/>
                <w:szCs w:val="22"/>
                <w:lang w:val="en-US" w:eastAsia="en-US"/>
                <w14:ligatures w14:val="standardContextual"/>
              </w:rPr>
              <w:t xml:space="preserve"> </w:t>
            </w:r>
            <w:r w:rsidR="008B66D1" w:rsidRPr="008B66D1">
              <w:rPr>
                <w:rStyle w:val="Hyperlink"/>
                <w:b w:val="0"/>
                <w:bCs/>
              </w:rPr>
              <w:t>Təkliflərin alınmasına qədər fəaliyyət</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_Toc154137861 \h </w:instrText>
            </w:r>
            <w:r w:rsidR="008B66D1" w:rsidRPr="008B66D1">
              <w:rPr>
                <w:b w:val="0"/>
                <w:bCs/>
                <w:webHidden/>
              </w:rPr>
            </w:r>
            <w:r w:rsidR="008B66D1" w:rsidRPr="008B66D1">
              <w:rPr>
                <w:b w:val="0"/>
                <w:bCs/>
                <w:webHidden/>
              </w:rPr>
              <w:fldChar w:fldCharType="separate"/>
            </w:r>
            <w:r w:rsidR="008B66D1" w:rsidRPr="008B66D1">
              <w:rPr>
                <w:b w:val="0"/>
                <w:bCs/>
                <w:webHidden/>
              </w:rPr>
              <w:t>43</w:t>
            </w:r>
            <w:r w:rsidR="008B66D1" w:rsidRPr="008B66D1">
              <w:rPr>
                <w:b w:val="0"/>
                <w:bCs/>
                <w:webHidden/>
              </w:rPr>
              <w:fldChar w:fldCharType="end"/>
            </w:r>
          </w:hyperlink>
        </w:p>
        <w:p w14:paraId="50F76B80" w14:textId="3ADD25B1" w:rsidR="008B66D1" w:rsidRPr="008B66D1" w:rsidRDefault="00000000">
          <w:pPr>
            <w:pStyle w:val="TOC1"/>
            <w:tabs>
              <w:tab w:val="left" w:pos="660"/>
            </w:tabs>
            <w:rPr>
              <w:rFonts w:asciiTheme="minorHAnsi" w:eastAsiaTheme="minorEastAsia" w:hAnsiTheme="minorHAnsi" w:cstheme="minorBidi"/>
              <w:b w:val="0"/>
              <w:bCs/>
              <w:kern w:val="2"/>
              <w:sz w:val="22"/>
              <w:szCs w:val="22"/>
              <w:lang w:val="en-US" w:eastAsia="en-US"/>
              <w14:ligatures w14:val="standardContextual"/>
            </w:rPr>
          </w:pPr>
          <w:hyperlink w:anchor="_Toc154137862" w:history="1">
            <w:r w:rsidR="008B66D1" w:rsidRPr="008B66D1">
              <w:rPr>
                <w:rStyle w:val="Hyperlink"/>
                <w:b w:val="0"/>
                <w:bCs/>
              </w:rPr>
              <w:t>5.4.</w:t>
            </w:r>
            <w:r w:rsidR="008B66D1" w:rsidRPr="008B66D1">
              <w:rPr>
                <w:rFonts w:asciiTheme="minorHAnsi" w:eastAsiaTheme="minorEastAsia" w:hAnsiTheme="minorHAnsi" w:cstheme="minorBidi"/>
                <w:b w:val="0"/>
                <w:bCs/>
                <w:kern w:val="2"/>
                <w:sz w:val="22"/>
                <w:szCs w:val="22"/>
                <w:lang w:val="en-US" w:eastAsia="en-US"/>
                <w14:ligatures w14:val="standardContextual"/>
              </w:rPr>
              <w:tab/>
            </w:r>
            <w:r w:rsidR="008B66D1" w:rsidRPr="008B66D1">
              <w:rPr>
                <w:rStyle w:val="Hyperlink"/>
                <w:b w:val="0"/>
                <w:bCs/>
              </w:rPr>
              <w:t xml:space="preserve"> Müsabiqəyə Dəvət Sənədlərinin hazırlanması</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_Toc154137862 \h </w:instrText>
            </w:r>
            <w:r w:rsidR="008B66D1" w:rsidRPr="008B66D1">
              <w:rPr>
                <w:b w:val="0"/>
                <w:bCs/>
                <w:webHidden/>
              </w:rPr>
            </w:r>
            <w:r w:rsidR="008B66D1" w:rsidRPr="008B66D1">
              <w:rPr>
                <w:b w:val="0"/>
                <w:bCs/>
                <w:webHidden/>
              </w:rPr>
              <w:fldChar w:fldCharType="separate"/>
            </w:r>
            <w:r w:rsidR="008B66D1" w:rsidRPr="008B66D1">
              <w:rPr>
                <w:b w:val="0"/>
                <w:bCs/>
                <w:webHidden/>
              </w:rPr>
              <w:t>45</w:t>
            </w:r>
            <w:r w:rsidR="008B66D1" w:rsidRPr="008B66D1">
              <w:rPr>
                <w:b w:val="0"/>
                <w:bCs/>
                <w:webHidden/>
              </w:rPr>
              <w:fldChar w:fldCharType="end"/>
            </w:r>
          </w:hyperlink>
        </w:p>
        <w:p w14:paraId="3EE3E5C4" w14:textId="1E76E8BD" w:rsidR="008B66D1" w:rsidRPr="008B66D1" w:rsidRDefault="00000000">
          <w:pPr>
            <w:pStyle w:val="TOC1"/>
            <w:tabs>
              <w:tab w:val="left" w:pos="660"/>
            </w:tabs>
            <w:rPr>
              <w:rFonts w:asciiTheme="minorHAnsi" w:eastAsiaTheme="minorEastAsia" w:hAnsiTheme="minorHAnsi" w:cstheme="minorBidi"/>
              <w:b w:val="0"/>
              <w:bCs/>
              <w:kern w:val="2"/>
              <w:sz w:val="22"/>
              <w:szCs w:val="22"/>
              <w:lang w:val="en-US" w:eastAsia="en-US"/>
              <w14:ligatures w14:val="standardContextual"/>
            </w:rPr>
          </w:pPr>
          <w:hyperlink w:anchor="_Toc154137863" w:history="1">
            <w:r w:rsidR="008B66D1" w:rsidRPr="008B66D1">
              <w:rPr>
                <w:rStyle w:val="Hyperlink"/>
                <w:b w:val="0"/>
                <w:bCs/>
              </w:rPr>
              <w:t>5.5.</w:t>
            </w:r>
            <w:r w:rsidR="008B66D1" w:rsidRPr="008B66D1">
              <w:rPr>
                <w:rFonts w:asciiTheme="minorHAnsi" w:eastAsiaTheme="minorEastAsia" w:hAnsiTheme="minorHAnsi" w:cstheme="minorBidi"/>
                <w:b w:val="0"/>
                <w:bCs/>
                <w:kern w:val="2"/>
                <w:sz w:val="22"/>
                <w:szCs w:val="22"/>
                <w:lang w:val="en-US" w:eastAsia="en-US"/>
                <w14:ligatures w14:val="standardContextual"/>
              </w:rPr>
              <w:tab/>
            </w:r>
            <w:r w:rsidR="008B66D1" w:rsidRPr="008B66D1">
              <w:rPr>
                <w:rStyle w:val="Hyperlink"/>
                <w:b w:val="0"/>
                <w:bCs/>
              </w:rPr>
              <w:t xml:space="preserve"> Müsabiqə təkliflərinin qiymətləndirilməsi</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_Toc154137863 \h </w:instrText>
            </w:r>
            <w:r w:rsidR="008B66D1" w:rsidRPr="008B66D1">
              <w:rPr>
                <w:b w:val="0"/>
                <w:bCs/>
                <w:webHidden/>
              </w:rPr>
            </w:r>
            <w:r w:rsidR="008B66D1" w:rsidRPr="008B66D1">
              <w:rPr>
                <w:b w:val="0"/>
                <w:bCs/>
                <w:webHidden/>
              </w:rPr>
              <w:fldChar w:fldCharType="separate"/>
            </w:r>
            <w:r w:rsidR="008B66D1" w:rsidRPr="008B66D1">
              <w:rPr>
                <w:b w:val="0"/>
                <w:bCs/>
                <w:webHidden/>
              </w:rPr>
              <w:t>48</w:t>
            </w:r>
            <w:r w:rsidR="008B66D1" w:rsidRPr="008B66D1">
              <w:rPr>
                <w:b w:val="0"/>
                <w:bCs/>
                <w:webHidden/>
              </w:rPr>
              <w:fldChar w:fldCharType="end"/>
            </w:r>
          </w:hyperlink>
        </w:p>
        <w:p w14:paraId="47F27761" w14:textId="60E57D49" w:rsidR="008B66D1" w:rsidRPr="008B66D1" w:rsidRDefault="00000000">
          <w:pPr>
            <w:pStyle w:val="TOC1"/>
            <w:tabs>
              <w:tab w:val="left" w:pos="660"/>
            </w:tabs>
            <w:rPr>
              <w:rFonts w:asciiTheme="minorHAnsi" w:eastAsiaTheme="minorEastAsia" w:hAnsiTheme="minorHAnsi" w:cstheme="minorBidi"/>
              <w:b w:val="0"/>
              <w:bCs/>
              <w:kern w:val="2"/>
              <w:sz w:val="22"/>
              <w:szCs w:val="22"/>
              <w:lang w:val="en-US" w:eastAsia="en-US"/>
              <w14:ligatures w14:val="standardContextual"/>
            </w:rPr>
          </w:pPr>
          <w:hyperlink w:anchor="_Toc154137864" w:history="1">
            <w:r w:rsidR="008B66D1" w:rsidRPr="008B66D1">
              <w:rPr>
                <w:rStyle w:val="Hyperlink"/>
                <w:b w:val="0"/>
                <w:bCs/>
              </w:rPr>
              <w:t>5.6.</w:t>
            </w:r>
            <w:r w:rsidR="008B66D1" w:rsidRPr="008B66D1">
              <w:rPr>
                <w:rFonts w:asciiTheme="minorHAnsi" w:eastAsiaTheme="minorEastAsia" w:hAnsiTheme="minorHAnsi" w:cstheme="minorBidi"/>
                <w:b w:val="0"/>
                <w:bCs/>
                <w:kern w:val="2"/>
                <w:sz w:val="22"/>
                <w:szCs w:val="22"/>
                <w:lang w:val="en-US" w:eastAsia="en-US"/>
                <w14:ligatures w14:val="standardContextual"/>
              </w:rPr>
              <w:tab/>
            </w:r>
            <w:r w:rsidR="008B66D1" w:rsidRPr="008B66D1">
              <w:rPr>
                <w:rStyle w:val="Hyperlink"/>
                <w:b w:val="0"/>
                <w:bCs/>
              </w:rPr>
              <w:t xml:space="preserve"> Danışıqlar səlahiyyətinin verilməsi</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_Toc154137864 \h </w:instrText>
            </w:r>
            <w:r w:rsidR="008B66D1" w:rsidRPr="008B66D1">
              <w:rPr>
                <w:b w:val="0"/>
                <w:bCs/>
                <w:webHidden/>
              </w:rPr>
            </w:r>
            <w:r w:rsidR="008B66D1" w:rsidRPr="008B66D1">
              <w:rPr>
                <w:b w:val="0"/>
                <w:bCs/>
                <w:webHidden/>
              </w:rPr>
              <w:fldChar w:fldCharType="separate"/>
            </w:r>
            <w:r w:rsidR="008B66D1" w:rsidRPr="008B66D1">
              <w:rPr>
                <w:b w:val="0"/>
                <w:bCs/>
                <w:webHidden/>
              </w:rPr>
              <w:t>53</w:t>
            </w:r>
            <w:r w:rsidR="008B66D1" w:rsidRPr="008B66D1">
              <w:rPr>
                <w:b w:val="0"/>
                <w:bCs/>
                <w:webHidden/>
              </w:rPr>
              <w:fldChar w:fldCharType="end"/>
            </w:r>
          </w:hyperlink>
        </w:p>
        <w:p w14:paraId="3BDAA2A6" w14:textId="1598DEAE" w:rsidR="008B66D1" w:rsidRPr="008B66D1" w:rsidRDefault="00000000">
          <w:pPr>
            <w:pStyle w:val="TOC1"/>
            <w:tabs>
              <w:tab w:val="left" w:pos="660"/>
            </w:tabs>
            <w:rPr>
              <w:rFonts w:asciiTheme="minorHAnsi" w:eastAsiaTheme="minorEastAsia" w:hAnsiTheme="minorHAnsi" w:cstheme="minorBidi"/>
              <w:b w:val="0"/>
              <w:bCs/>
              <w:kern w:val="2"/>
              <w:sz w:val="22"/>
              <w:szCs w:val="22"/>
              <w:lang w:val="en-US" w:eastAsia="en-US"/>
              <w14:ligatures w14:val="standardContextual"/>
            </w:rPr>
          </w:pPr>
          <w:hyperlink w:anchor="_Toc154137865" w:history="1">
            <w:r w:rsidR="008B66D1" w:rsidRPr="008B66D1">
              <w:rPr>
                <w:rStyle w:val="Hyperlink"/>
                <w:b w:val="0"/>
                <w:bCs/>
              </w:rPr>
              <w:t>5.7.</w:t>
            </w:r>
            <w:r w:rsidR="008B66D1" w:rsidRPr="008B66D1">
              <w:rPr>
                <w:rFonts w:asciiTheme="minorHAnsi" w:eastAsiaTheme="minorEastAsia" w:hAnsiTheme="minorHAnsi" w:cstheme="minorBidi"/>
                <w:b w:val="0"/>
                <w:bCs/>
                <w:kern w:val="2"/>
                <w:sz w:val="22"/>
                <w:szCs w:val="22"/>
                <w:lang w:val="en-US" w:eastAsia="en-US"/>
                <w14:ligatures w14:val="standardContextual"/>
              </w:rPr>
              <w:tab/>
            </w:r>
            <w:r w:rsidR="008B66D1" w:rsidRPr="008B66D1">
              <w:rPr>
                <w:rStyle w:val="Hyperlink"/>
                <w:b w:val="0"/>
                <w:bCs/>
              </w:rPr>
              <w:t xml:space="preserve"> Müsabiqə qalibinin elan edilməsi</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_Toc154137865 \h </w:instrText>
            </w:r>
            <w:r w:rsidR="008B66D1" w:rsidRPr="008B66D1">
              <w:rPr>
                <w:b w:val="0"/>
                <w:bCs/>
                <w:webHidden/>
              </w:rPr>
            </w:r>
            <w:r w:rsidR="008B66D1" w:rsidRPr="008B66D1">
              <w:rPr>
                <w:b w:val="0"/>
                <w:bCs/>
                <w:webHidden/>
              </w:rPr>
              <w:fldChar w:fldCharType="separate"/>
            </w:r>
            <w:r w:rsidR="008B66D1" w:rsidRPr="008B66D1">
              <w:rPr>
                <w:b w:val="0"/>
                <w:bCs/>
                <w:webHidden/>
              </w:rPr>
              <w:t>54</w:t>
            </w:r>
            <w:r w:rsidR="008B66D1" w:rsidRPr="008B66D1">
              <w:rPr>
                <w:b w:val="0"/>
                <w:bCs/>
                <w:webHidden/>
              </w:rPr>
              <w:fldChar w:fldCharType="end"/>
            </w:r>
          </w:hyperlink>
        </w:p>
        <w:p w14:paraId="4D9E8F0C" w14:textId="1CCA4AD7" w:rsidR="008B66D1" w:rsidRPr="008B66D1" w:rsidRDefault="00000000">
          <w:pPr>
            <w:pStyle w:val="TOC1"/>
            <w:tabs>
              <w:tab w:val="left" w:pos="660"/>
            </w:tabs>
            <w:rPr>
              <w:rFonts w:asciiTheme="minorHAnsi" w:eastAsiaTheme="minorEastAsia" w:hAnsiTheme="minorHAnsi" w:cstheme="minorBidi"/>
              <w:b w:val="0"/>
              <w:bCs/>
              <w:kern w:val="2"/>
              <w:sz w:val="22"/>
              <w:szCs w:val="22"/>
              <w:lang w:val="en-US" w:eastAsia="en-US"/>
              <w14:ligatures w14:val="standardContextual"/>
            </w:rPr>
          </w:pPr>
          <w:hyperlink w:anchor="_Toc154137866" w:history="1">
            <w:r w:rsidR="008B66D1" w:rsidRPr="008B66D1">
              <w:rPr>
                <w:rStyle w:val="Hyperlink"/>
                <w:b w:val="0"/>
                <w:bCs/>
              </w:rPr>
              <w:t>5.8.</w:t>
            </w:r>
            <w:r w:rsidR="008B66D1" w:rsidRPr="008B66D1">
              <w:rPr>
                <w:rFonts w:asciiTheme="minorHAnsi" w:eastAsiaTheme="minorEastAsia" w:hAnsiTheme="minorHAnsi" w:cstheme="minorBidi"/>
                <w:b w:val="0"/>
                <w:bCs/>
                <w:kern w:val="2"/>
                <w:sz w:val="22"/>
                <w:szCs w:val="22"/>
                <w:lang w:val="en-US" w:eastAsia="en-US"/>
                <w14:ligatures w14:val="standardContextual"/>
              </w:rPr>
              <w:tab/>
            </w:r>
            <w:r w:rsidR="008B66D1" w:rsidRPr="008B66D1">
              <w:rPr>
                <w:rStyle w:val="Hyperlink"/>
                <w:b w:val="0"/>
                <w:bCs/>
              </w:rPr>
              <w:t xml:space="preserve"> Müsabiqə Nəticilərinə dair Debrifinq</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_Toc154137866 \h </w:instrText>
            </w:r>
            <w:r w:rsidR="008B66D1" w:rsidRPr="008B66D1">
              <w:rPr>
                <w:b w:val="0"/>
                <w:bCs/>
                <w:webHidden/>
              </w:rPr>
            </w:r>
            <w:r w:rsidR="008B66D1" w:rsidRPr="008B66D1">
              <w:rPr>
                <w:b w:val="0"/>
                <w:bCs/>
                <w:webHidden/>
              </w:rPr>
              <w:fldChar w:fldCharType="separate"/>
            </w:r>
            <w:r w:rsidR="008B66D1" w:rsidRPr="008B66D1">
              <w:rPr>
                <w:b w:val="0"/>
                <w:bCs/>
                <w:webHidden/>
              </w:rPr>
              <w:t>55</w:t>
            </w:r>
            <w:r w:rsidR="008B66D1" w:rsidRPr="008B66D1">
              <w:rPr>
                <w:b w:val="0"/>
                <w:bCs/>
                <w:webHidden/>
              </w:rPr>
              <w:fldChar w:fldCharType="end"/>
            </w:r>
          </w:hyperlink>
        </w:p>
        <w:p w14:paraId="56E2A9E8" w14:textId="6120A1A8" w:rsidR="008B66D1" w:rsidRPr="008B66D1" w:rsidRDefault="00000000">
          <w:pPr>
            <w:pStyle w:val="TOC1"/>
            <w:tabs>
              <w:tab w:val="left" w:pos="660"/>
            </w:tabs>
            <w:rPr>
              <w:rFonts w:asciiTheme="minorHAnsi" w:eastAsiaTheme="minorEastAsia" w:hAnsiTheme="minorHAnsi" w:cstheme="minorBidi"/>
              <w:b w:val="0"/>
              <w:bCs/>
              <w:kern w:val="2"/>
              <w:sz w:val="22"/>
              <w:szCs w:val="22"/>
              <w:lang w:val="en-US" w:eastAsia="en-US"/>
              <w14:ligatures w14:val="standardContextual"/>
            </w:rPr>
          </w:pPr>
          <w:hyperlink w:anchor="_Toc154137867" w:history="1">
            <w:r w:rsidR="008B66D1" w:rsidRPr="008B66D1">
              <w:rPr>
                <w:rStyle w:val="Hyperlink"/>
                <w:b w:val="0"/>
                <w:bCs/>
              </w:rPr>
              <w:t>5.9.</w:t>
            </w:r>
            <w:r w:rsidR="008B66D1" w:rsidRPr="008B66D1">
              <w:rPr>
                <w:rFonts w:asciiTheme="minorHAnsi" w:eastAsiaTheme="minorEastAsia" w:hAnsiTheme="minorHAnsi" w:cstheme="minorBidi"/>
                <w:b w:val="0"/>
                <w:bCs/>
                <w:kern w:val="2"/>
                <w:sz w:val="22"/>
                <w:szCs w:val="22"/>
                <w:lang w:val="en-US" w:eastAsia="en-US"/>
                <w14:ligatures w14:val="standardContextual"/>
              </w:rPr>
              <w:tab/>
            </w:r>
            <w:r w:rsidR="008B66D1" w:rsidRPr="008B66D1">
              <w:rPr>
                <w:rStyle w:val="Hyperlink"/>
                <w:b w:val="0"/>
                <w:bCs/>
              </w:rPr>
              <w:t xml:space="preserve"> Müsabiqədən kənar satınalmalar</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_Toc154137867 \h </w:instrText>
            </w:r>
            <w:r w:rsidR="008B66D1" w:rsidRPr="008B66D1">
              <w:rPr>
                <w:b w:val="0"/>
                <w:bCs/>
                <w:webHidden/>
              </w:rPr>
            </w:r>
            <w:r w:rsidR="008B66D1" w:rsidRPr="008B66D1">
              <w:rPr>
                <w:b w:val="0"/>
                <w:bCs/>
                <w:webHidden/>
              </w:rPr>
              <w:fldChar w:fldCharType="separate"/>
            </w:r>
            <w:r w:rsidR="008B66D1" w:rsidRPr="008B66D1">
              <w:rPr>
                <w:b w:val="0"/>
                <w:bCs/>
                <w:webHidden/>
              </w:rPr>
              <w:t>56</w:t>
            </w:r>
            <w:r w:rsidR="008B66D1" w:rsidRPr="008B66D1">
              <w:rPr>
                <w:b w:val="0"/>
                <w:bCs/>
                <w:webHidden/>
              </w:rPr>
              <w:fldChar w:fldCharType="end"/>
            </w:r>
          </w:hyperlink>
        </w:p>
        <w:p w14:paraId="509D0E5C" w14:textId="3F4B95D5" w:rsidR="008B66D1" w:rsidRPr="008B66D1" w:rsidRDefault="00000000">
          <w:pPr>
            <w:pStyle w:val="TOC1"/>
            <w:tabs>
              <w:tab w:val="left" w:pos="660"/>
            </w:tabs>
            <w:rPr>
              <w:rFonts w:asciiTheme="minorHAnsi" w:eastAsiaTheme="minorEastAsia" w:hAnsiTheme="minorHAnsi" w:cstheme="minorBidi"/>
              <w:b w:val="0"/>
              <w:bCs/>
              <w:kern w:val="2"/>
              <w:sz w:val="22"/>
              <w:szCs w:val="22"/>
              <w:lang w:val="en-US" w:eastAsia="en-US"/>
              <w14:ligatures w14:val="standardContextual"/>
            </w:rPr>
          </w:pPr>
          <w:hyperlink w:anchor="_Toc154137868" w:history="1">
            <w:r w:rsidR="008B66D1" w:rsidRPr="008B66D1">
              <w:rPr>
                <w:rStyle w:val="Hyperlink"/>
                <w:b w:val="0"/>
                <w:bCs/>
              </w:rPr>
              <w:t>6.1.</w:t>
            </w:r>
            <w:r w:rsidR="008B66D1" w:rsidRPr="008B66D1">
              <w:rPr>
                <w:rFonts w:asciiTheme="minorHAnsi" w:eastAsiaTheme="minorEastAsia" w:hAnsiTheme="minorHAnsi" w:cstheme="minorBidi"/>
                <w:b w:val="0"/>
                <w:bCs/>
                <w:kern w:val="2"/>
                <w:sz w:val="22"/>
                <w:szCs w:val="22"/>
                <w:lang w:val="en-US" w:eastAsia="en-US"/>
                <w14:ligatures w14:val="standardContextual"/>
              </w:rPr>
              <w:tab/>
            </w:r>
            <w:r w:rsidR="008B66D1" w:rsidRPr="008B66D1">
              <w:rPr>
                <w:rStyle w:val="Hyperlink"/>
                <w:b w:val="0"/>
                <w:bCs/>
              </w:rPr>
              <w:t xml:space="preserve"> Müqavilələrin İmzalanması</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_Toc154137868 \h </w:instrText>
            </w:r>
            <w:r w:rsidR="008B66D1" w:rsidRPr="008B66D1">
              <w:rPr>
                <w:b w:val="0"/>
                <w:bCs/>
                <w:webHidden/>
              </w:rPr>
            </w:r>
            <w:r w:rsidR="008B66D1" w:rsidRPr="008B66D1">
              <w:rPr>
                <w:b w:val="0"/>
                <w:bCs/>
                <w:webHidden/>
              </w:rPr>
              <w:fldChar w:fldCharType="separate"/>
            </w:r>
            <w:r w:rsidR="008B66D1" w:rsidRPr="008B66D1">
              <w:rPr>
                <w:b w:val="0"/>
                <w:bCs/>
                <w:webHidden/>
              </w:rPr>
              <w:t>58</w:t>
            </w:r>
            <w:r w:rsidR="008B66D1" w:rsidRPr="008B66D1">
              <w:rPr>
                <w:b w:val="0"/>
                <w:bCs/>
                <w:webHidden/>
              </w:rPr>
              <w:fldChar w:fldCharType="end"/>
            </w:r>
          </w:hyperlink>
        </w:p>
        <w:p w14:paraId="343CBA89" w14:textId="72A64517" w:rsidR="008B66D1" w:rsidRPr="008B66D1" w:rsidRDefault="00000000">
          <w:pPr>
            <w:pStyle w:val="TOC1"/>
            <w:tabs>
              <w:tab w:val="left" w:pos="660"/>
            </w:tabs>
            <w:rPr>
              <w:rFonts w:asciiTheme="minorHAnsi" w:eastAsiaTheme="minorEastAsia" w:hAnsiTheme="minorHAnsi" w:cstheme="minorBidi"/>
              <w:b w:val="0"/>
              <w:bCs/>
              <w:kern w:val="2"/>
              <w:sz w:val="22"/>
              <w:szCs w:val="22"/>
              <w:lang w:val="en-US" w:eastAsia="en-US"/>
              <w14:ligatures w14:val="standardContextual"/>
            </w:rPr>
          </w:pPr>
          <w:hyperlink w:anchor="_Toc154137869" w:history="1">
            <w:r w:rsidR="008B66D1" w:rsidRPr="008B66D1">
              <w:rPr>
                <w:rStyle w:val="Hyperlink"/>
                <w:b w:val="0"/>
                <w:bCs/>
              </w:rPr>
              <w:t>6.2.</w:t>
            </w:r>
            <w:r w:rsidR="008B66D1" w:rsidRPr="008B66D1">
              <w:rPr>
                <w:rFonts w:asciiTheme="minorHAnsi" w:eastAsiaTheme="minorEastAsia" w:hAnsiTheme="minorHAnsi" w:cstheme="minorBidi"/>
                <w:b w:val="0"/>
                <w:bCs/>
                <w:kern w:val="2"/>
                <w:sz w:val="22"/>
                <w:szCs w:val="22"/>
                <w:lang w:val="en-US" w:eastAsia="en-US"/>
                <w14:ligatures w14:val="standardContextual"/>
              </w:rPr>
              <w:tab/>
            </w:r>
            <w:r w:rsidR="008B66D1" w:rsidRPr="008B66D1">
              <w:rPr>
                <w:rStyle w:val="Hyperlink"/>
                <w:b w:val="0"/>
                <w:bCs/>
              </w:rPr>
              <w:t xml:space="preserve"> Müqavilələrin tamamlanması</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_Toc154137869 \h </w:instrText>
            </w:r>
            <w:r w:rsidR="008B66D1" w:rsidRPr="008B66D1">
              <w:rPr>
                <w:b w:val="0"/>
                <w:bCs/>
                <w:webHidden/>
              </w:rPr>
            </w:r>
            <w:r w:rsidR="008B66D1" w:rsidRPr="008B66D1">
              <w:rPr>
                <w:b w:val="0"/>
                <w:bCs/>
                <w:webHidden/>
              </w:rPr>
              <w:fldChar w:fldCharType="separate"/>
            </w:r>
            <w:r w:rsidR="008B66D1" w:rsidRPr="008B66D1">
              <w:rPr>
                <w:b w:val="0"/>
                <w:bCs/>
                <w:webHidden/>
              </w:rPr>
              <w:t>60</w:t>
            </w:r>
            <w:r w:rsidR="008B66D1" w:rsidRPr="008B66D1">
              <w:rPr>
                <w:b w:val="0"/>
                <w:bCs/>
                <w:webHidden/>
              </w:rPr>
              <w:fldChar w:fldCharType="end"/>
            </w:r>
          </w:hyperlink>
        </w:p>
        <w:p w14:paraId="18CCEED1" w14:textId="16598D92" w:rsidR="008B66D1" w:rsidRPr="008B66D1" w:rsidRDefault="00000000">
          <w:pPr>
            <w:pStyle w:val="TOC1"/>
            <w:rPr>
              <w:rFonts w:asciiTheme="minorHAnsi" w:eastAsiaTheme="minorEastAsia" w:hAnsiTheme="minorHAnsi" w:cstheme="minorBidi"/>
              <w:b w:val="0"/>
              <w:bCs/>
              <w:kern w:val="2"/>
              <w:sz w:val="22"/>
              <w:szCs w:val="22"/>
              <w:lang w:val="en-US" w:eastAsia="en-US"/>
              <w14:ligatures w14:val="standardContextual"/>
            </w:rPr>
          </w:pPr>
          <w:hyperlink w:anchor="_Toc154137870" w:history="1">
            <w:r w:rsidR="008B66D1" w:rsidRPr="008B66D1">
              <w:rPr>
                <w:rStyle w:val="Hyperlink"/>
                <w:b w:val="0"/>
                <w:bCs/>
              </w:rPr>
              <w:t>7.</w:t>
            </w:r>
            <w:r w:rsidR="008B66D1" w:rsidRPr="008B66D1">
              <w:rPr>
                <w:rFonts w:asciiTheme="minorHAnsi" w:eastAsiaTheme="minorEastAsia" w:hAnsiTheme="minorHAnsi" w:cstheme="minorBidi"/>
                <w:b w:val="0"/>
                <w:bCs/>
                <w:kern w:val="2"/>
                <w:sz w:val="22"/>
                <w:szCs w:val="22"/>
                <w:lang w:val="en-US" w:eastAsia="en-US"/>
                <w14:ligatures w14:val="standardContextual"/>
              </w:rPr>
              <w:tab/>
            </w:r>
            <w:r w:rsidR="008B66D1" w:rsidRPr="008B66D1">
              <w:rPr>
                <w:rStyle w:val="Hyperlink"/>
                <w:b w:val="0"/>
                <w:bCs/>
              </w:rPr>
              <w:t xml:space="preserve"> </w:t>
            </w:r>
            <w:r w:rsidR="00505E07">
              <w:rPr>
                <w:rStyle w:val="Hyperlink"/>
                <w:b w:val="0"/>
                <w:bCs/>
              </w:rPr>
              <w:t xml:space="preserve">      </w:t>
            </w:r>
            <w:r w:rsidR="008B66D1" w:rsidRPr="008B66D1">
              <w:rPr>
                <w:rStyle w:val="Hyperlink"/>
                <w:b w:val="0"/>
                <w:bCs/>
              </w:rPr>
              <w:t>Satınalmalarda Planlaşdırma</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_Toc154137870 \h </w:instrText>
            </w:r>
            <w:r w:rsidR="008B66D1" w:rsidRPr="008B66D1">
              <w:rPr>
                <w:b w:val="0"/>
                <w:bCs/>
                <w:webHidden/>
              </w:rPr>
            </w:r>
            <w:r w:rsidR="008B66D1" w:rsidRPr="008B66D1">
              <w:rPr>
                <w:b w:val="0"/>
                <w:bCs/>
                <w:webHidden/>
              </w:rPr>
              <w:fldChar w:fldCharType="separate"/>
            </w:r>
            <w:r w:rsidR="008B66D1" w:rsidRPr="008B66D1">
              <w:rPr>
                <w:b w:val="0"/>
                <w:bCs/>
                <w:webHidden/>
              </w:rPr>
              <w:t>61</w:t>
            </w:r>
            <w:r w:rsidR="008B66D1" w:rsidRPr="008B66D1">
              <w:rPr>
                <w:b w:val="0"/>
                <w:bCs/>
                <w:webHidden/>
              </w:rPr>
              <w:fldChar w:fldCharType="end"/>
            </w:r>
          </w:hyperlink>
        </w:p>
        <w:p w14:paraId="08F281A0" w14:textId="254CB189" w:rsidR="008B66D1" w:rsidRPr="008B66D1" w:rsidRDefault="00000000">
          <w:pPr>
            <w:pStyle w:val="TOC1"/>
            <w:rPr>
              <w:rFonts w:asciiTheme="minorHAnsi" w:eastAsiaTheme="minorEastAsia" w:hAnsiTheme="minorHAnsi" w:cstheme="minorBidi"/>
              <w:b w:val="0"/>
              <w:bCs/>
              <w:kern w:val="2"/>
              <w:sz w:val="22"/>
              <w:szCs w:val="22"/>
              <w:lang w:val="en-US" w:eastAsia="en-US"/>
              <w14:ligatures w14:val="standardContextual"/>
            </w:rPr>
          </w:pPr>
          <w:hyperlink w:anchor="_Toc154137871" w:history="1">
            <w:r w:rsidR="008B66D1" w:rsidRPr="008B66D1">
              <w:rPr>
                <w:rStyle w:val="Hyperlink"/>
                <w:b w:val="0"/>
                <w:bCs/>
              </w:rPr>
              <w:t>8.</w:t>
            </w:r>
            <w:r w:rsidR="008B66D1" w:rsidRPr="008B66D1">
              <w:rPr>
                <w:rFonts w:asciiTheme="minorHAnsi" w:eastAsiaTheme="minorEastAsia" w:hAnsiTheme="minorHAnsi" w:cstheme="minorBidi"/>
                <w:b w:val="0"/>
                <w:bCs/>
                <w:kern w:val="2"/>
                <w:sz w:val="22"/>
                <w:szCs w:val="22"/>
                <w:lang w:val="en-US" w:eastAsia="en-US"/>
                <w14:ligatures w14:val="standardContextual"/>
              </w:rPr>
              <w:tab/>
            </w:r>
            <w:r w:rsidR="00505E07">
              <w:rPr>
                <w:rFonts w:asciiTheme="minorHAnsi" w:eastAsiaTheme="minorEastAsia" w:hAnsiTheme="minorHAnsi" w:cstheme="minorBidi"/>
                <w:b w:val="0"/>
                <w:bCs/>
                <w:kern w:val="2"/>
                <w:sz w:val="22"/>
                <w:szCs w:val="22"/>
                <w:lang w:val="en-US" w:eastAsia="en-US"/>
                <w14:ligatures w14:val="standardContextual"/>
              </w:rPr>
              <w:t xml:space="preserve">        </w:t>
            </w:r>
            <w:r w:rsidR="008B66D1" w:rsidRPr="008B66D1">
              <w:rPr>
                <w:rStyle w:val="Hyperlink"/>
                <w:b w:val="0"/>
                <w:bCs/>
              </w:rPr>
              <w:t xml:space="preserve"> Satınalmalara dair sənədlər toplusunun İdarə edilməsi</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_Toc154137871 \h </w:instrText>
            </w:r>
            <w:r w:rsidR="008B66D1" w:rsidRPr="008B66D1">
              <w:rPr>
                <w:b w:val="0"/>
                <w:bCs/>
                <w:webHidden/>
              </w:rPr>
            </w:r>
            <w:r w:rsidR="008B66D1" w:rsidRPr="008B66D1">
              <w:rPr>
                <w:b w:val="0"/>
                <w:bCs/>
                <w:webHidden/>
              </w:rPr>
              <w:fldChar w:fldCharType="separate"/>
            </w:r>
            <w:r w:rsidR="008B66D1" w:rsidRPr="008B66D1">
              <w:rPr>
                <w:b w:val="0"/>
                <w:bCs/>
                <w:webHidden/>
              </w:rPr>
              <w:t>63</w:t>
            </w:r>
            <w:r w:rsidR="008B66D1" w:rsidRPr="008B66D1">
              <w:rPr>
                <w:b w:val="0"/>
                <w:bCs/>
                <w:webHidden/>
              </w:rPr>
              <w:fldChar w:fldCharType="end"/>
            </w:r>
          </w:hyperlink>
        </w:p>
        <w:p w14:paraId="5A63855B" w14:textId="1576892B" w:rsidR="008B66D1" w:rsidRPr="008B66D1" w:rsidRDefault="00000000">
          <w:pPr>
            <w:pStyle w:val="TOC1"/>
            <w:rPr>
              <w:rFonts w:asciiTheme="minorHAnsi" w:eastAsiaTheme="minorEastAsia" w:hAnsiTheme="minorHAnsi" w:cstheme="minorBidi"/>
              <w:b w:val="0"/>
              <w:bCs/>
              <w:kern w:val="2"/>
              <w:sz w:val="22"/>
              <w:szCs w:val="22"/>
              <w:lang w:val="en-US" w:eastAsia="en-US"/>
              <w14:ligatures w14:val="standardContextual"/>
            </w:rPr>
          </w:pPr>
          <w:hyperlink w:anchor="_Toc154137872" w:history="1">
            <w:r w:rsidR="008B66D1" w:rsidRPr="008B66D1">
              <w:rPr>
                <w:rStyle w:val="Hyperlink"/>
                <w:b w:val="0"/>
                <w:bCs/>
              </w:rPr>
              <w:t>9.</w:t>
            </w:r>
            <w:r w:rsidR="008B66D1" w:rsidRPr="008B66D1">
              <w:rPr>
                <w:rFonts w:asciiTheme="minorHAnsi" w:eastAsiaTheme="minorEastAsia" w:hAnsiTheme="minorHAnsi" w:cstheme="minorBidi"/>
                <w:b w:val="0"/>
                <w:bCs/>
                <w:kern w:val="2"/>
                <w:sz w:val="22"/>
                <w:szCs w:val="22"/>
                <w:lang w:val="en-US" w:eastAsia="en-US"/>
                <w14:ligatures w14:val="standardContextual"/>
              </w:rPr>
              <w:tab/>
            </w:r>
            <w:r w:rsidR="00505E07">
              <w:rPr>
                <w:rFonts w:asciiTheme="minorHAnsi" w:eastAsiaTheme="minorEastAsia" w:hAnsiTheme="minorHAnsi" w:cstheme="minorBidi"/>
                <w:b w:val="0"/>
                <w:bCs/>
                <w:kern w:val="2"/>
                <w:sz w:val="22"/>
                <w:szCs w:val="22"/>
                <w:lang w:val="en-US" w:eastAsia="en-US"/>
                <w14:ligatures w14:val="standardContextual"/>
              </w:rPr>
              <w:t xml:space="preserve">        </w:t>
            </w:r>
            <w:r w:rsidR="008B66D1" w:rsidRPr="008B66D1">
              <w:rPr>
                <w:rStyle w:val="Hyperlink"/>
                <w:b w:val="0"/>
                <w:bCs/>
              </w:rPr>
              <w:t xml:space="preserve"> Satınalmalara aid sənədlərin konfidensiallığının qorunması</w:t>
            </w:r>
            <w:r w:rsidR="008B66D1" w:rsidRPr="008B66D1">
              <w:rPr>
                <w:b w:val="0"/>
                <w:bCs/>
                <w:webHidden/>
              </w:rPr>
              <w:tab/>
            </w:r>
            <w:r w:rsidR="008B66D1" w:rsidRPr="008B66D1">
              <w:rPr>
                <w:b w:val="0"/>
                <w:bCs/>
                <w:webHidden/>
              </w:rPr>
              <w:fldChar w:fldCharType="begin"/>
            </w:r>
            <w:r w:rsidR="008B66D1" w:rsidRPr="008B66D1">
              <w:rPr>
                <w:b w:val="0"/>
                <w:bCs/>
                <w:webHidden/>
              </w:rPr>
              <w:instrText xml:space="preserve"> PAGEREF _Toc154137872 \h </w:instrText>
            </w:r>
            <w:r w:rsidR="008B66D1" w:rsidRPr="008B66D1">
              <w:rPr>
                <w:b w:val="0"/>
                <w:bCs/>
                <w:webHidden/>
              </w:rPr>
            </w:r>
            <w:r w:rsidR="008B66D1" w:rsidRPr="008B66D1">
              <w:rPr>
                <w:b w:val="0"/>
                <w:bCs/>
                <w:webHidden/>
              </w:rPr>
              <w:fldChar w:fldCharType="separate"/>
            </w:r>
            <w:r w:rsidR="008B66D1" w:rsidRPr="008B66D1">
              <w:rPr>
                <w:b w:val="0"/>
                <w:bCs/>
                <w:webHidden/>
              </w:rPr>
              <w:t>67</w:t>
            </w:r>
            <w:r w:rsidR="008B66D1" w:rsidRPr="008B66D1">
              <w:rPr>
                <w:b w:val="0"/>
                <w:bCs/>
                <w:webHidden/>
              </w:rPr>
              <w:fldChar w:fldCharType="end"/>
            </w:r>
          </w:hyperlink>
        </w:p>
        <w:p w14:paraId="10877B96" w14:textId="36FFD0AC" w:rsidR="004203B1" w:rsidRPr="00483561" w:rsidRDefault="00B67F02" w:rsidP="00A35592">
          <w:pPr>
            <w:sectPr w:rsidR="004203B1" w:rsidRPr="00483561" w:rsidSect="004203B1">
              <w:pgSz w:w="11906" w:h="16838"/>
              <w:pgMar w:top="720" w:right="851" w:bottom="425" w:left="1701" w:header="709" w:footer="709" w:gutter="0"/>
              <w:pgBorders w:display="firstPage" w:offsetFrom="page">
                <w:top w:val="thinThickThinSmallGap" w:sz="12" w:space="24" w:color="002060"/>
                <w:left w:val="thinThickThinSmallGap" w:sz="12" w:space="24" w:color="002060"/>
                <w:bottom w:val="thinThickThinSmallGap" w:sz="12" w:space="24" w:color="002060"/>
                <w:right w:val="thinThickThinSmallGap" w:sz="12" w:space="24" w:color="002060"/>
              </w:pgBorders>
              <w:cols w:space="708"/>
              <w:titlePg/>
              <w:docGrid w:linePitch="360"/>
            </w:sectPr>
          </w:pPr>
          <w:r w:rsidRPr="00483561">
            <w:rPr>
              <w:rFonts w:ascii="Times New Roman" w:hAnsi="Times New Roman" w:cs="Times New Roman"/>
              <w:bCs/>
              <w:noProof/>
              <w:sz w:val="28"/>
              <w:szCs w:val="28"/>
            </w:rPr>
            <w:fldChar w:fldCharType="end"/>
          </w:r>
        </w:p>
      </w:sdtContent>
    </w:sdt>
    <w:p w14:paraId="43B8A688" w14:textId="77777777" w:rsidR="00CE3BAD" w:rsidRDefault="00CE3BAD" w:rsidP="00483561">
      <w:pPr>
        <w:spacing w:after="0" w:line="240" w:lineRule="auto"/>
        <w:rPr>
          <w:rFonts w:ascii="Times New Roman" w:eastAsia="MS Mincho" w:hAnsi="Times New Roman" w:cs="Times New Roman"/>
          <w:b/>
          <w:caps/>
          <w:sz w:val="32"/>
          <w:szCs w:val="24"/>
          <w:lang w:val="az-Latn-AZ" w:eastAsia="ru-RU"/>
        </w:rPr>
      </w:pPr>
    </w:p>
    <w:p w14:paraId="1AA436C3" w14:textId="4B094A20" w:rsidR="00A35592" w:rsidRPr="00B67F02" w:rsidRDefault="00A35592" w:rsidP="00B67F02">
      <w:pPr>
        <w:pStyle w:val="Heading1"/>
        <w:jc w:val="center"/>
        <w:rPr>
          <w:rFonts w:ascii="Times New Roman" w:eastAsia="MS Mincho" w:hAnsi="Times New Roman" w:cs="Times New Roman"/>
        </w:rPr>
      </w:pPr>
      <w:bookmarkStart w:id="0" w:name="_Toc154137812"/>
      <w:r w:rsidRPr="00B67F02">
        <w:rPr>
          <w:rFonts w:ascii="Times New Roman" w:eastAsia="MS Mincho" w:hAnsi="Times New Roman" w:cs="Times New Roman"/>
        </w:rPr>
        <w:t>SOCAR-</w:t>
      </w:r>
      <w:r w:rsidR="00BA7D67" w:rsidRPr="00B67F02">
        <w:rPr>
          <w:rFonts w:ascii="Times New Roman" w:eastAsia="MS Mincho" w:hAnsi="Times New Roman" w:cs="Times New Roman"/>
        </w:rPr>
        <w:t>IN</w:t>
      </w:r>
      <w:r w:rsidRPr="00B67F02">
        <w:rPr>
          <w:rFonts w:ascii="Times New Roman" w:eastAsia="MS Mincho" w:hAnsi="Times New Roman" w:cs="Times New Roman"/>
        </w:rPr>
        <w:t xml:space="preserve"> S</w:t>
      </w:r>
      <w:r w:rsidR="00BA7D67" w:rsidRPr="00B67F02">
        <w:rPr>
          <w:rFonts w:ascii="Times New Roman" w:eastAsia="MS Mincho" w:hAnsi="Times New Roman" w:cs="Times New Roman"/>
        </w:rPr>
        <w:t>ATINLARMALAR SİYASƏTİ</w:t>
      </w:r>
      <w:bookmarkEnd w:id="0"/>
    </w:p>
    <w:p w14:paraId="28D59F13" w14:textId="77777777" w:rsidR="00A35592" w:rsidRPr="001C5987" w:rsidRDefault="00A35592" w:rsidP="00A35592">
      <w:pPr>
        <w:spacing w:after="0" w:line="240" w:lineRule="auto"/>
        <w:rPr>
          <w:rFonts w:ascii="Times New Roman" w:eastAsia="MS Mincho" w:hAnsi="Times New Roman" w:cs="Times New Roman"/>
          <w:b/>
          <w:sz w:val="24"/>
          <w:szCs w:val="24"/>
          <w:lang w:val="az-Latn-AZ" w:eastAsia="ru-RU"/>
        </w:rPr>
      </w:pPr>
    </w:p>
    <w:p w14:paraId="26445347" w14:textId="77777777" w:rsidR="00A35592" w:rsidRPr="00B67F02" w:rsidRDefault="00A35592" w:rsidP="00B67F02">
      <w:pPr>
        <w:pStyle w:val="Heading1"/>
        <w:rPr>
          <w:rFonts w:ascii="Times New Roman" w:eastAsia="MS Mincho" w:hAnsi="Times New Roman" w:cs="Times New Roman"/>
          <w:sz w:val="24"/>
          <w:szCs w:val="24"/>
        </w:rPr>
      </w:pPr>
      <w:bookmarkStart w:id="1" w:name="_Toc154137813"/>
      <w:r w:rsidRPr="00B67F02">
        <w:rPr>
          <w:rFonts w:ascii="Times New Roman" w:eastAsia="MS Mincho" w:hAnsi="Times New Roman" w:cs="Times New Roman"/>
          <w:sz w:val="24"/>
          <w:szCs w:val="24"/>
        </w:rPr>
        <w:t>1.1. Ümumi baxış</w:t>
      </w:r>
      <w:bookmarkEnd w:id="1"/>
    </w:p>
    <w:p w14:paraId="263B8730"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p>
    <w:p w14:paraId="54BDFF59" w14:textId="0C655013"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Bu siyasət Azərbaycan Respublikası Dövlət Neft Şirkətinin (bundan sonra- SOCAR) satınalma əməliyyatlarının təşkilində və keçirilməsində ən müasir dövlətlərin təcrübəsini tətbiq etməklə, ədalətli rəqabət, şəffaflıq və aşkarlıq şəraitində, müsabiqə iştirakçılarına eyni münasibət göstərərək, müəyyənləşdirilmiş qaydalara uyğun olaraq podratçıları (malgöndərənləri) cəlb etməklə ayrılmış vəsaitləri</w:t>
      </w:r>
      <w:r w:rsidR="006F63B9" w:rsidRPr="001C5987">
        <w:rPr>
          <w:rFonts w:ascii="Times New Roman" w:eastAsia="MS Mincho" w:hAnsi="Times New Roman" w:cs="Times New Roman"/>
          <w:sz w:val="24"/>
          <w:szCs w:val="24"/>
          <w:lang w:val="az-Latn-AZ" w:eastAsia="ru-RU"/>
        </w:rPr>
        <w:t>n</w:t>
      </w:r>
      <w:r w:rsidRPr="001C5987">
        <w:rPr>
          <w:rFonts w:ascii="Times New Roman" w:eastAsia="MS Mincho" w:hAnsi="Times New Roman" w:cs="Times New Roman"/>
          <w:sz w:val="24"/>
          <w:szCs w:val="24"/>
          <w:lang w:val="az-Latn-AZ" w:eastAsia="ru-RU"/>
        </w:rPr>
        <w:t xml:space="preserve"> səmərəli və qənaətlə istifadə edilməsini və satınalınan malların (işlərin, xidmətlərin) keyfiyyətini artırmaqla SOCAR-ın beynəlxalq səviyyəli təşkilata çevrilməsinə xidmət edir.</w:t>
      </w:r>
    </w:p>
    <w:p w14:paraId="17F9DB0B" w14:textId="77777777" w:rsidR="00A35592" w:rsidRPr="001C5987" w:rsidRDefault="00A35592" w:rsidP="00A35592">
      <w:pPr>
        <w:spacing w:after="0" w:line="240" w:lineRule="auto"/>
        <w:ind w:left="360"/>
        <w:jc w:val="both"/>
        <w:rPr>
          <w:rFonts w:ascii="Times New Roman" w:eastAsia="MS Mincho" w:hAnsi="Times New Roman" w:cs="Times New Roman"/>
          <w:sz w:val="24"/>
          <w:szCs w:val="24"/>
          <w:lang w:val="az-Latn-AZ" w:eastAsia="ru-RU"/>
        </w:rPr>
      </w:pPr>
    </w:p>
    <w:p w14:paraId="6754E313"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Bu siyasət SOCAR tərəfindən satınalma əməliyyatlarında tətbiq olunacaq əsas prinsipləri və davranış qaydalarını müəyyən edir və ona uyğun olaraq qəbul edilmiş SOCAR-ın satınalmalara dair normativ sənədləri SOCAR və onun strukturuna daxil olan bütün müəssisələrə şamil edilir. Qeyd olunan sənədlər SOCAR-ın iştirak etdiyi birgə layihələrdə də tətbiq oluna bilər.</w:t>
      </w:r>
    </w:p>
    <w:p w14:paraId="3E9844F1" w14:textId="77777777" w:rsidR="00A35592" w:rsidRPr="001C5987" w:rsidRDefault="00A35592" w:rsidP="00A35592">
      <w:pPr>
        <w:spacing w:after="0" w:line="240" w:lineRule="auto"/>
        <w:rPr>
          <w:rFonts w:ascii="Times New Roman" w:eastAsia="MS Mincho" w:hAnsi="Times New Roman" w:cs="Times New Roman"/>
          <w:b/>
          <w:sz w:val="24"/>
          <w:szCs w:val="24"/>
          <w:lang w:val="az-Latn-AZ" w:eastAsia="ru-RU"/>
        </w:rPr>
      </w:pPr>
    </w:p>
    <w:p w14:paraId="7299A0BF" w14:textId="77777777" w:rsidR="00A35592" w:rsidRPr="00C5060C" w:rsidRDefault="00A35592" w:rsidP="00B67F02">
      <w:pPr>
        <w:pStyle w:val="Heading1"/>
        <w:rPr>
          <w:rFonts w:ascii="Times New Roman" w:eastAsia="MS Mincho" w:hAnsi="Times New Roman" w:cs="Times New Roman"/>
          <w:sz w:val="24"/>
          <w:szCs w:val="24"/>
          <w:lang w:val="az-Latn-AZ"/>
        </w:rPr>
      </w:pPr>
      <w:bookmarkStart w:id="2" w:name="_Toc154137814"/>
      <w:r w:rsidRPr="00C5060C">
        <w:rPr>
          <w:rFonts w:ascii="Times New Roman" w:eastAsia="MS Mincho" w:hAnsi="Times New Roman" w:cs="Times New Roman"/>
          <w:sz w:val="24"/>
          <w:szCs w:val="24"/>
          <w:lang w:val="az-Latn-AZ"/>
        </w:rPr>
        <w:t>1.2. Əsas Anlayışlar</w:t>
      </w:r>
      <w:bookmarkEnd w:id="2"/>
    </w:p>
    <w:p w14:paraId="0AB8BF5E" w14:textId="77777777" w:rsidR="00A35592" w:rsidRPr="001C5987" w:rsidRDefault="00A35592" w:rsidP="00A35592">
      <w:pPr>
        <w:spacing w:after="0" w:line="240" w:lineRule="auto"/>
        <w:rPr>
          <w:rFonts w:ascii="Times New Roman" w:eastAsia="MS Mincho" w:hAnsi="Times New Roman" w:cs="Times New Roman"/>
          <w:b/>
          <w:sz w:val="24"/>
          <w:szCs w:val="24"/>
          <w:lang w:val="az-Latn-AZ" w:eastAsia="ru-RU"/>
        </w:rPr>
      </w:pPr>
    </w:p>
    <w:p w14:paraId="6C9235EA" w14:textId="31139DBD" w:rsidR="00A35592" w:rsidRPr="001C5987" w:rsidRDefault="00A35592" w:rsidP="00A35592">
      <w:pPr>
        <w:spacing w:after="0" w:line="240" w:lineRule="auto"/>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 xml:space="preserve">Normativ sənədlər – </w:t>
      </w:r>
    </w:p>
    <w:p w14:paraId="402B37C3" w14:textId="2D342421"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SOCAR-ın </w:t>
      </w:r>
      <w:r w:rsidR="00C101BC" w:rsidRPr="001C5987">
        <w:rPr>
          <w:rFonts w:ascii="Times New Roman" w:eastAsia="MS Mincho" w:hAnsi="Times New Roman" w:cs="Times New Roman"/>
          <w:sz w:val="24"/>
          <w:szCs w:val="24"/>
          <w:lang w:val="az-Latn-AZ" w:eastAsia="ru-RU"/>
        </w:rPr>
        <w:t>Müşahidə Şurası</w:t>
      </w:r>
      <w:r w:rsidR="00F41CD6" w:rsidRPr="001C5987">
        <w:rPr>
          <w:rFonts w:ascii="Times New Roman" w:eastAsia="MS Mincho" w:hAnsi="Times New Roman" w:cs="Times New Roman"/>
          <w:sz w:val="24"/>
          <w:szCs w:val="24"/>
          <w:lang w:val="az-Latn-AZ" w:eastAsia="ru-RU"/>
        </w:rPr>
        <w:t>nın təsdiq etdiyi normativ sənədlər</w:t>
      </w:r>
      <w:r w:rsidR="00AE0E1A" w:rsidRPr="001C5987">
        <w:rPr>
          <w:rFonts w:ascii="Times New Roman" w:eastAsia="MS Mincho" w:hAnsi="Times New Roman" w:cs="Times New Roman"/>
          <w:sz w:val="24"/>
          <w:szCs w:val="24"/>
          <w:lang w:val="az-Latn-AZ" w:eastAsia="ru-RU"/>
        </w:rPr>
        <w:t xml:space="preserve"> və</w:t>
      </w:r>
      <w:r w:rsidR="006F63B9" w:rsidRPr="001C5987">
        <w:rPr>
          <w:rFonts w:ascii="Times New Roman" w:eastAsia="MS Mincho" w:hAnsi="Times New Roman" w:cs="Times New Roman"/>
          <w:sz w:val="24"/>
          <w:szCs w:val="24"/>
          <w:lang w:val="az-Latn-AZ" w:eastAsia="ru-RU"/>
        </w:rPr>
        <w:t xml:space="preserve"> </w:t>
      </w:r>
      <w:r w:rsidR="00F41CD6" w:rsidRPr="001C5987">
        <w:rPr>
          <w:rFonts w:ascii="Times New Roman" w:eastAsia="MS Mincho" w:hAnsi="Times New Roman" w:cs="Times New Roman"/>
          <w:sz w:val="24"/>
          <w:szCs w:val="24"/>
          <w:lang w:val="az-Latn-AZ" w:eastAsia="ru-RU"/>
        </w:rPr>
        <w:t xml:space="preserve">SOCAR-ın </w:t>
      </w:r>
      <w:r w:rsidR="00BE744C" w:rsidRPr="001C5987">
        <w:rPr>
          <w:rFonts w:ascii="Times New Roman" w:eastAsia="MS Mincho" w:hAnsi="Times New Roman" w:cs="Times New Roman"/>
          <w:sz w:val="24"/>
          <w:szCs w:val="24"/>
          <w:lang w:val="az-Latn-AZ" w:eastAsia="ru-RU"/>
        </w:rPr>
        <w:t>Satınalmalar Komitəsi</w:t>
      </w:r>
      <w:r w:rsidR="00F41CD6" w:rsidRPr="001C5987">
        <w:rPr>
          <w:rFonts w:ascii="Times New Roman" w:eastAsia="MS Mincho" w:hAnsi="Times New Roman" w:cs="Times New Roman"/>
          <w:sz w:val="24"/>
          <w:szCs w:val="24"/>
          <w:lang w:val="az-Latn-AZ" w:eastAsia="ru-RU"/>
        </w:rPr>
        <w:t>nin</w:t>
      </w:r>
      <w:r w:rsidR="00BE744C" w:rsidRPr="001C5987">
        <w:rPr>
          <w:rFonts w:ascii="Times New Roman" w:eastAsia="MS Mincho" w:hAnsi="Times New Roman" w:cs="Times New Roman"/>
          <w:sz w:val="24"/>
          <w:szCs w:val="24"/>
          <w:lang w:val="az-Latn-AZ" w:eastAsia="ru-RU"/>
        </w:rPr>
        <w:t xml:space="preserve"> </w:t>
      </w:r>
      <w:r w:rsidRPr="001C5987">
        <w:rPr>
          <w:rFonts w:ascii="Times New Roman" w:eastAsia="MS Mincho" w:hAnsi="Times New Roman" w:cs="Times New Roman"/>
          <w:sz w:val="24"/>
          <w:szCs w:val="24"/>
          <w:lang w:val="az-Latn-AZ" w:eastAsia="ru-RU"/>
        </w:rPr>
        <w:t xml:space="preserve">satınalmaların təşkili və idarə edilməsi üzrə </w:t>
      </w:r>
      <w:r w:rsidR="00F41CD6" w:rsidRPr="001C5987">
        <w:rPr>
          <w:rFonts w:ascii="Times New Roman" w:eastAsia="MS Mincho" w:hAnsi="Times New Roman" w:cs="Times New Roman"/>
          <w:sz w:val="24"/>
          <w:szCs w:val="24"/>
          <w:lang w:val="az-Latn-AZ" w:eastAsia="ru-RU"/>
        </w:rPr>
        <w:t xml:space="preserve">təsdiq etdiyi </w:t>
      </w:r>
      <w:r w:rsidR="00F679C1" w:rsidRPr="001C5987">
        <w:rPr>
          <w:rFonts w:ascii="Times New Roman" w:eastAsia="MS Mincho" w:hAnsi="Times New Roman" w:cs="Times New Roman"/>
          <w:sz w:val="24"/>
          <w:szCs w:val="24"/>
          <w:lang w:val="az-Latn-AZ" w:eastAsia="ru-RU"/>
        </w:rPr>
        <w:t>met</w:t>
      </w:r>
      <w:r w:rsidR="00457D3F">
        <w:rPr>
          <w:rFonts w:ascii="Times New Roman" w:eastAsia="MS Mincho" w:hAnsi="Times New Roman" w:cs="Times New Roman"/>
          <w:sz w:val="24"/>
          <w:szCs w:val="24"/>
          <w:lang w:val="az-Latn-AZ" w:eastAsia="ru-RU"/>
        </w:rPr>
        <w:t>o</w:t>
      </w:r>
      <w:r w:rsidR="00F679C1" w:rsidRPr="001C5987">
        <w:rPr>
          <w:rFonts w:ascii="Times New Roman" w:eastAsia="MS Mincho" w:hAnsi="Times New Roman" w:cs="Times New Roman"/>
          <w:sz w:val="24"/>
          <w:szCs w:val="24"/>
          <w:lang w:val="az-Latn-AZ" w:eastAsia="ru-RU"/>
        </w:rPr>
        <w:t xml:space="preserve">dodologiya, təlimat, prosedur </w:t>
      </w:r>
      <w:r w:rsidRPr="001C5987">
        <w:rPr>
          <w:rFonts w:ascii="Times New Roman" w:eastAsia="MS Mincho" w:hAnsi="Times New Roman" w:cs="Times New Roman"/>
          <w:sz w:val="24"/>
          <w:szCs w:val="24"/>
          <w:lang w:val="az-Latn-AZ" w:eastAsia="ru-RU"/>
        </w:rPr>
        <w:t>sənədlər.</w:t>
      </w:r>
    </w:p>
    <w:p w14:paraId="55070117" w14:textId="77777777" w:rsidR="00A35592" w:rsidRPr="001C5987" w:rsidRDefault="00A35592" w:rsidP="00A35592">
      <w:pPr>
        <w:spacing w:after="0" w:line="240" w:lineRule="auto"/>
        <w:rPr>
          <w:rFonts w:ascii="Times New Roman" w:eastAsia="MS Mincho" w:hAnsi="Times New Roman" w:cs="Times New Roman"/>
          <w:b/>
          <w:sz w:val="24"/>
          <w:szCs w:val="24"/>
          <w:lang w:val="az-Latn-AZ" w:eastAsia="ru-RU"/>
        </w:rPr>
      </w:pPr>
    </w:p>
    <w:p w14:paraId="08C1B39D" w14:textId="77777777" w:rsidR="00A35592" w:rsidRPr="001C5987" w:rsidRDefault="00A35592" w:rsidP="00A35592">
      <w:pPr>
        <w:spacing w:after="0" w:line="240" w:lineRule="auto"/>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 xml:space="preserve">Satınalmalar Komitəsi – </w:t>
      </w:r>
    </w:p>
    <w:p w14:paraId="19704DE3" w14:textId="36B6FBC8" w:rsidR="00392FC9" w:rsidRPr="001C5987" w:rsidRDefault="00A35592" w:rsidP="00625E5D">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SOCAR daxilində, satınalmalar proseslərinə nəzarət edən kollegial orqandır. </w:t>
      </w:r>
      <w:r w:rsidR="005D2C65" w:rsidRPr="001C5987">
        <w:rPr>
          <w:rFonts w:ascii="Times New Roman" w:eastAsia="MS Mincho" w:hAnsi="Times New Roman" w:cs="Times New Roman"/>
          <w:sz w:val="24"/>
          <w:szCs w:val="24"/>
          <w:lang w:val="az-Latn-AZ" w:eastAsia="ru-RU"/>
        </w:rPr>
        <w:t xml:space="preserve">SOCAR-ın </w:t>
      </w:r>
      <w:r w:rsidR="00392FC9" w:rsidRPr="001C5987">
        <w:rPr>
          <w:rFonts w:ascii="Times New Roman" w:eastAsia="MS Mincho" w:hAnsi="Times New Roman" w:cs="Times New Roman"/>
          <w:sz w:val="24"/>
          <w:szCs w:val="24"/>
          <w:lang w:val="az-Latn-AZ" w:eastAsia="ru-RU"/>
        </w:rPr>
        <w:t xml:space="preserve">Satınalmalar Komitəsinin sədri (sədrin müavinlərini) və üzvlərini SOCAR-ın prezidentinin təqdimatı əsasında SOCAR-ın Müşahidə Şurası təsdiq edir.  </w:t>
      </w:r>
    </w:p>
    <w:p w14:paraId="4655CDEF" w14:textId="77777777" w:rsidR="00A35592" w:rsidRPr="001C5987" w:rsidRDefault="00A35592" w:rsidP="00A35592">
      <w:pPr>
        <w:spacing w:after="0" w:line="240" w:lineRule="auto"/>
        <w:rPr>
          <w:rFonts w:ascii="Times New Roman" w:eastAsia="MS Mincho" w:hAnsi="Times New Roman" w:cs="Times New Roman"/>
          <w:b/>
          <w:sz w:val="24"/>
          <w:szCs w:val="24"/>
          <w:lang w:val="az-Latn-AZ" w:eastAsia="ru-RU"/>
        </w:rPr>
      </w:pPr>
    </w:p>
    <w:p w14:paraId="64CA25C2" w14:textId="77777777" w:rsidR="00A35592" w:rsidRPr="001C5987" w:rsidRDefault="00A35592" w:rsidP="00A35592">
      <w:pPr>
        <w:spacing w:after="0" w:line="240" w:lineRule="auto"/>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 xml:space="preserve">Baş ofis – </w:t>
      </w:r>
    </w:p>
    <w:p w14:paraId="3A177ECF" w14:textId="5B56F21B" w:rsidR="00A35592" w:rsidRPr="001C5987" w:rsidRDefault="00A35592" w:rsidP="00A35592">
      <w:pPr>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SOCAR-ın Baş ofisində yerləşən </w:t>
      </w:r>
      <w:r w:rsidR="00190AB8" w:rsidRPr="001C5987">
        <w:rPr>
          <w:rFonts w:ascii="Times New Roman" w:eastAsia="MS Mincho" w:hAnsi="Times New Roman" w:cs="Times New Roman"/>
          <w:sz w:val="24"/>
          <w:szCs w:val="24"/>
          <w:lang w:val="az-Latn-AZ" w:eastAsia="ru-RU"/>
        </w:rPr>
        <w:t>struktur bölmələr</w:t>
      </w:r>
      <w:r w:rsidRPr="001C5987">
        <w:rPr>
          <w:rFonts w:ascii="Times New Roman" w:eastAsia="MS Mincho" w:hAnsi="Times New Roman" w:cs="Times New Roman"/>
          <w:sz w:val="24"/>
          <w:szCs w:val="24"/>
          <w:lang w:val="az-Latn-AZ" w:eastAsia="ru-RU"/>
        </w:rPr>
        <w:t>.</w:t>
      </w:r>
    </w:p>
    <w:p w14:paraId="3268A44A" w14:textId="77777777" w:rsidR="00A35592" w:rsidRPr="001C5987" w:rsidRDefault="00A35592" w:rsidP="00A35592">
      <w:pPr>
        <w:spacing w:after="0" w:line="240" w:lineRule="auto"/>
        <w:ind w:firstLine="708"/>
        <w:rPr>
          <w:rFonts w:ascii="Times New Roman" w:eastAsia="MS Mincho" w:hAnsi="Times New Roman" w:cs="Times New Roman"/>
          <w:b/>
          <w:sz w:val="24"/>
          <w:szCs w:val="24"/>
          <w:lang w:val="az-Latn-AZ" w:eastAsia="ru-RU"/>
        </w:rPr>
      </w:pPr>
    </w:p>
    <w:p w14:paraId="73738398" w14:textId="77777777" w:rsidR="00A35592" w:rsidRPr="001C5987" w:rsidRDefault="00A35592" w:rsidP="00A35592">
      <w:pPr>
        <w:spacing w:after="0" w:line="240" w:lineRule="auto"/>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 xml:space="preserve">Struktur Vahid –  </w:t>
      </w:r>
    </w:p>
    <w:p w14:paraId="318C60D2" w14:textId="1FA2382A" w:rsidR="00A35592" w:rsidRPr="001C5987" w:rsidRDefault="006C7B7C" w:rsidP="00A35592">
      <w:pPr>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SOCAR-ın strukturuna daxil olan hüquqi şəxslər və hüquqi şəxs olmayan qurumlar</w:t>
      </w:r>
      <w:r w:rsidR="00DA79D6" w:rsidRPr="001C5987">
        <w:rPr>
          <w:rFonts w:ascii="Times New Roman" w:eastAsia="MS Mincho" w:hAnsi="Times New Roman" w:cs="Times New Roman"/>
          <w:sz w:val="24"/>
          <w:szCs w:val="24"/>
          <w:lang w:val="az-Latn-AZ" w:eastAsia="ru-RU"/>
        </w:rPr>
        <w:t>, eləcə də Normativ Sənədlərin şamil edildiyi digər törəmə təsərrüfat cəmiyyətləri</w:t>
      </w:r>
      <w:r w:rsidR="00A35592" w:rsidRPr="001C5987">
        <w:rPr>
          <w:rFonts w:ascii="Times New Roman" w:eastAsia="MS Mincho" w:hAnsi="Times New Roman" w:cs="Times New Roman"/>
          <w:sz w:val="24"/>
          <w:szCs w:val="24"/>
          <w:lang w:val="az-Latn-AZ" w:eastAsia="ru-RU"/>
        </w:rPr>
        <w:t>.</w:t>
      </w:r>
    </w:p>
    <w:p w14:paraId="716B22D7" w14:textId="77777777" w:rsidR="00A35592" w:rsidRPr="001C5987" w:rsidRDefault="00A35592" w:rsidP="00A35592">
      <w:pPr>
        <w:spacing w:after="0" w:line="240" w:lineRule="auto"/>
        <w:rPr>
          <w:rFonts w:ascii="Times New Roman" w:eastAsia="MS Mincho" w:hAnsi="Times New Roman" w:cs="Times New Roman"/>
          <w:b/>
          <w:sz w:val="24"/>
          <w:szCs w:val="24"/>
          <w:lang w:val="az-Latn-AZ" w:eastAsia="ru-RU"/>
        </w:rPr>
      </w:pPr>
    </w:p>
    <w:p w14:paraId="3624880B" w14:textId="77777777" w:rsidR="00A35592" w:rsidRPr="001C5987" w:rsidRDefault="00A35592" w:rsidP="00A35592">
      <w:pPr>
        <w:spacing w:after="0" w:line="240" w:lineRule="auto"/>
        <w:ind w:left="360" w:hanging="360"/>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 xml:space="preserve">Struktur Vahidinin rəhbəri – </w:t>
      </w:r>
    </w:p>
    <w:p w14:paraId="3283E43D" w14:textId="06F41306" w:rsidR="00A35592" w:rsidRPr="001C5987" w:rsidRDefault="00190AB8" w:rsidP="00A35592">
      <w:pPr>
        <w:spacing w:after="0" w:line="240" w:lineRule="auto"/>
        <w:ind w:left="360" w:hanging="360"/>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Strukturun icra orqanının rəhbəri</w:t>
      </w:r>
      <w:r w:rsidR="00A35592" w:rsidRPr="001C5987">
        <w:rPr>
          <w:rFonts w:ascii="Times New Roman" w:eastAsia="MS Mincho" w:hAnsi="Times New Roman" w:cs="Times New Roman"/>
          <w:sz w:val="24"/>
          <w:szCs w:val="24"/>
          <w:lang w:val="az-Latn-AZ" w:eastAsia="ru-RU"/>
        </w:rPr>
        <w:t>.</w:t>
      </w:r>
    </w:p>
    <w:p w14:paraId="08D7D4A0" w14:textId="77777777" w:rsidR="00A35592" w:rsidRPr="001C5987" w:rsidRDefault="00A35592" w:rsidP="00A35592">
      <w:pPr>
        <w:spacing w:after="0" w:line="240" w:lineRule="auto"/>
        <w:ind w:left="360"/>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 xml:space="preserve"> </w:t>
      </w:r>
    </w:p>
    <w:p w14:paraId="54DA1F69" w14:textId="77777777" w:rsidR="00190AB8" w:rsidRPr="001C5987" w:rsidRDefault="00190AB8" w:rsidP="00190AB8">
      <w:pPr>
        <w:spacing w:after="0" w:line="240" w:lineRule="auto"/>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 xml:space="preserve">Struktura daxil olan qurumlar – </w:t>
      </w:r>
    </w:p>
    <w:p w14:paraId="7FCFD5F9" w14:textId="370C2D69" w:rsidR="00190AB8" w:rsidRPr="001C5987" w:rsidRDefault="00190AB8" w:rsidP="00630F5E">
      <w:pPr>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SOCAR-a münasibətdə aidiyyəti şəxs kimi çıxış edən və onun strukturuna daxil olan hüquqi şəxslər və ya hüquqi şəxs olmayan təşkilatlar.</w:t>
      </w:r>
    </w:p>
    <w:p w14:paraId="6548A692" w14:textId="77777777" w:rsidR="00FF07CE" w:rsidRPr="001C5987" w:rsidRDefault="00FF07CE" w:rsidP="00A35592">
      <w:pPr>
        <w:spacing w:after="0" w:line="240" w:lineRule="auto"/>
        <w:rPr>
          <w:rFonts w:ascii="Times New Roman" w:eastAsia="MS Mincho" w:hAnsi="Times New Roman" w:cs="Times New Roman"/>
          <w:b/>
          <w:sz w:val="24"/>
          <w:szCs w:val="24"/>
          <w:lang w:val="az-Latn-AZ" w:eastAsia="ru-RU"/>
        </w:rPr>
      </w:pPr>
    </w:p>
    <w:p w14:paraId="5B04B725" w14:textId="14D25D0E" w:rsidR="00A35592" w:rsidRPr="001C5987" w:rsidRDefault="00A35592" w:rsidP="00A35592">
      <w:pPr>
        <w:spacing w:after="0" w:line="240" w:lineRule="auto"/>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 xml:space="preserve">Satınalmalar qrupu – </w:t>
      </w:r>
    </w:p>
    <w:p w14:paraId="5EF2E90C"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Müsabiqəyə Dəvət Sənədlərinin hazırlanmasını, təkliflərin Texniki və Maliyyə qiymətləndirməsini və əsasnamə ilə səlahiyyətlərinə aid edilmiş digər işləri həyata keçirən işçi qrup.</w:t>
      </w:r>
    </w:p>
    <w:p w14:paraId="27E34CB3" w14:textId="77777777" w:rsidR="00A35592" w:rsidRPr="001C5987" w:rsidRDefault="00A35592" w:rsidP="00A35592">
      <w:pPr>
        <w:spacing w:after="0" w:line="240" w:lineRule="auto"/>
        <w:rPr>
          <w:rFonts w:ascii="Times New Roman" w:eastAsia="MS Mincho" w:hAnsi="Times New Roman" w:cs="Times New Roman"/>
          <w:b/>
          <w:sz w:val="24"/>
          <w:szCs w:val="24"/>
          <w:lang w:val="az-Latn-AZ" w:eastAsia="ru-RU"/>
        </w:rPr>
      </w:pPr>
    </w:p>
    <w:p w14:paraId="5602329D" w14:textId="77777777" w:rsidR="00A35592" w:rsidRPr="001C5987" w:rsidRDefault="00A35592" w:rsidP="00A35592">
      <w:pPr>
        <w:spacing w:after="0" w:line="240" w:lineRule="auto"/>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 xml:space="preserve">Əlaqələndirici Şəxs – </w:t>
      </w:r>
    </w:p>
    <w:p w14:paraId="2D5C84BB"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Bu təlimatı müfəssəl bilən, satınalmaların həyata keçirilməsində koordinator rolunu oynayan, Satınalmalar qrupuna daxil olan Baş ofisin və ya Struktur Vahidinin əməkdaşı. </w:t>
      </w:r>
    </w:p>
    <w:p w14:paraId="515CCFA7" w14:textId="77777777" w:rsidR="00A35592" w:rsidRPr="001C5987" w:rsidRDefault="00A35592" w:rsidP="00A35592">
      <w:pPr>
        <w:spacing w:after="0" w:line="240" w:lineRule="auto"/>
        <w:ind w:left="708"/>
        <w:jc w:val="both"/>
        <w:rPr>
          <w:rFonts w:ascii="Times New Roman" w:eastAsia="MS Mincho" w:hAnsi="Times New Roman" w:cs="Times New Roman"/>
          <w:sz w:val="24"/>
          <w:szCs w:val="24"/>
          <w:lang w:val="az-Latn-AZ" w:eastAsia="ru-RU"/>
        </w:rPr>
      </w:pPr>
    </w:p>
    <w:p w14:paraId="70970BB6"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b/>
          <w:sz w:val="24"/>
          <w:szCs w:val="24"/>
          <w:lang w:val="az-Latn-AZ" w:eastAsia="ru-RU"/>
        </w:rPr>
        <w:t>İxtisaslaşmış Təchizat Bölməsi</w:t>
      </w:r>
      <w:r w:rsidRPr="001C5987">
        <w:rPr>
          <w:rFonts w:ascii="Times New Roman" w:eastAsia="MS Mincho" w:hAnsi="Times New Roman" w:cs="Times New Roman"/>
          <w:sz w:val="24"/>
          <w:szCs w:val="24"/>
          <w:lang w:val="az-Latn-AZ" w:eastAsia="ru-RU"/>
        </w:rPr>
        <w:t xml:space="preserve"> – </w:t>
      </w:r>
    </w:p>
    <w:p w14:paraId="6DA94159"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SOCAR-ın Baş ofisində və Struktur Vahidində fəaliyyət göstərən, təchizat və satınalma funksiyalarını yerinə yetirən ixtisaslaşmış struktur bölmə.</w:t>
      </w:r>
    </w:p>
    <w:p w14:paraId="113CD378" w14:textId="77777777" w:rsidR="00A35592" w:rsidRPr="001C5987" w:rsidRDefault="00A35592" w:rsidP="00A35592">
      <w:pPr>
        <w:spacing w:after="0" w:line="240" w:lineRule="auto"/>
        <w:rPr>
          <w:rFonts w:ascii="Times New Roman" w:eastAsia="MS Mincho" w:hAnsi="Times New Roman" w:cs="Times New Roman"/>
          <w:b/>
          <w:sz w:val="24"/>
          <w:szCs w:val="24"/>
          <w:lang w:val="az-Latn-AZ" w:eastAsia="ru-RU"/>
        </w:rPr>
      </w:pPr>
    </w:p>
    <w:p w14:paraId="658957DE" w14:textId="77777777" w:rsidR="00A35592" w:rsidRPr="001C5987" w:rsidRDefault="00A35592" w:rsidP="00A35592">
      <w:pPr>
        <w:spacing w:after="0" w:line="240" w:lineRule="auto"/>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 xml:space="preserve">Sifarişçi </w:t>
      </w:r>
      <w:r w:rsidRPr="001C5987">
        <w:rPr>
          <w:rFonts w:ascii="Times New Roman" w:eastAsia="MS Mincho" w:hAnsi="Times New Roman" w:cs="Times New Roman"/>
          <w:sz w:val="24"/>
          <w:szCs w:val="24"/>
          <w:lang w:val="az-Latn-AZ" w:eastAsia="ru-RU"/>
        </w:rPr>
        <w:t>–</w:t>
      </w:r>
    </w:p>
    <w:p w14:paraId="60FCBF1B"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Tələbatlarının ödənilməsi üçün lazım olunan malları (işləri və xidmətləri) sifariş edən struktur bölmə (şöbə, idarə və s.) və ya səlahiyyətli şəxs. </w:t>
      </w:r>
    </w:p>
    <w:p w14:paraId="5B3C5862" w14:textId="77777777" w:rsidR="00A35592" w:rsidRPr="001C5987" w:rsidRDefault="00A35592" w:rsidP="00A35592">
      <w:pPr>
        <w:spacing w:after="0" w:line="240" w:lineRule="auto"/>
        <w:rPr>
          <w:rFonts w:ascii="Times New Roman" w:eastAsia="MS Mincho" w:hAnsi="Times New Roman" w:cs="Times New Roman"/>
          <w:b/>
          <w:sz w:val="24"/>
          <w:szCs w:val="24"/>
          <w:lang w:val="az-Latn-AZ" w:eastAsia="ru-RU"/>
        </w:rPr>
      </w:pPr>
    </w:p>
    <w:p w14:paraId="35177ED2" w14:textId="77777777" w:rsidR="00A35592" w:rsidRPr="001C5987" w:rsidRDefault="00A35592" w:rsidP="00A35592">
      <w:pPr>
        <w:spacing w:after="0" w:line="240" w:lineRule="auto"/>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Satınalma predmeti –</w:t>
      </w:r>
    </w:p>
    <w:p w14:paraId="6169023F"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Sifarişçinin təsdiq olunmuş tələbatına uyğun olaraq texniki miqdar və müddət baxımından ayrı-ayrı hissələrə bölüşdürülərək satın alınması səmərəli olmayan mallar (işlər və xidmətlər).</w:t>
      </w:r>
    </w:p>
    <w:p w14:paraId="1488216D" w14:textId="77777777" w:rsidR="00A35592" w:rsidRPr="001C5987" w:rsidRDefault="00A35592" w:rsidP="00A35592">
      <w:pPr>
        <w:spacing w:after="0" w:line="240" w:lineRule="auto"/>
        <w:rPr>
          <w:rFonts w:ascii="Times New Roman" w:eastAsia="MS Mincho" w:hAnsi="Times New Roman" w:cs="Times New Roman"/>
          <w:b/>
          <w:sz w:val="24"/>
          <w:szCs w:val="24"/>
          <w:lang w:val="az-Latn-AZ" w:eastAsia="ru-RU"/>
        </w:rPr>
      </w:pPr>
    </w:p>
    <w:p w14:paraId="457713B6" w14:textId="77777777" w:rsidR="00A35592" w:rsidRPr="001C5987" w:rsidRDefault="00A35592" w:rsidP="00A35592">
      <w:pPr>
        <w:spacing w:after="0" w:line="240" w:lineRule="auto"/>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 xml:space="preserve">Müqavilə </w:t>
      </w:r>
      <w:r w:rsidRPr="001C5987">
        <w:rPr>
          <w:rFonts w:ascii="Times New Roman" w:eastAsia="MS Mincho" w:hAnsi="Times New Roman" w:cs="Times New Roman"/>
          <w:sz w:val="24"/>
          <w:szCs w:val="24"/>
          <w:lang w:val="az-Latn-AZ" w:eastAsia="ru-RU"/>
        </w:rPr>
        <w:t>–</w:t>
      </w:r>
    </w:p>
    <w:p w14:paraId="043C010A" w14:textId="5BCD4FA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Üçüncü tərəflərdən, yəni podratçılardan (malgöndərələrdən), malların (işlərin və xidmətlərin) satın alanması üçün imzalanmış əqdlər nəzərdə tutulur.</w:t>
      </w:r>
    </w:p>
    <w:p w14:paraId="0D00A0E5" w14:textId="77777777" w:rsidR="00A35592" w:rsidRPr="001C5987" w:rsidRDefault="00A35592" w:rsidP="00A35592">
      <w:pPr>
        <w:spacing w:after="0" w:line="240" w:lineRule="auto"/>
        <w:rPr>
          <w:rFonts w:ascii="Times New Roman" w:eastAsia="MS Mincho" w:hAnsi="Times New Roman" w:cs="Times New Roman"/>
          <w:b/>
          <w:sz w:val="24"/>
          <w:szCs w:val="24"/>
          <w:lang w:val="az-Latn-AZ" w:eastAsia="ru-RU"/>
        </w:rPr>
      </w:pPr>
    </w:p>
    <w:p w14:paraId="6C2936DF" w14:textId="77777777" w:rsidR="00A35592" w:rsidRPr="001C5987" w:rsidRDefault="00A35592" w:rsidP="00A35592">
      <w:pPr>
        <w:spacing w:after="0" w:line="240" w:lineRule="auto"/>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Ehtimal Olunan Dəyər –</w:t>
      </w:r>
    </w:p>
    <w:p w14:paraId="042B065F" w14:textId="6E7590F5"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 alan təşkilat tərəfindən satınalmaların maliyyələşdirilməsini düzgün planlaşdırmaq məqsədilə, satın alınan malların (işlərin və xidmətlərin) müvafiq normaların tələblərinə uyğun olaraq müəyyən edilən bazar qiyməti.</w:t>
      </w:r>
    </w:p>
    <w:p w14:paraId="01A019A5" w14:textId="77777777" w:rsidR="00A35592" w:rsidRPr="001C5987" w:rsidRDefault="00A35592" w:rsidP="00A35592">
      <w:pPr>
        <w:spacing w:after="0" w:line="240" w:lineRule="auto"/>
        <w:rPr>
          <w:rFonts w:ascii="Times New Roman" w:eastAsia="MS Mincho" w:hAnsi="Times New Roman" w:cs="Times New Roman"/>
          <w:b/>
          <w:sz w:val="24"/>
          <w:szCs w:val="24"/>
          <w:lang w:val="az-Latn-AZ" w:eastAsia="ru-RU"/>
        </w:rPr>
      </w:pPr>
    </w:p>
    <w:p w14:paraId="76048C14" w14:textId="77777777" w:rsidR="00A35592" w:rsidRPr="001C5987" w:rsidRDefault="00A35592" w:rsidP="00A35592">
      <w:pPr>
        <w:spacing w:after="0" w:line="240" w:lineRule="auto"/>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 xml:space="preserve">Səmərəli Dəyər – </w:t>
      </w:r>
    </w:p>
    <w:p w14:paraId="277EE3DD"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“Səmərəli Dəyər” termini yalnız xərcləri deyil, həmçinin işin keyfiyyətini, zamanında yerinə yetirilməsini və digər texniki-kommersiya faktorlarını əhatə edir. </w:t>
      </w:r>
    </w:p>
    <w:p w14:paraId="49F85965" w14:textId="77777777" w:rsidR="00A35592" w:rsidRPr="001C5987" w:rsidRDefault="00A35592" w:rsidP="00A35592">
      <w:pPr>
        <w:spacing w:after="0" w:line="240" w:lineRule="auto"/>
        <w:rPr>
          <w:rFonts w:ascii="Times New Roman" w:eastAsia="MS Mincho" w:hAnsi="Times New Roman" w:cs="Times New Roman"/>
          <w:b/>
          <w:sz w:val="24"/>
          <w:szCs w:val="24"/>
          <w:lang w:val="az-Latn-AZ" w:eastAsia="ru-RU"/>
        </w:rPr>
      </w:pPr>
    </w:p>
    <w:p w14:paraId="578A55CD" w14:textId="1A203821" w:rsidR="00A35592" w:rsidRPr="001C5987" w:rsidRDefault="00A35592" w:rsidP="00A35592">
      <w:pPr>
        <w:spacing w:after="0" w:line="240" w:lineRule="auto"/>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 xml:space="preserve">Səlahiyyət Hədləri – </w:t>
      </w:r>
    </w:p>
    <w:p w14:paraId="710A78B4" w14:textId="5CA2E925"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İstənilən satınalma əməliyyatlarının keçirilməsini dəyər baxımından tənzimləyən</w:t>
      </w:r>
      <w:r w:rsidR="00C101BC" w:rsidRPr="001C5987">
        <w:rPr>
          <w:rFonts w:ascii="Times New Roman" w:eastAsia="MS Mincho" w:hAnsi="Times New Roman" w:cs="Times New Roman"/>
          <w:sz w:val="24"/>
          <w:szCs w:val="24"/>
          <w:lang w:val="az-Latn-AZ" w:eastAsia="ru-RU"/>
        </w:rPr>
        <w:t xml:space="preserve"> və</w:t>
      </w:r>
      <w:r w:rsidRPr="001C5987">
        <w:rPr>
          <w:rFonts w:ascii="Times New Roman" w:eastAsia="MS Mincho" w:hAnsi="Times New Roman" w:cs="Times New Roman"/>
          <w:sz w:val="24"/>
          <w:szCs w:val="24"/>
          <w:lang w:val="az-Latn-AZ" w:eastAsia="ru-RU"/>
        </w:rPr>
        <w:t xml:space="preserve"> </w:t>
      </w:r>
      <w:r w:rsidR="00FF07CE" w:rsidRPr="001C5987">
        <w:rPr>
          <w:rFonts w:ascii="Times New Roman" w:eastAsia="MS Mincho" w:hAnsi="Times New Roman" w:cs="Times New Roman"/>
          <w:sz w:val="24"/>
          <w:szCs w:val="24"/>
          <w:lang w:val="az-Latn-AZ" w:eastAsia="ru-RU"/>
        </w:rPr>
        <w:t xml:space="preserve">Normativ Sənədlərə </w:t>
      </w:r>
      <w:r w:rsidR="00D46951" w:rsidRPr="001C5987">
        <w:rPr>
          <w:rFonts w:ascii="Times New Roman" w:eastAsia="MS Mincho" w:hAnsi="Times New Roman" w:cs="Times New Roman"/>
          <w:sz w:val="24"/>
          <w:szCs w:val="24"/>
          <w:lang w:val="az-Latn-AZ" w:eastAsia="ru-RU"/>
        </w:rPr>
        <w:t>uyğun olaraq,</w:t>
      </w:r>
      <w:r w:rsidR="00754440" w:rsidRPr="001C5987">
        <w:rPr>
          <w:rFonts w:ascii="Times New Roman" w:eastAsia="MS Mincho" w:hAnsi="Times New Roman" w:cs="Times New Roman"/>
          <w:sz w:val="24"/>
          <w:szCs w:val="24"/>
          <w:lang w:val="az-Latn-AZ" w:eastAsia="ru-RU"/>
        </w:rPr>
        <w:t xml:space="preserve"> </w:t>
      </w:r>
      <w:r w:rsidRPr="001C5987">
        <w:rPr>
          <w:rFonts w:ascii="Times New Roman" w:eastAsia="MS Mincho" w:hAnsi="Times New Roman" w:cs="Times New Roman"/>
          <w:sz w:val="24"/>
          <w:szCs w:val="24"/>
          <w:lang w:val="az-Latn-AZ" w:eastAsia="ru-RU"/>
        </w:rPr>
        <w:t>Satınalmalar Komitəsi</w:t>
      </w:r>
      <w:r w:rsidR="00FF07CE" w:rsidRPr="001C5987">
        <w:rPr>
          <w:rFonts w:ascii="Times New Roman" w:eastAsia="MS Mincho" w:hAnsi="Times New Roman" w:cs="Times New Roman"/>
          <w:sz w:val="24"/>
          <w:szCs w:val="24"/>
          <w:lang w:val="az-Latn-AZ" w:eastAsia="ru-RU"/>
        </w:rPr>
        <w:t xml:space="preserve"> </w:t>
      </w:r>
      <w:r w:rsidRPr="001C5987">
        <w:rPr>
          <w:rFonts w:ascii="Times New Roman" w:eastAsia="MS Mincho" w:hAnsi="Times New Roman" w:cs="Times New Roman"/>
          <w:sz w:val="24"/>
          <w:szCs w:val="24"/>
          <w:lang w:val="az-Latn-AZ" w:eastAsia="ru-RU"/>
        </w:rPr>
        <w:t xml:space="preserve">və </w:t>
      </w:r>
      <w:r w:rsidR="00C101BC" w:rsidRPr="001C5987">
        <w:rPr>
          <w:rFonts w:ascii="Times New Roman" w:eastAsia="MS Mincho" w:hAnsi="Times New Roman" w:cs="Times New Roman"/>
          <w:sz w:val="24"/>
          <w:szCs w:val="24"/>
          <w:lang w:val="az-Latn-AZ" w:eastAsia="ru-RU"/>
        </w:rPr>
        <w:t>Struktur Vahidlər</w:t>
      </w:r>
      <w:r w:rsidRPr="001C5987">
        <w:rPr>
          <w:rFonts w:ascii="Times New Roman" w:eastAsia="MS Mincho" w:hAnsi="Times New Roman" w:cs="Times New Roman"/>
          <w:sz w:val="24"/>
          <w:szCs w:val="24"/>
          <w:lang w:val="az-Latn-AZ" w:eastAsia="ru-RU"/>
        </w:rPr>
        <w:t xml:space="preserve"> üzrə  </w:t>
      </w:r>
      <w:r w:rsidR="00C101BC" w:rsidRPr="001C5987">
        <w:rPr>
          <w:rFonts w:ascii="Times New Roman" w:eastAsia="MS Mincho" w:hAnsi="Times New Roman" w:cs="Times New Roman"/>
          <w:sz w:val="24"/>
          <w:szCs w:val="24"/>
          <w:lang w:val="az-Latn-AZ" w:eastAsia="ru-RU"/>
        </w:rPr>
        <w:t>müəyyən edilən</w:t>
      </w:r>
      <w:r w:rsidR="00D46951" w:rsidRPr="001C5987">
        <w:rPr>
          <w:rFonts w:ascii="Times New Roman" w:eastAsia="MS Mincho" w:hAnsi="Times New Roman" w:cs="Times New Roman"/>
          <w:sz w:val="24"/>
          <w:szCs w:val="24"/>
          <w:lang w:val="az-Latn-AZ" w:eastAsia="ru-RU"/>
        </w:rPr>
        <w:t xml:space="preserve"> </w:t>
      </w:r>
      <w:r w:rsidRPr="001C5987">
        <w:rPr>
          <w:rFonts w:ascii="Times New Roman" w:eastAsia="MS Mincho" w:hAnsi="Times New Roman" w:cs="Times New Roman"/>
          <w:sz w:val="24"/>
          <w:szCs w:val="24"/>
          <w:lang w:val="az-Latn-AZ" w:eastAsia="ru-RU"/>
        </w:rPr>
        <w:t>səlahiyyət hədləri.</w:t>
      </w:r>
    </w:p>
    <w:p w14:paraId="39C58C6C"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6AA8EEF6" w14:textId="77777777" w:rsidR="00A35592" w:rsidRPr="001C5987" w:rsidRDefault="00A35592" w:rsidP="00A35592">
      <w:pPr>
        <w:spacing w:after="0" w:line="240" w:lineRule="auto"/>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 xml:space="preserve">Danışıqları Aparmaq Səlahiyyəti </w:t>
      </w:r>
      <w:r w:rsidRPr="001C5987">
        <w:rPr>
          <w:rFonts w:ascii="Times New Roman" w:eastAsia="MS Mincho" w:hAnsi="Times New Roman" w:cs="Times New Roman"/>
          <w:sz w:val="24"/>
          <w:szCs w:val="24"/>
          <w:lang w:val="az-Latn-AZ" w:eastAsia="ru-RU"/>
        </w:rPr>
        <w:t>–</w:t>
      </w:r>
    </w:p>
    <w:p w14:paraId="6DE44A80" w14:textId="778A9038"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Müsabiqədən kənar satınalmaların həyata keçirilməsi məqsədilə malgöndərən (podratçı) ilə, eləcə də, müsabiqə təkliflə</w:t>
      </w:r>
      <w:r w:rsidR="006F63B9" w:rsidRPr="001C5987">
        <w:rPr>
          <w:rFonts w:ascii="Times New Roman" w:eastAsia="MS Mincho" w:hAnsi="Times New Roman" w:cs="Times New Roman"/>
          <w:sz w:val="24"/>
          <w:szCs w:val="24"/>
          <w:lang w:val="az-Latn-AZ" w:eastAsia="ru-RU"/>
        </w:rPr>
        <w:t>r</w:t>
      </w:r>
      <w:r w:rsidRPr="001C5987">
        <w:rPr>
          <w:rFonts w:ascii="Times New Roman" w:eastAsia="MS Mincho" w:hAnsi="Times New Roman" w:cs="Times New Roman"/>
          <w:sz w:val="24"/>
          <w:szCs w:val="24"/>
          <w:lang w:val="az-Latn-AZ" w:eastAsia="ru-RU"/>
        </w:rPr>
        <w:t xml:space="preserve">inin qiymətləndirilməsindən sonra müsabiqə iştirakçısı ilə </w:t>
      </w:r>
      <w:r w:rsidR="002803D7" w:rsidRPr="001C5987">
        <w:rPr>
          <w:rFonts w:ascii="Times New Roman" w:eastAsia="MS Mincho" w:hAnsi="Times New Roman" w:cs="Times New Roman"/>
          <w:sz w:val="24"/>
          <w:szCs w:val="24"/>
          <w:lang w:val="az-Latn-AZ" w:eastAsia="ru-RU"/>
        </w:rPr>
        <w:t>N</w:t>
      </w:r>
      <w:r w:rsidRPr="001C5987">
        <w:rPr>
          <w:rFonts w:ascii="Times New Roman" w:eastAsia="MS Mincho" w:hAnsi="Times New Roman" w:cs="Times New Roman"/>
          <w:sz w:val="24"/>
          <w:szCs w:val="24"/>
          <w:lang w:val="az-Latn-AZ" w:eastAsia="ru-RU"/>
        </w:rPr>
        <w:t xml:space="preserve">ormativ </w:t>
      </w:r>
      <w:r w:rsidR="002803D7" w:rsidRPr="001C5987">
        <w:rPr>
          <w:rFonts w:ascii="Times New Roman" w:eastAsia="MS Mincho" w:hAnsi="Times New Roman" w:cs="Times New Roman"/>
          <w:sz w:val="24"/>
          <w:szCs w:val="24"/>
          <w:lang w:val="az-Latn-AZ" w:eastAsia="ru-RU"/>
        </w:rPr>
        <w:t>S</w:t>
      </w:r>
      <w:r w:rsidRPr="001C5987">
        <w:rPr>
          <w:rFonts w:ascii="Times New Roman" w:eastAsia="MS Mincho" w:hAnsi="Times New Roman" w:cs="Times New Roman"/>
          <w:sz w:val="24"/>
          <w:szCs w:val="24"/>
          <w:lang w:val="az-Latn-AZ" w:eastAsia="ru-RU"/>
        </w:rPr>
        <w:t>ənədlərə uyğun danışıqların aparılması üzrə satınalan təşkilata verilən səlahiyyət.</w:t>
      </w:r>
    </w:p>
    <w:p w14:paraId="6A0B095B" w14:textId="77777777" w:rsidR="00A35592" w:rsidRPr="001C5987" w:rsidRDefault="00A35592" w:rsidP="00A35592">
      <w:pPr>
        <w:spacing w:after="0" w:line="240" w:lineRule="auto"/>
        <w:jc w:val="both"/>
        <w:rPr>
          <w:rFonts w:ascii="Times New Roman" w:eastAsia="MS Mincho" w:hAnsi="Times New Roman" w:cs="Times New Roman"/>
          <w:b/>
          <w:sz w:val="24"/>
          <w:szCs w:val="24"/>
          <w:lang w:val="az-Latn-AZ" w:eastAsia="ru-RU"/>
        </w:rPr>
      </w:pPr>
    </w:p>
    <w:p w14:paraId="4472E7D0" w14:textId="77777777" w:rsidR="00A35592" w:rsidRPr="001C5987" w:rsidRDefault="00A35592" w:rsidP="00A35592">
      <w:pPr>
        <w:spacing w:after="0" w:line="240" w:lineRule="auto"/>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 xml:space="preserve">Müsabiqə </w:t>
      </w:r>
      <w:r w:rsidRPr="001C5987">
        <w:rPr>
          <w:rFonts w:ascii="Times New Roman" w:eastAsia="MS Mincho" w:hAnsi="Times New Roman" w:cs="Times New Roman"/>
          <w:sz w:val="24"/>
          <w:szCs w:val="24"/>
          <w:lang w:val="az-Latn-AZ" w:eastAsia="ru-RU"/>
        </w:rPr>
        <w:t>–</w:t>
      </w:r>
    </w:p>
    <w:p w14:paraId="0733E4CB"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Malların (işlərin və xidmətlərin) əldə olunması üçün rəqabətli (müsabiqə əsaslı) satınalma prosedurlarının keçirilməsi metodlarını (açıq müsabiqə, iki mərhələli müsabiqə, seçmə müsabiqə və normativ sənədlərlə nəzərdə tutulan digər metodlar) birləşdirən və əvəz edən ümumi anlayış.</w:t>
      </w:r>
    </w:p>
    <w:p w14:paraId="6CDCE522" w14:textId="77777777" w:rsidR="00A35592" w:rsidRPr="001C5987" w:rsidRDefault="00A35592" w:rsidP="00A35592">
      <w:pPr>
        <w:spacing w:after="0" w:line="240" w:lineRule="auto"/>
        <w:rPr>
          <w:rFonts w:ascii="Times New Roman" w:eastAsia="MS Mincho" w:hAnsi="Times New Roman" w:cs="Times New Roman"/>
          <w:b/>
          <w:sz w:val="24"/>
          <w:szCs w:val="24"/>
          <w:lang w:val="az-Latn-AZ" w:eastAsia="ru-RU"/>
        </w:rPr>
      </w:pPr>
    </w:p>
    <w:p w14:paraId="714F3BB1" w14:textId="77777777" w:rsidR="00A35592" w:rsidRPr="001C5987" w:rsidRDefault="00A35592" w:rsidP="00A35592">
      <w:pPr>
        <w:spacing w:after="0" w:line="240" w:lineRule="auto"/>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 xml:space="preserve">Müsabiqədən kənar Satınalmalar </w:t>
      </w:r>
      <w:r w:rsidRPr="001C5987">
        <w:rPr>
          <w:rFonts w:ascii="Times New Roman" w:eastAsia="MS Mincho" w:hAnsi="Times New Roman" w:cs="Times New Roman"/>
          <w:sz w:val="24"/>
          <w:szCs w:val="24"/>
          <w:lang w:val="az-Latn-AZ" w:eastAsia="ru-RU"/>
        </w:rPr>
        <w:t>–</w:t>
      </w:r>
    </w:p>
    <w:p w14:paraId="07B1D656" w14:textId="19CBB7B2"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Rəqabətli müsabiqələrdən istifadə edilmədən, normativ sənədlərə uyğun olaraq, birbaşa danışıqlara girərək satınalma əməliyyatının tək və ya yeganə mənbədən həyata keçirilməsi.</w:t>
      </w:r>
    </w:p>
    <w:p w14:paraId="4C785D69" w14:textId="77777777" w:rsidR="00A35592" w:rsidRPr="001C5987" w:rsidRDefault="00A35592" w:rsidP="00A35592">
      <w:pPr>
        <w:spacing w:after="0" w:line="240" w:lineRule="auto"/>
        <w:rPr>
          <w:rFonts w:ascii="Times New Roman" w:eastAsia="MS Mincho" w:hAnsi="Times New Roman" w:cs="Times New Roman"/>
          <w:b/>
          <w:sz w:val="24"/>
          <w:szCs w:val="24"/>
          <w:lang w:val="az-Latn-AZ" w:eastAsia="ru-RU"/>
        </w:rPr>
      </w:pPr>
    </w:p>
    <w:p w14:paraId="40A45984"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 xml:space="preserve">Bağlı Zərf Prinsipi – </w:t>
      </w:r>
    </w:p>
    <w:p w14:paraId="7C0AE4A8" w14:textId="1A7D2BEF"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Ehtimal olunan dəyər</w:t>
      </w:r>
      <w:r w:rsidR="00CD3D34" w:rsidRPr="001C5987">
        <w:rPr>
          <w:rFonts w:ascii="Times New Roman" w:eastAsia="MS Mincho" w:hAnsi="Times New Roman" w:cs="Times New Roman"/>
          <w:sz w:val="24"/>
          <w:szCs w:val="24"/>
          <w:lang w:val="az-Latn-AZ" w:eastAsia="ru-RU"/>
        </w:rPr>
        <w:t xml:space="preserve">i </w:t>
      </w:r>
      <w:r w:rsidR="00FD62F8" w:rsidRPr="001C5987">
        <w:rPr>
          <w:rFonts w:ascii="Times New Roman" w:eastAsia="MS Mincho" w:hAnsi="Times New Roman" w:cs="Times New Roman"/>
          <w:sz w:val="24"/>
          <w:szCs w:val="24"/>
          <w:lang w:val="az-Latn-AZ" w:eastAsia="ru-RU"/>
        </w:rPr>
        <w:t xml:space="preserve">10 000 manatdan </w:t>
      </w:r>
      <w:r w:rsidRPr="001C5987">
        <w:rPr>
          <w:rFonts w:ascii="Times New Roman" w:eastAsia="MS Mincho" w:hAnsi="Times New Roman" w:cs="Times New Roman"/>
          <w:sz w:val="24"/>
          <w:szCs w:val="24"/>
          <w:lang w:val="az-Latn-AZ" w:eastAsia="ru-RU"/>
        </w:rPr>
        <w:t xml:space="preserve">yüksək olduqda, elektron hərraclardan (və ya elektron satınalmalardan) başqa, bütün müsabiqə təkliflərinin bağlı zərfdə qəbul olunmasıdır. </w:t>
      </w:r>
    </w:p>
    <w:p w14:paraId="48F2FAB7"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2C8917B9"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 xml:space="preserve">İki Zərf Prinsipi – </w:t>
      </w:r>
    </w:p>
    <w:p w14:paraId="225FD47F" w14:textId="139310AA"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Ehtimal olunan dəyər</w:t>
      </w:r>
      <w:r w:rsidR="00CD3D34" w:rsidRPr="001C5987">
        <w:rPr>
          <w:rFonts w:ascii="Times New Roman" w:eastAsia="MS Mincho" w:hAnsi="Times New Roman" w:cs="Times New Roman"/>
          <w:sz w:val="24"/>
          <w:szCs w:val="24"/>
          <w:lang w:val="az-Latn-AZ" w:eastAsia="ru-RU"/>
        </w:rPr>
        <w:t>i</w:t>
      </w:r>
      <w:r w:rsidRPr="001C5987">
        <w:rPr>
          <w:rFonts w:ascii="Times New Roman" w:eastAsia="MS Mincho" w:hAnsi="Times New Roman" w:cs="Times New Roman"/>
          <w:sz w:val="24"/>
          <w:szCs w:val="24"/>
          <w:lang w:val="az-Latn-AZ" w:eastAsia="ru-RU"/>
        </w:rPr>
        <w:t xml:space="preserve"> </w:t>
      </w:r>
      <w:r w:rsidR="009F38BB" w:rsidRPr="001C5987">
        <w:rPr>
          <w:rFonts w:ascii="Times New Roman" w:eastAsia="MS Mincho" w:hAnsi="Times New Roman" w:cs="Times New Roman"/>
          <w:sz w:val="24"/>
          <w:szCs w:val="24"/>
          <w:lang w:val="az-Latn-AZ" w:eastAsia="ru-RU"/>
        </w:rPr>
        <w:t>50 000 manatdan</w:t>
      </w:r>
      <w:r w:rsidRPr="001C5987">
        <w:rPr>
          <w:rFonts w:ascii="Times New Roman" w:eastAsia="MS Mincho" w:hAnsi="Times New Roman" w:cs="Times New Roman"/>
          <w:sz w:val="24"/>
          <w:szCs w:val="24"/>
          <w:lang w:val="az-Latn-AZ" w:eastAsia="ru-RU"/>
        </w:rPr>
        <w:t xml:space="preserve"> yüksək olduqda, elektron hərraclardan başqa, texniki və maliyyə təkliflərin ayrı-ayrı zərflərdə təqdim olunmasıdır. </w:t>
      </w:r>
    </w:p>
    <w:p w14:paraId="59F9C535" w14:textId="77777777" w:rsidR="00190AB8" w:rsidRPr="001C5987" w:rsidRDefault="00190AB8"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2B523920" w14:textId="0E682CC0" w:rsidR="00190AB8" w:rsidRPr="001C5987" w:rsidRDefault="00190AB8" w:rsidP="00190AB8">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b/>
          <w:sz w:val="24"/>
          <w:szCs w:val="24"/>
          <w:lang w:val="az-Latn-AZ" w:eastAsia="ru-RU"/>
        </w:rPr>
        <w:lastRenderedPageBreak/>
        <w:t>Çərçivə Sazişləri</w:t>
      </w:r>
      <w:r w:rsidRPr="001C5987">
        <w:rPr>
          <w:rFonts w:ascii="Times New Roman" w:eastAsia="MS Mincho" w:hAnsi="Times New Roman" w:cs="Times New Roman"/>
          <w:sz w:val="24"/>
          <w:szCs w:val="24"/>
          <w:lang w:val="az-Latn-AZ" w:eastAsia="ru-RU"/>
        </w:rPr>
        <w:t xml:space="preserve"> –SOCAR-ın strukturuna daxil olan müəssisə və təşkilatların</w:t>
      </w:r>
      <w:r w:rsidR="00DE6101" w:rsidRPr="001C5987">
        <w:rPr>
          <w:rFonts w:ascii="Times New Roman" w:eastAsia="MS Mincho" w:hAnsi="Times New Roman" w:cs="Times New Roman"/>
          <w:sz w:val="24"/>
          <w:szCs w:val="24"/>
          <w:lang w:val="az-Latn-AZ" w:eastAsia="ru-RU"/>
        </w:rPr>
        <w:t>ın</w:t>
      </w:r>
      <w:r w:rsidRPr="001C5987">
        <w:rPr>
          <w:rFonts w:ascii="Times New Roman" w:eastAsia="MS Mincho" w:hAnsi="Times New Roman" w:cs="Times New Roman"/>
          <w:sz w:val="24"/>
          <w:szCs w:val="24"/>
          <w:lang w:val="az-Latn-AZ" w:eastAsia="ru-RU"/>
        </w:rPr>
        <w:t xml:space="preserve"> öz aralarında, SOCAR və ya </w:t>
      </w:r>
      <w:r w:rsidR="00DE6101" w:rsidRPr="001C5987">
        <w:rPr>
          <w:rFonts w:ascii="Times New Roman" w:eastAsia="MS Mincho" w:hAnsi="Times New Roman" w:cs="Times New Roman"/>
          <w:sz w:val="24"/>
          <w:szCs w:val="24"/>
          <w:lang w:val="az-Latn-AZ" w:eastAsia="ru-RU"/>
        </w:rPr>
        <w:t>S</w:t>
      </w:r>
      <w:r w:rsidRPr="001C5987">
        <w:rPr>
          <w:rFonts w:ascii="Times New Roman" w:eastAsia="MS Mincho" w:hAnsi="Times New Roman" w:cs="Times New Roman"/>
          <w:sz w:val="24"/>
          <w:szCs w:val="24"/>
          <w:lang w:val="az-Latn-AZ" w:eastAsia="ru-RU"/>
        </w:rPr>
        <w:t xml:space="preserve">truktur </w:t>
      </w:r>
      <w:r w:rsidR="00DE6101" w:rsidRPr="001C5987">
        <w:rPr>
          <w:rFonts w:ascii="Times New Roman" w:eastAsia="MS Mincho" w:hAnsi="Times New Roman" w:cs="Times New Roman"/>
          <w:sz w:val="24"/>
          <w:szCs w:val="24"/>
          <w:lang w:val="az-Latn-AZ" w:eastAsia="ru-RU"/>
        </w:rPr>
        <w:t>V</w:t>
      </w:r>
      <w:r w:rsidRPr="001C5987">
        <w:rPr>
          <w:rFonts w:ascii="Times New Roman" w:eastAsia="MS Mincho" w:hAnsi="Times New Roman" w:cs="Times New Roman"/>
          <w:sz w:val="24"/>
          <w:szCs w:val="24"/>
          <w:lang w:val="az-Latn-AZ" w:eastAsia="ru-RU"/>
        </w:rPr>
        <w:t xml:space="preserve">ahidlər və müştərək müəssisələr arasında eləcə də, SOCAR və </w:t>
      </w:r>
      <w:r w:rsidR="00DE6101" w:rsidRPr="001C5987">
        <w:rPr>
          <w:rFonts w:ascii="Times New Roman" w:eastAsia="MS Mincho" w:hAnsi="Times New Roman" w:cs="Times New Roman"/>
          <w:sz w:val="24"/>
          <w:szCs w:val="24"/>
          <w:lang w:val="az-Latn-AZ" w:eastAsia="ru-RU"/>
        </w:rPr>
        <w:t>S</w:t>
      </w:r>
      <w:r w:rsidRPr="001C5987">
        <w:rPr>
          <w:rFonts w:ascii="Times New Roman" w:eastAsia="MS Mincho" w:hAnsi="Times New Roman" w:cs="Times New Roman"/>
          <w:sz w:val="24"/>
          <w:szCs w:val="24"/>
          <w:lang w:val="az-Latn-AZ" w:eastAsia="ru-RU"/>
        </w:rPr>
        <w:t xml:space="preserve">truktur </w:t>
      </w:r>
      <w:r w:rsidR="00DE6101" w:rsidRPr="001C5987">
        <w:rPr>
          <w:rFonts w:ascii="Times New Roman" w:eastAsia="MS Mincho" w:hAnsi="Times New Roman" w:cs="Times New Roman"/>
          <w:sz w:val="24"/>
          <w:szCs w:val="24"/>
          <w:lang w:val="az-Latn-AZ" w:eastAsia="ru-RU"/>
        </w:rPr>
        <w:t>V</w:t>
      </w:r>
      <w:r w:rsidRPr="001C5987">
        <w:rPr>
          <w:rFonts w:ascii="Times New Roman" w:eastAsia="MS Mincho" w:hAnsi="Times New Roman" w:cs="Times New Roman"/>
          <w:sz w:val="24"/>
          <w:szCs w:val="24"/>
          <w:lang w:val="az-Latn-AZ" w:eastAsia="ru-RU"/>
        </w:rPr>
        <w:t>ahidləri</w:t>
      </w:r>
      <w:r w:rsidR="00DE6101" w:rsidRPr="001C5987">
        <w:rPr>
          <w:rFonts w:ascii="Times New Roman" w:eastAsia="MS Mincho" w:hAnsi="Times New Roman" w:cs="Times New Roman"/>
          <w:sz w:val="24"/>
          <w:szCs w:val="24"/>
          <w:lang w:val="az-Latn-AZ" w:eastAsia="ru-RU"/>
        </w:rPr>
        <w:t>nin</w:t>
      </w:r>
      <w:r w:rsidRPr="001C5987">
        <w:rPr>
          <w:rFonts w:ascii="Times New Roman" w:eastAsia="MS Mincho" w:hAnsi="Times New Roman" w:cs="Times New Roman"/>
          <w:sz w:val="24"/>
          <w:szCs w:val="24"/>
          <w:lang w:val="az-Latn-AZ" w:eastAsia="ru-RU"/>
        </w:rPr>
        <w:t xml:space="preserve"> kənar malgöndərənlər (podartçılarla) arasında </w:t>
      </w:r>
      <w:r w:rsidR="00CD3D34" w:rsidRPr="001C5987">
        <w:rPr>
          <w:rFonts w:ascii="Times New Roman" w:eastAsia="MS Mincho" w:hAnsi="Times New Roman" w:cs="Times New Roman"/>
          <w:sz w:val="24"/>
          <w:szCs w:val="24"/>
          <w:lang w:val="az-Latn-AZ" w:eastAsia="ru-RU"/>
        </w:rPr>
        <w:t>N</w:t>
      </w:r>
      <w:r w:rsidRPr="001C5987">
        <w:rPr>
          <w:rFonts w:ascii="Times New Roman" w:eastAsia="MS Mincho" w:hAnsi="Times New Roman" w:cs="Times New Roman"/>
          <w:sz w:val="24"/>
          <w:szCs w:val="24"/>
          <w:lang w:val="az-Latn-AZ" w:eastAsia="ru-RU"/>
        </w:rPr>
        <w:t xml:space="preserve">ormativ </w:t>
      </w:r>
      <w:r w:rsidR="00CD3D34" w:rsidRPr="001C5987">
        <w:rPr>
          <w:rFonts w:ascii="Times New Roman" w:eastAsia="MS Mincho" w:hAnsi="Times New Roman" w:cs="Times New Roman"/>
          <w:sz w:val="24"/>
          <w:szCs w:val="24"/>
          <w:lang w:val="az-Latn-AZ" w:eastAsia="ru-RU"/>
        </w:rPr>
        <w:t>S</w:t>
      </w:r>
      <w:r w:rsidRPr="001C5987">
        <w:rPr>
          <w:rFonts w:ascii="Times New Roman" w:eastAsia="MS Mincho" w:hAnsi="Times New Roman" w:cs="Times New Roman"/>
          <w:sz w:val="24"/>
          <w:szCs w:val="24"/>
          <w:lang w:val="az-Latn-AZ" w:eastAsia="ru-RU"/>
        </w:rPr>
        <w:t>ənədlərinə uyğun bağlanan</w:t>
      </w:r>
      <w:r w:rsidR="00CD3D34" w:rsidRPr="001C5987">
        <w:rPr>
          <w:rFonts w:ascii="Times New Roman" w:eastAsia="MS Mincho" w:hAnsi="Times New Roman" w:cs="Times New Roman"/>
          <w:sz w:val="24"/>
          <w:szCs w:val="24"/>
          <w:lang w:val="az-Latn-AZ" w:eastAsia="ru-RU"/>
        </w:rPr>
        <w:t xml:space="preserve"> uzun müddətli əməkdaşlıq münasibətlərini tənzimləyən</w:t>
      </w:r>
      <w:r w:rsidRPr="001C5987">
        <w:rPr>
          <w:rFonts w:ascii="Times New Roman" w:eastAsia="MS Mincho" w:hAnsi="Times New Roman" w:cs="Times New Roman"/>
          <w:sz w:val="24"/>
          <w:szCs w:val="24"/>
          <w:lang w:val="az-Latn-AZ" w:eastAsia="ru-RU"/>
        </w:rPr>
        <w:t xml:space="preserve"> saziş (müqavilə). </w:t>
      </w:r>
    </w:p>
    <w:p w14:paraId="54F543A8" w14:textId="77777777" w:rsidR="00190AB8" w:rsidRPr="001C5987" w:rsidRDefault="00190AB8"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5167E021" w14:textId="77777777" w:rsidR="00A35592" w:rsidRPr="001C5987" w:rsidRDefault="00A35592" w:rsidP="00A35592">
      <w:pPr>
        <w:spacing w:after="0" w:line="240" w:lineRule="auto"/>
        <w:rPr>
          <w:rFonts w:ascii="Times New Roman" w:eastAsia="MS Mincho" w:hAnsi="Times New Roman" w:cs="Times New Roman"/>
          <w:b/>
          <w:sz w:val="24"/>
          <w:szCs w:val="24"/>
          <w:lang w:val="az-Latn-AZ" w:eastAsia="ru-RU"/>
        </w:rPr>
      </w:pPr>
    </w:p>
    <w:p w14:paraId="56C1F5D2" w14:textId="0CFABCA8" w:rsidR="00625E5D" w:rsidRPr="00C5060C" w:rsidRDefault="00A35592" w:rsidP="00B67F02">
      <w:pPr>
        <w:pStyle w:val="Heading1"/>
        <w:rPr>
          <w:rFonts w:ascii="Times New Roman" w:eastAsia="MS Mincho" w:hAnsi="Times New Roman" w:cs="Times New Roman"/>
          <w:lang w:val="az-Latn-AZ" w:eastAsia="ru-RU"/>
        </w:rPr>
      </w:pPr>
      <w:bookmarkStart w:id="3" w:name="_Toc154137815"/>
      <w:r w:rsidRPr="00C5060C">
        <w:rPr>
          <w:rFonts w:ascii="Times New Roman" w:eastAsia="MS Mincho" w:hAnsi="Times New Roman" w:cs="Times New Roman"/>
          <w:sz w:val="24"/>
          <w:szCs w:val="24"/>
          <w:lang w:val="az-Latn-AZ" w:eastAsia="ru-RU"/>
        </w:rPr>
        <w:t xml:space="preserve">1.3. </w:t>
      </w:r>
      <w:r w:rsidR="00625E5D" w:rsidRPr="00C5060C">
        <w:rPr>
          <w:rFonts w:ascii="Times New Roman" w:eastAsia="MS Mincho" w:hAnsi="Times New Roman" w:cs="Times New Roman"/>
          <w:sz w:val="24"/>
          <w:szCs w:val="24"/>
          <w:lang w:val="az-Latn-AZ" w:eastAsia="ru-RU"/>
        </w:rPr>
        <w:t>Normativ Sənədlərin tətbiq dairəsi</w:t>
      </w:r>
      <w:bookmarkEnd w:id="3"/>
    </w:p>
    <w:p w14:paraId="509AF924" w14:textId="71D363B7" w:rsidR="00625E5D" w:rsidRPr="001C5987" w:rsidRDefault="0023531D" w:rsidP="00625E5D">
      <w:pPr>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 xml:space="preserve">Bu </w:t>
      </w:r>
      <w:r w:rsidR="00625E5D" w:rsidRPr="001C5987">
        <w:rPr>
          <w:rFonts w:ascii="Times New Roman" w:eastAsia="MS Mincho" w:hAnsi="Times New Roman" w:cs="Times New Roman"/>
          <w:bCs/>
          <w:sz w:val="24"/>
          <w:szCs w:val="24"/>
          <w:lang w:val="az-Latn-AZ" w:eastAsia="ru-RU"/>
        </w:rPr>
        <w:t xml:space="preserve">Normativ Sənədlər SOCAR-ın strukturuna daxil olan hüquqi şəxslər və hüquqi şəxs olmayan qurumlara, eləcə də paylarının və səhmlərinin nəzarət paketi SOCAR-a məxsus olan hüquqi şəxslərə şamil edilir. </w:t>
      </w:r>
    </w:p>
    <w:p w14:paraId="28EBE77A" w14:textId="61E9AF9C" w:rsidR="00625E5D" w:rsidRPr="001C5987" w:rsidRDefault="00625E5D" w:rsidP="00520314">
      <w:pPr>
        <w:spacing w:after="0" w:line="240" w:lineRule="auto"/>
        <w:jc w:val="both"/>
        <w:rPr>
          <w:rFonts w:ascii="Times New Roman" w:eastAsia="MS Mincho" w:hAnsi="Times New Roman" w:cs="Times New Roman"/>
          <w:bCs/>
          <w:sz w:val="24"/>
          <w:szCs w:val="24"/>
          <w:lang w:val="az-Latn-AZ" w:eastAsia="ru-RU"/>
        </w:rPr>
      </w:pPr>
    </w:p>
    <w:p w14:paraId="190E4395" w14:textId="4B7F6450" w:rsidR="00A35592" w:rsidRPr="00C5060C" w:rsidRDefault="00625E5D" w:rsidP="00B67F02">
      <w:pPr>
        <w:pStyle w:val="Heading1"/>
        <w:rPr>
          <w:rFonts w:ascii="Times New Roman" w:eastAsia="MS Mincho" w:hAnsi="Times New Roman" w:cs="Times New Roman"/>
          <w:sz w:val="24"/>
          <w:szCs w:val="24"/>
          <w:lang w:val="az-Latn-AZ"/>
        </w:rPr>
      </w:pPr>
      <w:bookmarkStart w:id="4" w:name="_Toc154137816"/>
      <w:r w:rsidRPr="00C5060C">
        <w:rPr>
          <w:rFonts w:ascii="Times New Roman" w:eastAsia="MS Mincho" w:hAnsi="Times New Roman" w:cs="Times New Roman"/>
          <w:sz w:val="24"/>
          <w:szCs w:val="24"/>
          <w:lang w:val="az-Latn-AZ"/>
        </w:rPr>
        <w:t xml:space="preserve">1.4. </w:t>
      </w:r>
      <w:r w:rsidR="00A35592" w:rsidRPr="00C5060C">
        <w:rPr>
          <w:rFonts w:ascii="Times New Roman" w:eastAsia="MS Mincho" w:hAnsi="Times New Roman" w:cs="Times New Roman"/>
          <w:sz w:val="24"/>
          <w:szCs w:val="24"/>
          <w:lang w:val="az-Latn-AZ"/>
        </w:rPr>
        <w:t>Satınalmalar siyasətinin məqsədi</w:t>
      </w:r>
      <w:bookmarkEnd w:id="4"/>
      <w:r w:rsidR="00A35592" w:rsidRPr="00C5060C">
        <w:rPr>
          <w:rFonts w:ascii="Times New Roman" w:eastAsia="MS Mincho" w:hAnsi="Times New Roman" w:cs="Times New Roman"/>
          <w:sz w:val="24"/>
          <w:szCs w:val="24"/>
          <w:lang w:val="az-Latn-AZ"/>
        </w:rPr>
        <w:t xml:space="preserve"> </w:t>
      </w:r>
    </w:p>
    <w:p w14:paraId="53436CB1"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5CAD99AA"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SOCAR-ın Satınalmalar prosesinin məqsədi aşağıdakılardır:</w:t>
      </w:r>
    </w:p>
    <w:p w14:paraId="0AED0705"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p>
    <w:p w14:paraId="423312BF" w14:textId="77777777" w:rsidR="00A35592" w:rsidRPr="001C5987" w:rsidRDefault="00A35592" w:rsidP="00BA5CBC">
      <w:pPr>
        <w:numPr>
          <w:ilvl w:val="0"/>
          <w:numId w:val="275"/>
        </w:numPr>
        <w:spacing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SOCAR-ın satınalmalar əməliyyatlarına vahid yanaşmanın təmin olunması və;</w:t>
      </w:r>
    </w:p>
    <w:p w14:paraId="3C63119D" w14:textId="77777777" w:rsidR="00A35592" w:rsidRPr="001C5987" w:rsidRDefault="00A35592" w:rsidP="00BA5CBC">
      <w:pPr>
        <w:numPr>
          <w:ilvl w:val="0"/>
          <w:numId w:val="275"/>
        </w:numPr>
        <w:spacing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SOCAR-ın satınalmalara sərf olunmuş məsrəfləri qarşılığında şirkət üçün Səmərəli Dəyəri əldə etmək və biznesin mənfəətliliyini maksimuma çatdırımaq. </w:t>
      </w:r>
    </w:p>
    <w:p w14:paraId="3FA780E9"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p>
    <w:p w14:paraId="1809526C"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Satınalmalar siyasətinin əsas prinsipləri - müvafiq normativ sənədlər əsasında işlərin keyfiyyətinin, nəzərdə tutulan xərclərin, malgöndərənin (podratçıların) etibarlılığının, texniki təhlükəsizliyinin, ətraf mühitin qorunmasının və tətbiq olunan qanunvericiliyin nəzərə alınmasından, SOCAR üçün malların (işlərin və xidmətlərin) satınalınmasında Səmərəli Dəyərin təmin edilməsindən ibarətdir. </w:t>
      </w:r>
    </w:p>
    <w:p w14:paraId="38ABC2AA"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p>
    <w:p w14:paraId="3057CDE6" w14:textId="55A5578B" w:rsidR="00A35592" w:rsidRPr="00C5060C" w:rsidRDefault="00A35592" w:rsidP="00B67F02">
      <w:pPr>
        <w:pStyle w:val="Heading1"/>
        <w:rPr>
          <w:rFonts w:ascii="Times New Roman" w:eastAsia="MS Mincho" w:hAnsi="Times New Roman" w:cs="Times New Roman"/>
          <w:sz w:val="24"/>
          <w:szCs w:val="24"/>
          <w:lang w:val="az-Latn-AZ"/>
        </w:rPr>
      </w:pPr>
      <w:bookmarkStart w:id="5" w:name="_Toc154137817"/>
      <w:r w:rsidRPr="00C5060C">
        <w:rPr>
          <w:rFonts w:ascii="Times New Roman" w:eastAsia="MS Mincho" w:hAnsi="Times New Roman" w:cs="Times New Roman"/>
          <w:sz w:val="24"/>
          <w:szCs w:val="24"/>
          <w:lang w:val="az-Latn-AZ"/>
        </w:rPr>
        <w:t>1.</w:t>
      </w:r>
      <w:r w:rsidR="00625E5D" w:rsidRPr="00C5060C">
        <w:rPr>
          <w:rFonts w:ascii="Times New Roman" w:eastAsia="MS Mincho" w:hAnsi="Times New Roman" w:cs="Times New Roman"/>
          <w:sz w:val="24"/>
          <w:szCs w:val="24"/>
          <w:lang w:val="az-Latn-AZ"/>
        </w:rPr>
        <w:t>5</w:t>
      </w:r>
      <w:r w:rsidRPr="00C5060C">
        <w:rPr>
          <w:rFonts w:ascii="Times New Roman" w:eastAsia="MS Mincho" w:hAnsi="Times New Roman" w:cs="Times New Roman"/>
          <w:sz w:val="24"/>
          <w:szCs w:val="24"/>
          <w:lang w:val="az-Latn-AZ"/>
        </w:rPr>
        <w:t>. Satınalmalarda etik prinsiplər</w:t>
      </w:r>
      <w:bookmarkEnd w:id="5"/>
    </w:p>
    <w:p w14:paraId="3382B7BD"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sz w:val="24"/>
          <w:szCs w:val="24"/>
          <w:lang w:val="az-Latn-AZ" w:eastAsia="ru-RU"/>
        </w:rPr>
      </w:pPr>
    </w:p>
    <w:p w14:paraId="38CF9691"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 əməliyyatlarına cəlb edilmiş SOCAR-ın bütün işçi heyəti iş münasibətlərində yüksək peşəkarlıq nümayiş etdirməyə və etik standartları qorumağa borcludur. SOCAR-da  satınalmalar fəaliyyətini həyata keçirən nə Baş ofisin, nə də Struktur Vahidlərinin işçi heyəti şəxsi mənafeyi üçün öz səlahiyyətlərindən və vəzifəsindən istifadə edə bilməz.</w:t>
      </w:r>
    </w:p>
    <w:p w14:paraId="0ED00867"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p>
    <w:p w14:paraId="5DDF1515"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Bütün satınalmalar elə tərzdə aparılmalıdır ki, onlar ictimaiyyətə və ya digər təşkilatlara aşkar olunsa SOCAR-ın imicinə və nüfuzuna zərər vurmasın. </w:t>
      </w:r>
    </w:p>
    <w:p w14:paraId="5238B346"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64426CCE"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Etik məsələlərlə bağlı hər hansı bir şübhəsi olan və ya fikrini aydınlaşdırmaq istəyən işçi heyətinin üzvü birinci növbədə bilavasitə tabeliyində olduğu şəxsə müraciət etməlidir. Sonrakı istiqamətləndirmə tələb olunarsa, Satınalmalar Komitəsinə müraciət edilə bilər.</w:t>
      </w:r>
    </w:p>
    <w:p w14:paraId="6354F5A6"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4D60C0D6" w14:textId="431C5746" w:rsidR="00A35592" w:rsidRPr="00C5060C" w:rsidRDefault="00A35592" w:rsidP="00B67F02">
      <w:pPr>
        <w:pStyle w:val="Heading1"/>
        <w:rPr>
          <w:rFonts w:ascii="Times New Roman" w:eastAsia="MS Mincho" w:hAnsi="Times New Roman" w:cs="Times New Roman"/>
          <w:sz w:val="24"/>
          <w:szCs w:val="24"/>
          <w:lang w:val="az-Latn-AZ"/>
        </w:rPr>
      </w:pPr>
      <w:bookmarkStart w:id="6" w:name="_Toc154137818"/>
      <w:r w:rsidRPr="00C5060C">
        <w:rPr>
          <w:rFonts w:ascii="Times New Roman" w:eastAsia="MS Mincho" w:hAnsi="Times New Roman" w:cs="Times New Roman"/>
          <w:sz w:val="24"/>
          <w:szCs w:val="24"/>
          <w:lang w:val="az-Latn-AZ"/>
        </w:rPr>
        <w:t>1.</w:t>
      </w:r>
      <w:r w:rsidR="00625E5D" w:rsidRPr="00C5060C">
        <w:rPr>
          <w:rFonts w:ascii="Times New Roman" w:eastAsia="MS Mincho" w:hAnsi="Times New Roman" w:cs="Times New Roman"/>
          <w:sz w:val="24"/>
          <w:szCs w:val="24"/>
          <w:lang w:val="az-Latn-AZ"/>
        </w:rPr>
        <w:t>6</w:t>
      </w:r>
      <w:r w:rsidRPr="00C5060C">
        <w:rPr>
          <w:rFonts w:ascii="Times New Roman" w:eastAsia="MS Mincho" w:hAnsi="Times New Roman" w:cs="Times New Roman"/>
          <w:sz w:val="24"/>
          <w:szCs w:val="24"/>
          <w:lang w:val="az-Latn-AZ"/>
        </w:rPr>
        <w:t>. Rəqabət prinsipi</w:t>
      </w:r>
      <w:bookmarkEnd w:id="6"/>
    </w:p>
    <w:p w14:paraId="13D2C24A" w14:textId="77777777" w:rsidR="00A35592" w:rsidRPr="001C5987" w:rsidRDefault="00A35592" w:rsidP="00A35592">
      <w:pPr>
        <w:spacing w:after="0" w:line="240" w:lineRule="auto"/>
        <w:jc w:val="both"/>
        <w:rPr>
          <w:rFonts w:ascii="Times New Roman" w:eastAsia="MS Mincho" w:hAnsi="Times New Roman" w:cs="Times New Roman"/>
          <w:b/>
          <w:sz w:val="24"/>
          <w:szCs w:val="24"/>
          <w:lang w:val="az-Latn-AZ" w:eastAsia="ru-RU"/>
        </w:rPr>
      </w:pPr>
    </w:p>
    <w:p w14:paraId="17743D9E"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Rəqabət prinsipi - satınalmalar üzrə keçirilən müsabiqələrə malgöndərənləri (podratçıları) cəlb etməklə, onlara eyni münasibət göstərərək onların müsabiqələrdə bərabər imkanlara malik olmalarını təmin edir.</w:t>
      </w:r>
    </w:p>
    <w:p w14:paraId="616C9ABB"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p>
    <w:p w14:paraId="1E78EAF3"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Müsabiqədən kənar (tək və ya yeganə mənbədən) satınalmaların həyata keçirilməsi, biznes və texniki şərtlər nəzərə alınmaqla yalnız Normativ sənədlərdə nəzərdə tutulmuş hallarda və şərtlərlə aparıla bilər. </w:t>
      </w:r>
    </w:p>
    <w:p w14:paraId="1FDA3F26"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p>
    <w:p w14:paraId="12B56A9A"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Malgöndərənlər (podratçılar) ilə uzun müddətli iş münasibətlərinin qurulması prioritetdir. Belə ki, SOCAR-ın satınalmalarının məqsədi davamlı inkişaf etmək və xərcləri minimuma endirməkdir. Bu baxımdan SOCAR-ın tələbatının cəmləşdirilməsi və uzunmüddətli müqavilələrin imzalanması strateji məqsədləri təmin edən yoldur. </w:t>
      </w:r>
    </w:p>
    <w:p w14:paraId="54C74899"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p>
    <w:p w14:paraId="7C38E753"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SOCAR tərəfindən innovasiyaları tətbiq edən, istismar xərclərini azalda biləcək həll yollarını təklif edən, texniki təhlükəsizlik və ətraf mühitin qorunması aspektlərini əhatə edən, SOCAR tərəfindən qəbul edilmiş standartlara uyğun malları (işləri və xidmətləri) təchiz etmək bacarığına malik olan malgöndərənlərə (podratçılara) üstünlük verilir. </w:t>
      </w:r>
    </w:p>
    <w:p w14:paraId="2E0F61E0"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p>
    <w:p w14:paraId="1F2A98A2" w14:textId="314CE1DC" w:rsidR="00A35592" w:rsidRPr="00C5060C" w:rsidRDefault="00A35592" w:rsidP="00B67F02">
      <w:pPr>
        <w:pStyle w:val="Heading1"/>
        <w:rPr>
          <w:rFonts w:ascii="Times New Roman" w:eastAsia="MS Mincho" w:hAnsi="Times New Roman" w:cs="Times New Roman"/>
          <w:sz w:val="24"/>
          <w:szCs w:val="24"/>
          <w:lang w:val="az-Latn-AZ"/>
        </w:rPr>
      </w:pPr>
      <w:bookmarkStart w:id="7" w:name="_Toc154137819"/>
      <w:r w:rsidRPr="00C5060C">
        <w:rPr>
          <w:rFonts w:ascii="Times New Roman" w:eastAsia="MS Mincho" w:hAnsi="Times New Roman" w:cs="Times New Roman"/>
          <w:sz w:val="24"/>
          <w:szCs w:val="24"/>
          <w:lang w:val="az-Latn-AZ"/>
        </w:rPr>
        <w:t>1.</w:t>
      </w:r>
      <w:r w:rsidR="00E447A4" w:rsidRPr="00C5060C">
        <w:rPr>
          <w:rFonts w:ascii="Times New Roman" w:eastAsia="MS Mincho" w:hAnsi="Times New Roman" w:cs="Times New Roman"/>
          <w:sz w:val="24"/>
          <w:szCs w:val="24"/>
          <w:lang w:val="az-Latn-AZ"/>
        </w:rPr>
        <w:t>7</w:t>
      </w:r>
      <w:r w:rsidRPr="00C5060C">
        <w:rPr>
          <w:rFonts w:ascii="Times New Roman" w:eastAsia="MS Mincho" w:hAnsi="Times New Roman" w:cs="Times New Roman"/>
          <w:sz w:val="24"/>
          <w:szCs w:val="24"/>
          <w:lang w:val="az-Latn-AZ"/>
        </w:rPr>
        <w:t>. Qanunçuluq prinsipi</w:t>
      </w:r>
      <w:bookmarkEnd w:id="7"/>
    </w:p>
    <w:p w14:paraId="402E328D"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p>
    <w:p w14:paraId="475631CD"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Satınalmalar zamanı Azərbaycan Respublikasının qanunvericiliyinə əməl olunmalıdır.</w:t>
      </w:r>
    </w:p>
    <w:p w14:paraId="50C15280" w14:textId="3C740B23"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SOCAR ilə xarici şirkətlər arasında bağlanan müqavilələrdə Azərbaycan və ya </w:t>
      </w:r>
      <w:r w:rsidR="007D0389" w:rsidRPr="001C5987">
        <w:rPr>
          <w:rFonts w:ascii="Times New Roman" w:eastAsia="MS Mincho" w:hAnsi="Times New Roman" w:cs="Times New Roman"/>
          <w:sz w:val="24"/>
          <w:szCs w:val="24"/>
          <w:lang w:val="az-Latn-AZ" w:eastAsia="ru-RU"/>
        </w:rPr>
        <w:t xml:space="preserve">xarici ölkənin </w:t>
      </w:r>
      <w:r w:rsidRPr="001C5987">
        <w:rPr>
          <w:rFonts w:ascii="Times New Roman" w:eastAsia="MS Mincho" w:hAnsi="Times New Roman" w:cs="Times New Roman"/>
          <w:sz w:val="24"/>
          <w:szCs w:val="24"/>
          <w:lang w:val="az-Latn-AZ" w:eastAsia="ru-RU"/>
        </w:rPr>
        <w:t xml:space="preserve">qanunvericiliyi və </w:t>
      </w:r>
      <w:r w:rsidR="005F7326" w:rsidRPr="001C5987">
        <w:rPr>
          <w:rFonts w:ascii="Times New Roman" w:eastAsia="MS Mincho" w:hAnsi="Times New Roman" w:cs="Times New Roman"/>
          <w:sz w:val="24"/>
          <w:szCs w:val="24"/>
          <w:lang w:val="az-Latn-AZ" w:eastAsia="ru-RU"/>
        </w:rPr>
        <w:t xml:space="preserve">SOCAR-ın </w:t>
      </w:r>
      <w:r w:rsidRPr="001C5987">
        <w:rPr>
          <w:rFonts w:ascii="Times New Roman" w:eastAsia="MS Mincho" w:hAnsi="Times New Roman" w:cs="Times New Roman"/>
          <w:sz w:val="24"/>
          <w:szCs w:val="24"/>
          <w:lang w:val="az-Latn-AZ" w:eastAsia="ru-RU"/>
        </w:rPr>
        <w:t>standart müqavilələrin</w:t>
      </w:r>
      <w:r w:rsidR="00F56DF9" w:rsidRPr="001C5987">
        <w:rPr>
          <w:rFonts w:ascii="Times New Roman" w:eastAsia="MS Mincho" w:hAnsi="Times New Roman" w:cs="Times New Roman"/>
          <w:sz w:val="24"/>
          <w:szCs w:val="24"/>
          <w:lang w:val="az-Latn-AZ" w:eastAsia="ru-RU"/>
        </w:rPr>
        <w:t>in</w:t>
      </w:r>
      <w:r w:rsidR="005F7326" w:rsidRPr="001C5987">
        <w:rPr>
          <w:rFonts w:ascii="Times New Roman" w:eastAsia="MS Mincho" w:hAnsi="Times New Roman" w:cs="Times New Roman"/>
          <w:sz w:val="24"/>
          <w:szCs w:val="24"/>
          <w:lang w:val="az-Latn-AZ" w:eastAsia="ru-RU"/>
        </w:rPr>
        <w:t>, bu mümkün olmadıqda isə sahə üzrə beynəlxalq ümumi qəbul edilmiş müqavilə standartlarının</w:t>
      </w:r>
      <w:r w:rsidRPr="001C5987">
        <w:rPr>
          <w:rFonts w:ascii="Times New Roman" w:eastAsia="MS Mincho" w:hAnsi="Times New Roman" w:cs="Times New Roman"/>
          <w:sz w:val="24"/>
          <w:szCs w:val="24"/>
          <w:lang w:val="az-Latn-AZ" w:eastAsia="ru-RU"/>
        </w:rPr>
        <w:t xml:space="preserve"> şərtləri və müddəaları tətbiq edilir. </w:t>
      </w:r>
      <w:r w:rsidR="005F7326" w:rsidRPr="001C5987">
        <w:rPr>
          <w:rFonts w:ascii="Times New Roman" w:eastAsia="MS Mincho" w:hAnsi="Times New Roman" w:cs="Times New Roman"/>
          <w:sz w:val="24"/>
          <w:szCs w:val="24"/>
          <w:lang w:val="az-Latn-AZ" w:eastAsia="ru-RU"/>
        </w:rPr>
        <w:t>SOCAR</w:t>
      </w:r>
      <w:r w:rsidR="00F56DF9" w:rsidRPr="001C5987">
        <w:rPr>
          <w:rFonts w:ascii="Times New Roman" w:eastAsia="MS Mincho" w:hAnsi="Times New Roman" w:cs="Times New Roman"/>
          <w:sz w:val="24"/>
          <w:szCs w:val="24"/>
          <w:lang w:val="az-Latn-AZ" w:eastAsia="ru-RU"/>
        </w:rPr>
        <w:t xml:space="preserve"> və xarici şirkətlər arasında bağlanan müqavilə münasibətlərinə SOCAR-ın</w:t>
      </w:r>
      <w:r w:rsidR="005F7326" w:rsidRPr="001C5987">
        <w:rPr>
          <w:rFonts w:ascii="Times New Roman" w:eastAsia="MS Mincho" w:hAnsi="Times New Roman" w:cs="Times New Roman"/>
          <w:sz w:val="24"/>
          <w:szCs w:val="24"/>
          <w:lang w:val="az-Latn-AZ" w:eastAsia="ru-RU"/>
        </w:rPr>
        <w:t xml:space="preserve"> daxili normativ sənədləri ilə</w:t>
      </w:r>
      <w:r w:rsidR="00F56DF9" w:rsidRPr="001C5987">
        <w:rPr>
          <w:rFonts w:ascii="Times New Roman" w:eastAsia="MS Mincho" w:hAnsi="Times New Roman" w:cs="Times New Roman"/>
          <w:sz w:val="24"/>
          <w:szCs w:val="24"/>
          <w:lang w:val="az-Latn-AZ" w:eastAsia="ru-RU"/>
        </w:rPr>
        <w:t xml:space="preserve"> üstünlük verilən hüququn və/və ya xarici arbitrajın tətbiq edilməsi mümkün olmadıqda digər xarici hüquq və arbitrajın tətbiqi</w:t>
      </w:r>
      <w:r w:rsidRPr="001C5987">
        <w:rPr>
          <w:rFonts w:ascii="Times New Roman" w:eastAsia="MS Mincho" w:hAnsi="Times New Roman" w:cs="Times New Roman"/>
          <w:sz w:val="24"/>
          <w:szCs w:val="24"/>
          <w:lang w:val="az-Latn-AZ" w:eastAsia="ru-RU"/>
        </w:rPr>
        <w:t xml:space="preserve">SOCAR-ın </w:t>
      </w:r>
      <w:r w:rsidR="006537AE" w:rsidRPr="001C5987">
        <w:rPr>
          <w:rFonts w:ascii="Times New Roman" w:eastAsia="MS Mincho" w:hAnsi="Times New Roman" w:cs="Times New Roman"/>
          <w:sz w:val="24"/>
          <w:szCs w:val="24"/>
          <w:lang w:val="az-Latn-AZ" w:eastAsia="ru-RU"/>
        </w:rPr>
        <w:t>hüquq</w:t>
      </w:r>
      <w:r w:rsidR="00F56DF9" w:rsidRPr="001C5987">
        <w:rPr>
          <w:rFonts w:ascii="Times New Roman" w:eastAsia="MS Mincho" w:hAnsi="Times New Roman" w:cs="Times New Roman"/>
          <w:sz w:val="24"/>
          <w:szCs w:val="24"/>
          <w:lang w:val="az-Latn-AZ" w:eastAsia="ru-RU"/>
        </w:rPr>
        <w:t xml:space="preserve"> və uyğunluq</w:t>
      </w:r>
      <w:r w:rsidR="006537AE" w:rsidRPr="001C5987">
        <w:rPr>
          <w:rFonts w:ascii="Times New Roman" w:eastAsia="MS Mincho" w:hAnsi="Times New Roman" w:cs="Times New Roman"/>
          <w:sz w:val="24"/>
          <w:szCs w:val="24"/>
          <w:lang w:val="az-Latn-AZ" w:eastAsia="ru-RU"/>
        </w:rPr>
        <w:t xml:space="preserve"> </w:t>
      </w:r>
      <w:r w:rsidR="007D0389" w:rsidRPr="001C5987">
        <w:rPr>
          <w:rFonts w:ascii="Times New Roman" w:eastAsia="MS Mincho" w:hAnsi="Times New Roman" w:cs="Times New Roman"/>
          <w:sz w:val="24"/>
          <w:szCs w:val="24"/>
          <w:lang w:val="az-Latn-AZ" w:eastAsia="ru-RU"/>
        </w:rPr>
        <w:t>seqmentinin</w:t>
      </w:r>
      <w:r w:rsidRPr="001C5987">
        <w:rPr>
          <w:rFonts w:ascii="Times New Roman" w:eastAsia="MS Mincho" w:hAnsi="Times New Roman" w:cs="Times New Roman"/>
          <w:sz w:val="24"/>
          <w:szCs w:val="24"/>
          <w:lang w:val="az-Latn-AZ" w:eastAsia="ru-RU"/>
        </w:rPr>
        <w:t xml:space="preserve"> rəyi əsasında həyata keçirilir.</w:t>
      </w:r>
    </w:p>
    <w:p w14:paraId="2386C7DA"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p>
    <w:p w14:paraId="04ADB763" w14:textId="5434B154" w:rsidR="00A35592" w:rsidRPr="001C5987" w:rsidRDefault="00CE0386"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SOCAR tərəfindən fəaliyyət istiqamətlərinə uyğun olaraq dövlət vəsaiti (dövlət büdcəsi, dövlətin aldığı və dövlət zəmanəti ilə alınmış kreditlər və qrantlar) hesabına satınalmalar “Dövlət satınalmaları haqqında” Azərbaycan Respublikası Qanununun, digər hallarda isə Normativ Sənədlərinin tələblərinə uyğun olaraq həyata keçirilir</w:t>
      </w:r>
      <w:r w:rsidR="00A35592" w:rsidRPr="001C5987">
        <w:rPr>
          <w:rFonts w:ascii="Times New Roman" w:eastAsia="MS Mincho" w:hAnsi="Times New Roman" w:cs="Times New Roman"/>
          <w:sz w:val="24"/>
          <w:szCs w:val="24"/>
          <w:lang w:val="az-Latn-AZ" w:eastAsia="ru-RU"/>
        </w:rPr>
        <w:t>.</w:t>
      </w:r>
    </w:p>
    <w:p w14:paraId="1761057E" w14:textId="77777777" w:rsidR="00A35592" w:rsidRPr="001C5987" w:rsidRDefault="00A35592" w:rsidP="00A35592">
      <w:pPr>
        <w:spacing w:after="0" w:line="240" w:lineRule="auto"/>
        <w:ind w:firstLine="708"/>
        <w:jc w:val="both"/>
        <w:rPr>
          <w:rFonts w:ascii="Times New Roman" w:eastAsia="MS Mincho" w:hAnsi="Times New Roman" w:cs="Times New Roman"/>
          <w:sz w:val="24"/>
          <w:szCs w:val="24"/>
          <w:lang w:val="az-Latn-AZ" w:eastAsia="ru-RU"/>
        </w:rPr>
      </w:pPr>
    </w:p>
    <w:p w14:paraId="001C72EB" w14:textId="0483D1F7" w:rsidR="00A35592" w:rsidRPr="00C5060C" w:rsidRDefault="00A35592" w:rsidP="00B67F02">
      <w:pPr>
        <w:pStyle w:val="Heading1"/>
        <w:rPr>
          <w:rFonts w:ascii="Times New Roman" w:eastAsia="MS Mincho" w:hAnsi="Times New Roman" w:cs="Times New Roman"/>
          <w:sz w:val="24"/>
          <w:szCs w:val="24"/>
          <w:lang w:val="az-Latn-AZ" w:eastAsia="ru-RU"/>
        </w:rPr>
      </w:pPr>
      <w:bookmarkStart w:id="8" w:name="_Toc154137820"/>
      <w:r w:rsidRPr="00C5060C">
        <w:rPr>
          <w:rFonts w:ascii="Times New Roman" w:eastAsia="MS Mincho" w:hAnsi="Times New Roman" w:cs="Times New Roman"/>
          <w:sz w:val="24"/>
          <w:szCs w:val="24"/>
          <w:lang w:val="az-Latn-AZ" w:eastAsia="ru-RU"/>
        </w:rPr>
        <w:t>1.</w:t>
      </w:r>
      <w:r w:rsidR="00003BFA" w:rsidRPr="00C5060C">
        <w:rPr>
          <w:rFonts w:ascii="Times New Roman" w:eastAsia="MS Mincho" w:hAnsi="Times New Roman" w:cs="Times New Roman"/>
          <w:sz w:val="24"/>
          <w:szCs w:val="24"/>
          <w:lang w:val="az-Latn-AZ" w:eastAsia="ru-RU"/>
        </w:rPr>
        <w:t>8</w:t>
      </w:r>
      <w:r w:rsidRPr="00C5060C">
        <w:rPr>
          <w:rFonts w:ascii="Times New Roman" w:eastAsia="MS Mincho" w:hAnsi="Times New Roman" w:cs="Times New Roman"/>
          <w:sz w:val="24"/>
          <w:szCs w:val="24"/>
          <w:lang w:val="az-Latn-AZ" w:eastAsia="ru-RU"/>
        </w:rPr>
        <w:t>. Satınalmalarda biznes strategiyası prinsipi</w:t>
      </w:r>
      <w:bookmarkEnd w:id="8"/>
    </w:p>
    <w:p w14:paraId="5E714110"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39D9FCA6"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Satınalmalar əməliyyatları biznes strategiyası əsasında SOCAR-ın tələbatlarına uyğun və elmi-texniki inkişafı nəzərə almaqla aparılmalıdır. Səmərəli strategiya beynəlxalq təcrübə, qabaqcıl şirkətlərdə tətbiq olunan texnologiyalar və onların nailiyyətləri nəzərə alınmaqla formalaşdırılmalıdır. </w:t>
      </w:r>
    </w:p>
    <w:p w14:paraId="7ABE3B80" w14:textId="77777777" w:rsidR="00A35592" w:rsidRPr="001C5987" w:rsidRDefault="00A35592" w:rsidP="00A35592">
      <w:pPr>
        <w:autoSpaceDE w:val="0"/>
        <w:autoSpaceDN w:val="0"/>
        <w:adjustRightInd w:val="0"/>
        <w:spacing w:after="0" w:line="240" w:lineRule="auto"/>
        <w:rPr>
          <w:rFonts w:ascii="Times New Roman" w:eastAsia="MS Mincho" w:hAnsi="Times New Roman" w:cs="Times New Roman"/>
          <w:b/>
          <w:bCs/>
          <w:sz w:val="24"/>
          <w:szCs w:val="24"/>
          <w:lang w:val="az-Latn-AZ" w:eastAsia="ru-RU"/>
        </w:rPr>
      </w:pPr>
    </w:p>
    <w:p w14:paraId="6EFD9D7A" w14:textId="501A9A2A" w:rsidR="00A35592" w:rsidRPr="00C5060C" w:rsidRDefault="00A35592" w:rsidP="00B67F02">
      <w:pPr>
        <w:pStyle w:val="Heading1"/>
        <w:rPr>
          <w:rFonts w:ascii="Times New Roman" w:eastAsia="MS Mincho" w:hAnsi="Times New Roman" w:cs="Times New Roman"/>
          <w:sz w:val="24"/>
          <w:szCs w:val="24"/>
          <w:lang w:val="az-Latn-AZ" w:eastAsia="ru-RU"/>
        </w:rPr>
      </w:pPr>
      <w:bookmarkStart w:id="9" w:name="_Toc154137821"/>
      <w:r w:rsidRPr="00C5060C">
        <w:rPr>
          <w:rFonts w:ascii="Times New Roman" w:eastAsia="MS Mincho" w:hAnsi="Times New Roman" w:cs="Times New Roman"/>
          <w:sz w:val="24"/>
          <w:szCs w:val="24"/>
          <w:lang w:val="az-Latn-AZ" w:eastAsia="ru-RU"/>
        </w:rPr>
        <w:t>1.</w:t>
      </w:r>
      <w:r w:rsidR="00003BFA" w:rsidRPr="00C5060C">
        <w:rPr>
          <w:rFonts w:ascii="Times New Roman" w:eastAsia="MS Mincho" w:hAnsi="Times New Roman" w:cs="Times New Roman"/>
          <w:sz w:val="24"/>
          <w:szCs w:val="24"/>
          <w:lang w:val="az-Latn-AZ" w:eastAsia="ru-RU"/>
        </w:rPr>
        <w:t>9</w:t>
      </w:r>
      <w:r w:rsidRPr="00C5060C">
        <w:rPr>
          <w:rFonts w:ascii="Times New Roman" w:eastAsia="MS Mincho" w:hAnsi="Times New Roman" w:cs="Times New Roman"/>
          <w:sz w:val="24"/>
          <w:szCs w:val="24"/>
          <w:lang w:val="az-Latn-AZ" w:eastAsia="ru-RU"/>
        </w:rPr>
        <w:t>. Malgöndərən (Podratçılar) ilə əməkdaşlıq prinsipi</w:t>
      </w:r>
      <w:bookmarkEnd w:id="9"/>
    </w:p>
    <w:p w14:paraId="128F3474" w14:textId="77777777" w:rsidR="00A35592" w:rsidRPr="001C5987" w:rsidRDefault="00A35592" w:rsidP="00A35592">
      <w:pPr>
        <w:autoSpaceDE w:val="0"/>
        <w:autoSpaceDN w:val="0"/>
        <w:adjustRightInd w:val="0"/>
        <w:spacing w:after="0" w:line="240" w:lineRule="auto"/>
        <w:ind w:firstLine="708"/>
        <w:rPr>
          <w:rFonts w:ascii="Times New Roman" w:eastAsia="MS Mincho" w:hAnsi="Times New Roman" w:cs="Times New Roman"/>
          <w:b/>
          <w:bCs/>
          <w:sz w:val="24"/>
          <w:szCs w:val="24"/>
          <w:lang w:val="az-Latn-AZ" w:eastAsia="ru-RU"/>
        </w:rPr>
      </w:pPr>
    </w:p>
    <w:p w14:paraId="1ADC059C"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Satınalmalar proseslərinə cəlb edilmiş SOCAR-ın bütün işçi heyəti malgöndərənlər (podratçılar) ilə əməkdaşlığı şəffaf, etibarlı və səmimi şəkildə təşkil etməlidir.</w:t>
      </w:r>
    </w:p>
    <w:p w14:paraId="05CFDF62"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sz w:val="24"/>
          <w:szCs w:val="24"/>
          <w:lang w:val="az-Latn-AZ" w:eastAsia="ru-RU"/>
        </w:rPr>
      </w:pPr>
    </w:p>
    <w:p w14:paraId="12B95E70"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Cs/>
          <w:sz w:val="24"/>
          <w:szCs w:val="24"/>
          <w:lang w:val="az-Latn-AZ" w:eastAsia="ru-RU"/>
        </w:rPr>
        <w:t>Malgöndərənlər (podtratçılar) ilə əməkdaşlıq zamanı aşağıdakı qaydalara r</w:t>
      </w:r>
      <w:r w:rsidRPr="001C5987">
        <w:rPr>
          <w:rFonts w:ascii="Times New Roman" w:eastAsia="MS Mincho" w:hAnsi="Times New Roman" w:cs="Times New Roman"/>
          <w:sz w:val="24"/>
          <w:szCs w:val="24"/>
          <w:lang w:val="az-Latn-AZ" w:eastAsia="ru-RU"/>
        </w:rPr>
        <w:t>iayət olunmalıdır:</w:t>
      </w:r>
    </w:p>
    <w:p w14:paraId="6C68AC20"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06A045BC" w14:textId="77777777" w:rsidR="00A35592" w:rsidRPr="001C5987" w:rsidRDefault="00A35592" w:rsidP="00A35592">
      <w:pPr>
        <w:numPr>
          <w:ilvl w:val="0"/>
          <w:numId w:val="13"/>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Podratçılar (malgöndərənlər) maraqların ziddiyyəti, qanuna zidd hədiyyələr və seçimlərdə kompromis yarada biləcək hər hansı himayəçilikdən çəkinməklə seçilməlidirlər.</w:t>
      </w:r>
    </w:p>
    <w:p w14:paraId="4D9FE562" w14:textId="77777777" w:rsidR="00A35592" w:rsidRPr="001C5987" w:rsidRDefault="00A35592" w:rsidP="00A35592">
      <w:pPr>
        <w:numPr>
          <w:ilvl w:val="0"/>
          <w:numId w:val="13"/>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Podratçılarla (malgöndərənlərlə) biznes münasibətləri qanunvericiliyin tələblərinə və etik davranış qaydalarına uyğun aparılmalıdır.</w:t>
      </w:r>
    </w:p>
    <w:p w14:paraId="0A2FC143" w14:textId="77777777" w:rsidR="00A35592" w:rsidRPr="001C5987" w:rsidRDefault="00A35592" w:rsidP="00A35592">
      <w:pPr>
        <w:numPr>
          <w:ilvl w:val="0"/>
          <w:numId w:val="13"/>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SOCAR-ın etik tələblərinə riayət etməyən podratçıların (malgöndərənlərin) hərəkətləri barədə rəhbərlik xəbərdar edilməli və hesabat verilməlidir.</w:t>
      </w:r>
    </w:p>
    <w:p w14:paraId="6515E6F4" w14:textId="77777777" w:rsidR="00A35592" w:rsidRPr="001C5987" w:rsidRDefault="00A35592" w:rsidP="00A35592">
      <w:pPr>
        <w:numPr>
          <w:ilvl w:val="0"/>
          <w:numId w:val="13"/>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Bir malgöndərən (podratçı) barədə konfidensial məlumatın digərinə ötürülməsinə yol  verilməməlidir.</w:t>
      </w:r>
    </w:p>
    <w:p w14:paraId="144A00A6"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7607AA42" w14:textId="27992842" w:rsidR="00A35592" w:rsidRPr="00C5060C" w:rsidRDefault="00A35592" w:rsidP="00B67F02">
      <w:pPr>
        <w:pStyle w:val="Heading1"/>
        <w:rPr>
          <w:rFonts w:ascii="Times New Roman" w:eastAsia="MS Mincho" w:hAnsi="Times New Roman" w:cs="Times New Roman"/>
          <w:sz w:val="24"/>
          <w:szCs w:val="24"/>
          <w:lang w:val="az-Latn-AZ" w:eastAsia="ru-RU"/>
        </w:rPr>
      </w:pPr>
      <w:bookmarkStart w:id="10" w:name="_Toc154137822"/>
      <w:r w:rsidRPr="00C5060C">
        <w:rPr>
          <w:rFonts w:ascii="Times New Roman" w:eastAsia="MS Mincho" w:hAnsi="Times New Roman" w:cs="Times New Roman"/>
          <w:sz w:val="24"/>
          <w:szCs w:val="24"/>
          <w:lang w:val="az-Latn-AZ" w:eastAsia="ru-RU"/>
        </w:rPr>
        <w:t>1.</w:t>
      </w:r>
      <w:r w:rsidR="00003BFA" w:rsidRPr="00C5060C">
        <w:rPr>
          <w:rFonts w:ascii="Times New Roman" w:eastAsia="MS Mincho" w:hAnsi="Times New Roman" w:cs="Times New Roman"/>
          <w:sz w:val="24"/>
          <w:szCs w:val="24"/>
          <w:lang w:val="az-Latn-AZ" w:eastAsia="ru-RU"/>
        </w:rPr>
        <w:t>10</w:t>
      </w:r>
      <w:r w:rsidRPr="00C5060C">
        <w:rPr>
          <w:rFonts w:ascii="Times New Roman" w:eastAsia="MS Mincho" w:hAnsi="Times New Roman" w:cs="Times New Roman"/>
          <w:sz w:val="24"/>
          <w:szCs w:val="24"/>
          <w:lang w:val="az-Latn-AZ" w:eastAsia="ru-RU"/>
        </w:rPr>
        <w:t>. SOCAR üçün “Səmərəli Dəyər” prinsipi</w:t>
      </w:r>
      <w:bookmarkEnd w:id="10"/>
    </w:p>
    <w:p w14:paraId="1F1B8A88"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7E9E5440"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Bütün satınalma əməliyyatları SOCAR üçün səmərəli dəyərin əldə olunmasına yönəlməlidir. “Səmərəli Dəyər” termini yalnız xərcləri deyil, həmçinin işin keyfiyyətini, zamanında yerinə yetirilməsini və digər texniki-kommersiya faktorlarını əhatə edir. Bu faktorlara aşağıdakılar aid ola bilər:</w:t>
      </w:r>
    </w:p>
    <w:p w14:paraId="4702A39C" w14:textId="77777777" w:rsidR="00A35592" w:rsidRPr="001C5987" w:rsidRDefault="00A35592" w:rsidP="00A35592">
      <w:pPr>
        <w:numPr>
          <w:ilvl w:val="0"/>
          <w:numId w:val="11"/>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Podratçıların (malgöndərənlərin) bacarığı, etibarlılığı, imici və maliyyə gücü;</w:t>
      </w:r>
    </w:p>
    <w:p w14:paraId="4B4B6D3D" w14:textId="77777777" w:rsidR="00A35592" w:rsidRPr="001C5987" w:rsidRDefault="00A35592" w:rsidP="00A35592">
      <w:pPr>
        <w:numPr>
          <w:ilvl w:val="0"/>
          <w:numId w:val="11"/>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Podratçıların (malgöndərənlərin) tamamladığı işlərin həcmi;</w:t>
      </w:r>
    </w:p>
    <w:p w14:paraId="27AAA7A3" w14:textId="77777777" w:rsidR="00A35592" w:rsidRPr="001C5987" w:rsidRDefault="00A35592" w:rsidP="00A35592">
      <w:pPr>
        <w:numPr>
          <w:ilvl w:val="0"/>
          <w:numId w:val="11"/>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Texniki innovasiyalar, xidmətlərin, materialların və avadanlıqların müvafiqliyi və keyfiyyəti;</w:t>
      </w:r>
    </w:p>
    <w:p w14:paraId="58EDCFF6" w14:textId="77777777" w:rsidR="00A35592" w:rsidRPr="001C5987" w:rsidRDefault="00A35592" w:rsidP="00A35592">
      <w:pPr>
        <w:numPr>
          <w:ilvl w:val="0"/>
          <w:numId w:val="11"/>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Mövcud avadanlıqların standartlaşdırılması və uyğunluğu;</w:t>
      </w:r>
    </w:p>
    <w:p w14:paraId="364FEF9A" w14:textId="77777777" w:rsidR="00A35592" w:rsidRPr="001C5987" w:rsidRDefault="00A35592" w:rsidP="00A35592">
      <w:pPr>
        <w:numPr>
          <w:ilvl w:val="0"/>
          <w:numId w:val="11"/>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SOCAR-ın Sağlamlıq, Ətraf Mühitin Qorunması, və Texniki Təhlükəsizlik qaydalarına müvafiqliyi.</w:t>
      </w:r>
    </w:p>
    <w:p w14:paraId="33A7BB9E"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44D5599D" w14:textId="39AA2E24" w:rsidR="00A35592" w:rsidRPr="00C5060C" w:rsidRDefault="00A35592" w:rsidP="00B67F02">
      <w:pPr>
        <w:pStyle w:val="Heading1"/>
        <w:rPr>
          <w:rFonts w:ascii="Times New Roman" w:eastAsia="MS Mincho" w:hAnsi="Times New Roman" w:cs="Times New Roman"/>
          <w:sz w:val="24"/>
          <w:szCs w:val="24"/>
          <w:lang w:val="az-Latn-AZ" w:eastAsia="ru-RU"/>
        </w:rPr>
      </w:pPr>
      <w:bookmarkStart w:id="11" w:name="_Toc154137823"/>
      <w:r w:rsidRPr="00C5060C">
        <w:rPr>
          <w:rFonts w:ascii="Times New Roman" w:eastAsia="MS Mincho" w:hAnsi="Times New Roman" w:cs="Times New Roman"/>
          <w:sz w:val="24"/>
          <w:szCs w:val="24"/>
          <w:lang w:val="az-Latn-AZ" w:eastAsia="ru-RU"/>
        </w:rPr>
        <w:t>1.1</w:t>
      </w:r>
      <w:r w:rsidR="00003BFA" w:rsidRPr="00C5060C">
        <w:rPr>
          <w:rFonts w:ascii="Times New Roman" w:eastAsia="MS Mincho" w:hAnsi="Times New Roman" w:cs="Times New Roman"/>
          <w:sz w:val="24"/>
          <w:szCs w:val="24"/>
          <w:lang w:val="az-Latn-AZ" w:eastAsia="ru-RU"/>
        </w:rPr>
        <w:t>1</w:t>
      </w:r>
      <w:r w:rsidRPr="00C5060C">
        <w:rPr>
          <w:rFonts w:ascii="Times New Roman" w:eastAsia="MS Mincho" w:hAnsi="Times New Roman" w:cs="Times New Roman"/>
          <w:sz w:val="24"/>
          <w:szCs w:val="24"/>
          <w:lang w:val="az-Latn-AZ" w:eastAsia="ru-RU"/>
        </w:rPr>
        <w:t>. Daxili əməkdaşlıq prinsipi</w:t>
      </w:r>
      <w:bookmarkEnd w:id="11"/>
    </w:p>
    <w:p w14:paraId="47DBC53C"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552A6989"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Satınalmaların istənilən forması (müsabiqədən kənar satınalmalar istisna olmaqla) SOCAR-ın satınalmalara dair normativ sənədlərinin tələblərinə uyğun olaraq yalnız Satınalmalar qrupu tərəfindən aparıla bilər. </w:t>
      </w:r>
    </w:p>
    <w:p w14:paraId="571F8555" w14:textId="77777777" w:rsidR="00A35592" w:rsidRPr="001C5987" w:rsidRDefault="00A35592" w:rsidP="00A35592">
      <w:pPr>
        <w:spacing w:after="0" w:line="240" w:lineRule="auto"/>
        <w:ind w:left="360"/>
        <w:jc w:val="center"/>
        <w:rPr>
          <w:rFonts w:ascii="Times New Roman" w:eastAsia="MS Mincho" w:hAnsi="Times New Roman" w:cs="Times New Roman"/>
          <w:sz w:val="24"/>
          <w:szCs w:val="24"/>
          <w:lang w:val="az-Latn-AZ" w:eastAsia="ru-RU"/>
        </w:rPr>
      </w:pPr>
    </w:p>
    <w:p w14:paraId="6F4B028A" w14:textId="50B8DD77" w:rsidR="00A35592" w:rsidRPr="00C5060C" w:rsidRDefault="00A35592" w:rsidP="00B67F02">
      <w:pPr>
        <w:pStyle w:val="Heading1"/>
        <w:rPr>
          <w:rFonts w:ascii="Times New Roman" w:eastAsia="MS Mincho" w:hAnsi="Times New Roman" w:cs="Times New Roman"/>
          <w:sz w:val="24"/>
          <w:szCs w:val="24"/>
          <w:lang w:val="az-Latn-AZ" w:eastAsia="ru-RU"/>
        </w:rPr>
      </w:pPr>
      <w:bookmarkStart w:id="12" w:name="_Toc154137824"/>
      <w:r w:rsidRPr="00C5060C">
        <w:rPr>
          <w:rFonts w:ascii="Times New Roman" w:eastAsia="MS Mincho" w:hAnsi="Times New Roman" w:cs="Times New Roman"/>
          <w:sz w:val="24"/>
          <w:szCs w:val="24"/>
          <w:lang w:val="az-Latn-AZ" w:eastAsia="ru-RU"/>
        </w:rPr>
        <w:t>1.1</w:t>
      </w:r>
      <w:r w:rsidR="00003BFA" w:rsidRPr="00C5060C">
        <w:rPr>
          <w:rFonts w:ascii="Times New Roman" w:eastAsia="MS Mincho" w:hAnsi="Times New Roman" w:cs="Times New Roman"/>
          <w:sz w:val="24"/>
          <w:szCs w:val="24"/>
          <w:lang w:val="az-Latn-AZ" w:eastAsia="ru-RU"/>
        </w:rPr>
        <w:t>2</w:t>
      </w:r>
      <w:r w:rsidRPr="00C5060C">
        <w:rPr>
          <w:rFonts w:ascii="Times New Roman" w:eastAsia="MS Mincho" w:hAnsi="Times New Roman" w:cs="Times New Roman"/>
          <w:sz w:val="24"/>
          <w:szCs w:val="24"/>
          <w:lang w:val="az-Latn-AZ" w:eastAsia="ru-RU"/>
        </w:rPr>
        <w:t>. Konfidensiallıq prinsipi</w:t>
      </w:r>
      <w:bookmarkEnd w:id="12"/>
    </w:p>
    <w:p w14:paraId="2BAD6138"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35776933"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 əməliyyatlarında mübadilə olunan konfidensial məlumatların konfidensiallığının saxlanması təmin edilməlidir. Müsabiqə təkliflərinə elə tərzdə baxılmalıdır ki, onların məzmununun bir-biri ilə rəqabət aparan müsabiqə iştirakçılara məlum olmasına yol verilməsin. Müsabiqə iştirakçıları ilə təkliflərə dair aparılan hər bir danışıq konfidensial xarakter daşıyır. Normativ sənədlərdə və Azərbaycan Respublikasının qanunvericiliyində nəzərdə tutulmuş hallar istisna olmaqla, danışıqlarda iştirak edən tərəflərin heç biri qarşı tərəfin razılığı olmadan bu danışıqlara aid olan hər hansı qiyməti, texniki və ya digər məlumatı açıqlamamalıdır.</w:t>
      </w:r>
    </w:p>
    <w:p w14:paraId="410BAAC9" w14:textId="77777777" w:rsidR="00A35592" w:rsidRPr="001C5987" w:rsidRDefault="00A35592" w:rsidP="00A35592">
      <w:pPr>
        <w:autoSpaceDE w:val="0"/>
        <w:autoSpaceDN w:val="0"/>
        <w:adjustRightInd w:val="0"/>
        <w:spacing w:after="0" w:line="240" w:lineRule="auto"/>
        <w:ind w:firstLine="360"/>
        <w:jc w:val="both"/>
        <w:rPr>
          <w:rFonts w:ascii="Times New Roman" w:eastAsia="MS Mincho" w:hAnsi="Times New Roman" w:cs="Times New Roman"/>
          <w:sz w:val="24"/>
          <w:szCs w:val="24"/>
          <w:lang w:val="az-Latn-AZ" w:eastAsia="ru-RU"/>
        </w:rPr>
      </w:pPr>
    </w:p>
    <w:p w14:paraId="77A3B204"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Konfidensial məlumatlara müsabiqə təklifləri, müqavilələrin konfidensial şərtləri və müvafiq hallarda işlərin (malların, xidmətlərin) spesifikasiyası və s. daxil olur. Əgər belə məlumatın alınması üçün SOCAR-ın işçi heyətinə yanaşmalar və təkliflər olunubsa, rəhbərlik</w:t>
      </w:r>
      <w:r w:rsidRPr="001C5987" w:rsidDel="00056F25">
        <w:rPr>
          <w:rFonts w:ascii="Times New Roman" w:eastAsia="MS Mincho" w:hAnsi="Times New Roman" w:cs="Times New Roman"/>
          <w:sz w:val="24"/>
          <w:szCs w:val="24"/>
          <w:lang w:val="az-Latn-AZ" w:eastAsia="ru-RU"/>
        </w:rPr>
        <w:t xml:space="preserve"> </w:t>
      </w:r>
      <w:r w:rsidRPr="001C5987">
        <w:rPr>
          <w:rFonts w:ascii="Times New Roman" w:eastAsia="MS Mincho" w:hAnsi="Times New Roman" w:cs="Times New Roman"/>
          <w:sz w:val="24"/>
          <w:szCs w:val="24"/>
          <w:lang w:val="az-Latn-AZ" w:eastAsia="ru-RU"/>
        </w:rPr>
        <w:t xml:space="preserve"> bu barədə dərhal xəbərdar edilməlidir.</w:t>
      </w:r>
    </w:p>
    <w:p w14:paraId="5DF12ADA"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0805E084"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SOCAR konfidensiallıq prinsipinin pozulması yolu ilə cəlb oluna biləcək malgöndərən (podratçı) ilə əməkdaşlıq etməməlidir.</w:t>
      </w:r>
    </w:p>
    <w:p w14:paraId="6482C9F8"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088B1AC5" w14:textId="5F14F585" w:rsidR="00A35592" w:rsidRPr="00C5060C" w:rsidRDefault="00A35592" w:rsidP="00B67F02">
      <w:pPr>
        <w:pStyle w:val="Heading1"/>
        <w:rPr>
          <w:rFonts w:ascii="Times New Roman" w:eastAsia="MS Mincho" w:hAnsi="Times New Roman" w:cs="Times New Roman"/>
          <w:sz w:val="24"/>
          <w:szCs w:val="24"/>
          <w:lang w:val="az-Latn-AZ" w:eastAsia="ru-RU"/>
        </w:rPr>
      </w:pPr>
      <w:bookmarkStart w:id="13" w:name="_Toc154137825"/>
      <w:r w:rsidRPr="00C5060C">
        <w:rPr>
          <w:rFonts w:ascii="Times New Roman" w:eastAsia="MS Mincho" w:hAnsi="Times New Roman" w:cs="Times New Roman"/>
          <w:sz w:val="24"/>
          <w:szCs w:val="24"/>
          <w:lang w:val="az-Latn-AZ" w:eastAsia="ru-RU"/>
        </w:rPr>
        <w:t>1.1</w:t>
      </w:r>
      <w:r w:rsidR="00003BFA" w:rsidRPr="00C5060C">
        <w:rPr>
          <w:rFonts w:ascii="Times New Roman" w:eastAsia="MS Mincho" w:hAnsi="Times New Roman" w:cs="Times New Roman"/>
          <w:sz w:val="24"/>
          <w:szCs w:val="24"/>
          <w:lang w:val="az-Latn-AZ" w:eastAsia="ru-RU"/>
        </w:rPr>
        <w:t>3</w:t>
      </w:r>
      <w:r w:rsidRPr="00C5060C">
        <w:rPr>
          <w:rFonts w:ascii="Times New Roman" w:eastAsia="MS Mincho" w:hAnsi="Times New Roman" w:cs="Times New Roman"/>
          <w:sz w:val="24"/>
          <w:szCs w:val="24"/>
          <w:lang w:val="az-Latn-AZ" w:eastAsia="ru-RU"/>
        </w:rPr>
        <w:t>. Maraqların ziddiyyəti prinsipi</w:t>
      </w:r>
      <w:bookmarkEnd w:id="13"/>
    </w:p>
    <w:p w14:paraId="5B8EABB7"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0B5E7582"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Satın alan təşkilatdan hüquqi, maliyyə və ya təşkilati asılılığı olan podratçıların (malgöndərənlərin) keçirilən satınalma əməliyyatlarında iştirakına yol verilmir. </w:t>
      </w:r>
    </w:p>
    <w:p w14:paraId="41CEB087" w14:textId="5F17A70B" w:rsidR="00A35592" w:rsidRPr="001C5987" w:rsidRDefault="002A6571"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Struktur Vahidlər arasında malların (işlərin və xidmətlərin) satın alınması sahəsində münasibətlər onların təsis sənədləri ilə müəyyən olunan fəaliyyət növlərinə, eləcə də onlarla bağlanmış Dəstək və ya Çərçivə Sazilərinə (Müqavilələrinə) uyğun tənzimlənir</w:t>
      </w:r>
      <w:r w:rsidR="00A35592" w:rsidRPr="001C5987">
        <w:rPr>
          <w:rFonts w:ascii="Times New Roman" w:eastAsia="MS Mincho" w:hAnsi="Times New Roman" w:cs="Times New Roman"/>
          <w:sz w:val="24"/>
          <w:szCs w:val="24"/>
          <w:lang w:val="az-Latn-AZ" w:eastAsia="ru-RU"/>
        </w:rPr>
        <w:t>.</w:t>
      </w:r>
    </w:p>
    <w:p w14:paraId="3156FCA4" w14:textId="58DD52BF" w:rsidR="00A35592" w:rsidRPr="001C5987" w:rsidRDefault="002A6571"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lastRenderedPageBreak/>
        <w:t>SOCAR-ın strukturuna daxil olan və SOCAR-a münasibətdə aidiyyəti şəxs hesab olunan qurumlar arasında münasibətlər SOCAR-ın Nizamnaməsinə və digər daxili normativ sənədlərinə uyğun tənzimlənir</w:t>
      </w:r>
      <w:r w:rsidR="00A35592" w:rsidRPr="001C5987">
        <w:rPr>
          <w:rFonts w:ascii="Times New Roman" w:eastAsia="MS Mincho" w:hAnsi="Times New Roman" w:cs="Times New Roman"/>
          <w:sz w:val="24"/>
          <w:szCs w:val="24"/>
          <w:lang w:val="az-Latn-AZ" w:eastAsia="ru-RU"/>
        </w:rPr>
        <w:t>.</w:t>
      </w:r>
    </w:p>
    <w:p w14:paraId="7126F1FF"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SOCAR-ın müştərək müəssisələrindən, alyanslarından malların (işlərin və xidmətlərin) satınalınması yalnız aşağıdakı şərtlərlə həyata keçirilə bilər:</w:t>
      </w:r>
    </w:p>
    <w:p w14:paraId="7E1EBC58" w14:textId="77777777" w:rsidR="00A35592" w:rsidRPr="001C5987" w:rsidRDefault="00A35592" w:rsidP="00A35592">
      <w:pPr>
        <w:numPr>
          <w:ilvl w:val="0"/>
          <w:numId w:val="16"/>
        </w:numPr>
        <w:tabs>
          <w:tab w:val="num" w:pos="709"/>
        </w:tabs>
        <w:spacing w:after="0" w:line="240" w:lineRule="auto"/>
        <w:ind w:hanging="1002"/>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Satın alınan malları (işləri və xidmətləri) SOCAR-ın müəssisələri təklif etmirsə və ya edə </w:t>
      </w:r>
    </w:p>
    <w:p w14:paraId="7C2C6DC8" w14:textId="77777777" w:rsidR="00A35592" w:rsidRPr="001C5987" w:rsidRDefault="00A35592" w:rsidP="00A35592">
      <w:pPr>
        <w:spacing w:after="0" w:line="240" w:lineRule="auto"/>
        <w:ind w:left="426"/>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bilmirsə;</w:t>
      </w:r>
    </w:p>
    <w:p w14:paraId="4F7C8E90" w14:textId="77777777" w:rsidR="00A35592" w:rsidRPr="001C5987" w:rsidRDefault="00A35592" w:rsidP="00A35592">
      <w:pPr>
        <w:numPr>
          <w:ilvl w:val="0"/>
          <w:numId w:val="16"/>
        </w:numPr>
        <w:tabs>
          <w:tab w:val="num" w:pos="709"/>
        </w:tabs>
        <w:spacing w:after="0" w:line="240" w:lineRule="auto"/>
        <w:ind w:hanging="1002"/>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SOCAR ilə bağlanmış dəstək və ya çərçivə müqavilələri mövcud olduqda;</w:t>
      </w:r>
    </w:p>
    <w:p w14:paraId="7875FC5B" w14:textId="77777777" w:rsidR="00A35592" w:rsidRPr="001C5987" w:rsidRDefault="00A35592" w:rsidP="00A35592">
      <w:pPr>
        <w:numPr>
          <w:ilvl w:val="0"/>
          <w:numId w:val="16"/>
        </w:numPr>
        <w:tabs>
          <w:tab w:val="num" w:pos="709"/>
        </w:tabs>
        <w:spacing w:after="0" w:line="240" w:lineRule="auto"/>
        <w:ind w:hanging="1002"/>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ja-JP"/>
        </w:rPr>
        <w:t>SOCAR üçün səmərəli dəyər təklif edildikdə.</w:t>
      </w:r>
    </w:p>
    <w:p w14:paraId="615F2B4A" w14:textId="77777777" w:rsidR="00A35592" w:rsidRPr="001C5987" w:rsidRDefault="00A35592" w:rsidP="00A35592">
      <w:pPr>
        <w:spacing w:before="120" w:after="12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Aşağıdakı şəxslər satınalma əməliyyatları zamanı satınalan təşkilatın təmsilçisi, məsləhətçisi və satınalmalarla əlaqədar digər vəzifələrin icraçısı ola bilməzlər:</w:t>
      </w:r>
    </w:p>
    <w:p w14:paraId="1B0C9605" w14:textId="77777777" w:rsidR="00A35592" w:rsidRPr="001C5987" w:rsidRDefault="00A35592" w:rsidP="00A35592">
      <w:pPr>
        <w:numPr>
          <w:ilvl w:val="0"/>
          <w:numId w:val="14"/>
        </w:numPr>
        <w:tabs>
          <w:tab w:val="left" w:pos="1080"/>
        </w:tabs>
        <w:spacing w:before="120" w:after="12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 prosedurlarında iştirak edən iddiaçının nümayəndəsi və ya vəzifəli şəxsi ilə birbaşa qohumluğu, qəyyumluq, himayəçilik və ya övladlığa götürmə, təsisçilik və asılılıq münasibətləri olanlar;</w:t>
      </w:r>
    </w:p>
    <w:p w14:paraId="4CE3F304" w14:textId="77777777" w:rsidR="00A35592" w:rsidRPr="001C5987" w:rsidRDefault="00A35592" w:rsidP="00A35592">
      <w:pPr>
        <w:numPr>
          <w:ilvl w:val="0"/>
          <w:numId w:val="14"/>
        </w:numPr>
        <w:spacing w:before="120" w:after="12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 prosedurlarından əvvəlki üç il ərzində satınalma prosedurlarında iştirak edən iddiaçının əməkdaşı və ya vəzifəli şəxsi olanlar.</w:t>
      </w:r>
    </w:p>
    <w:p w14:paraId="5FEEB8F1"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Podratçıların (malgöndərənlərin) tabe olduğu təsisçinin və ya onun filialının (nümayəndəliyinin) əməkdaşı olan şəxslər satınalma prosedurlarına dair sənədlərin hazırlanmasına cəlb edilə bilməzlər.</w:t>
      </w:r>
    </w:p>
    <w:p w14:paraId="6439E33E"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p>
    <w:p w14:paraId="1BCFBEBB"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Bu bənddə göstərilən əsaslara görə müsabiqə təklifinin rədd edilməsi və onun səbəbləri satınalma prosedurları haqqında hesabatda göstərilir və dərhal Podratçılara (malgöndərənlərə) bildirilir.</w:t>
      </w:r>
    </w:p>
    <w:p w14:paraId="0BD4D36B"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ab/>
      </w:r>
    </w:p>
    <w:p w14:paraId="7EBF6E48"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Əgər maraqların ziddiyyəti baş verərsə, həmin şəxs bu barədə rəhbərliyini</w:t>
      </w:r>
      <w:r w:rsidRPr="001C5987" w:rsidDel="001F08B5">
        <w:rPr>
          <w:rFonts w:ascii="Times New Roman" w:eastAsia="MS Mincho" w:hAnsi="Times New Roman" w:cs="Times New Roman"/>
          <w:sz w:val="24"/>
          <w:szCs w:val="24"/>
          <w:lang w:val="az-Latn-AZ" w:eastAsia="ru-RU"/>
        </w:rPr>
        <w:t xml:space="preserve"> </w:t>
      </w:r>
      <w:r w:rsidRPr="001C5987">
        <w:rPr>
          <w:rFonts w:ascii="Times New Roman" w:eastAsia="MS Mincho" w:hAnsi="Times New Roman" w:cs="Times New Roman"/>
          <w:sz w:val="24"/>
          <w:szCs w:val="24"/>
          <w:lang w:val="az-Latn-AZ" w:eastAsia="ru-RU"/>
        </w:rPr>
        <w:t>yazılı şəkildə xəbərdar etməlidir ki, ziddiyyət sahəsində hər hansı qərarın qəbul edilməsində bu şəxsin iştirak etməsinə yol verilməsin.</w:t>
      </w:r>
    </w:p>
    <w:p w14:paraId="10F6CC20"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6701A6CA" w14:textId="3DBC46BF" w:rsidR="00A35592" w:rsidRPr="00C5060C" w:rsidRDefault="00A35592" w:rsidP="00B67F02">
      <w:pPr>
        <w:pStyle w:val="Heading1"/>
        <w:rPr>
          <w:rFonts w:ascii="Times New Roman" w:eastAsia="MS Mincho" w:hAnsi="Times New Roman" w:cs="Times New Roman"/>
          <w:sz w:val="24"/>
          <w:szCs w:val="24"/>
          <w:lang w:val="az-Latn-AZ" w:eastAsia="ru-RU"/>
        </w:rPr>
      </w:pPr>
      <w:bookmarkStart w:id="14" w:name="_Toc154137826"/>
      <w:r w:rsidRPr="00C5060C">
        <w:rPr>
          <w:rFonts w:ascii="Times New Roman" w:eastAsia="MS Mincho" w:hAnsi="Times New Roman" w:cs="Times New Roman"/>
          <w:sz w:val="24"/>
          <w:szCs w:val="24"/>
          <w:lang w:val="az-Latn-AZ" w:eastAsia="ru-RU"/>
        </w:rPr>
        <w:t>1.1</w:t>
      </w:r>
      <w:r w:rsidR="00003BFA" w:rsidRPr="00C5060C">
        <w:rPr>
          <w:rFonts w:ascii="Times New Roman" w:eastAsia="MS Mincho" w:hAnsi="Times New Roman" w:cs="Times New Roman"/>
          <w:sz w:val="24"/>
          <w:szCs w:val="24"/>
          <w:lang w:val="az-Latn-AZ" w:eastAsia="ru-RU"/>
        </w:rPr>
        <w:t>4</w:t>
      </w:r>
      <w:r w:rsidRPr="00C5060C">
        <w:rPr>
          <w:rFonts w:ascii="Times New Roman" w:eastAsia="MS Mincho" w:hAnsi="Times New Roman" w:cs="Times New Roman"/>
          <w:sz w:val="24"/>
          <w:szCs w:val="24"/>
          <w:lang w:val="az-Latn-AZ" w:eastAsia="ru-RU"/>
        </w:rPr>
        <w:t>. Korrupsiyanın yolverilməzliyi</w:t>
      </w:r>
      <w:bookmarkEnd w:id="14"/>
      <w:r w:rsidRPr="00C5060C">
        <w:rPr>
          <w:rFonts w:ascii="Times New Roman" w:eastAsia="MS Mincho" w:hAnsi="Times New Roman" w:cs="Times New Roman"/>
          <w:sz w:val="24"/>
          <w:szCs w:val="24"/>
          <w:lang w:val="az-Latn-AZ" w:eastAsia="ru-RU"/>
        </w:rPr>
        <w:t xml:space="preserve"> </w:t>
      </w:r>
    </w:p>
    <w:p w14:paraId="456871F1"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p>
    <w:p w14:paraId="52E80D3B"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 prosesləri ilə bağlı hər hansı qərarın qəbul olunmasına təsir göstərmək məqsədi ilə Podratçıların (malgöndərənlərin) korrupsiya ilə məşğul olması müəyyənləşdirildikdə:</w:t>
      </w:r>
    </w:p>
    <w:p w14:paraId="2B5072BE" w14:textId="77777777" w:rsidR="00A35592" w:rsidRPr="001C5987" w:rsidRDefault="00A35592" w:rsidP="00A35592">
      <w:pPr>
        <w:numPr>
          <w:ilvl w:val="0"/>
          <w:numId w:val="15"/>
        </w:numPr>
        <w:spacing w:before="120" w:after="12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Həmin Podratçıların (malgöndərənlərin) təqdim etdiyi təkliflər rədd edilir; </w:t>
      </w:r>
    </w:p>
    <w:p w14:paraId="484EA27D" w14:textId="77777777" w:rsidR="00A35592" w:rsidRPr="001C5987" w:rsidRDefault="00A35592" w:rsidP="00A35592">
      <w:pPr>
        <w:numPr>
          <w:ilvl w:val="0"/>
          <w:numId w:val="15"/>
        </w:numPr>
        <w:spacing w:before="120" w:after="12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Həmin Podratçıların (malgöndərənlərin) gələcək satınalma prosedurlarında iştirakı qadağan edilir; </w:t>
      </w:r>
    </w:p>
    <w:p w14:paraId="0BBC697C" w14:textId="77777777" w:rsidR="00A35592" w:rsidRPr="001C5987" w:rsidRDefault="00A35592" w:rsidP="00A35592">
      <w:pPr>
        <w:numPr>
          <w:ilvl w:val="0"/>
          <w:numId w:val="15"/>
        </w:numPr>
        <w:tabs>
          <w:tab w:val="left" w:pos="901"/>
          <w:tab w:val="left" w:pos="5703"/>
        </w:tabs>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   Korrupsiya və saxtakarlıq hallarının araşdırılması üçün məlumatlar müvafiq səlahiyyətli orqanlara təqdim edilir.</w:t>
      </w:r>
    </w:p>
    <w:p w14:paraId="562765E1"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407C4C8B"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Satınalma prosesində iştirak edən hər hansı şəxsin podratçıdan (malgöndərəndən) və ya satınalmanın nəticəsində maraqlı olan hər hansı şəxsdən hədiyyə, yəni hər hansı güzəştləri, məhsul və xidmət üzrə münasib şərtləri, nəqliyyat vasitələrini, istiqraz və qiymətli kağızları, evlərin təmirini, biletləri, hədiyyə kuponlarını və s. qəbul etməsi və ya onların nəqliyyat vasitələrindən istifadə etməsi qadağandır. </w:t>
      </w:r>
    </w:p>
    <w:p w14:paraId="7B91483C"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0F8D1A8A"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Lakin, biznes münasibətlərinin normal qaydası olaraq, 55 (əlli beş) manatdan baha olmamaq şərti ilə təqvim ili ərzində bir dəfə hədiyyəni qəbul etmək olar. Bu zaman hədiyyəni alan SOCAR-ın işçi heyətinin üzvü hədiyyənin biznes qərarlarının qəbul edilməsinə təsir edə bilməyəcəyini hədiyyəni təklif edən tərəfə bildirməlidir.</w:t>
      </w:r>
    </w:p>
    <w:p w14:paraId="333FD39C"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Qiymətindən asılı olmayaraq bütün hədiyyələr barədə rəhbərlik məlumatlandırılmalıdır. </w:t>
      </w:r>
    </w:p>
    <w:p w14:paraId="32A5D958"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1F8FDE5C" w14:textId="7AF2F3A9" w:rsidR="00A35592" w:rsidRPr="00C5060C" w:rsidRDefault="00A35592" w:rsidP="00B67F02">
      <w:pPr>
        <w:pStyle w:val="Heading1"/>
        <w:rPr>
          <w:rFonts w:ascii="Times New Roman" w:eastAsia="MS Mincho" w:hAnsi="Times New Roman" w:cs="Times New Roman"/>
          <w:sz w:val="24"/>
          <w:szCs w:val="24"/>
          <w:lang w:val="az-Latn-AZ" w:eastAsia="ru-RU"/>
        </w:rPr>
      </w:pPr>
      <w:bookmarkStart w:id="15" w:name="_Toc154137827"/>
      <w:r w:rsidRPr="00C5060C">
        <w:rPr>
          <w:rFonts w:ascii="Times New Roman" w:eastAsia="MS Mincho" w:hAnsi="Times New Roman" w:cs="Times New Roman"/>
          <w:sz w:val="24"/>
          <w:szCs w:val="24"/>
          <w:lang w:val="az-Latn-AZ" w:eastAsia="ru-RU"/>
        </w:rPr>
        <w:t>1.1</w:t>
      </w:r>
      <w:r w:rsidR="00003BFA" w:rsidRPr="00C5060C">
        <w:rPr>
          <w:rFonts w:ascii="Times New Roman" w:eastAsia="MS Mincho" w:hAnsi="Times New Roman" w:cs="Times New Roman"/>
          <w:sz w:val="24"/>
          <w:szCs w:val="24"/>
          <w:lang w:val="az-Latn-AZ" w:eastAsia="ru-RU"/>
        </w:rPr>
        <w:t>5</w:t>
      </w:r>
      <w:r w:rsidRPr="00C5060C">
        <w:rPr>
          <w:rFonts w:ascii="Times New Roman" w:eastAsia="MS Mincho" w:hAnsi="Times New Roman" w:cs="Times New Roman"/>
          <w:sz w:val="24"/>
          <w:szCs w:val="24"/>
          <w:lang w:val="az-Latn-AZ" w:eastAsia="ru-RU"/>
        </w:rPr>
        <w:t>. Satınalmalarda müstəsna hallar.</w:t>
      </w:r>
      <w:bookmarkEnd w:id="15"/>
    </w:p>
    <w:p w14:paraId="6D523DA5" w14:textId="77777777" w:rsidR="00A35592" w:rsidRPr="001C5987" w:rsidRDefault="00A35592" w:rsidP="00A35592">
      <w:pPr>
        <w:spacing w:after="0" w:line="240" w:lineRule="auto"/>
        <w:ind w:left="708" w:firstLine="12"/>
        <w:rPr>
          <w:rFonts w:ascii="Times New Roman" w:eastAsia="MS Mincho" w:hAnsi="Times New Roman" w:cs="Times New Roman"/>
          <w:b/>
          <w:sz w:val="24"/>
          <w:szCs w:val="24"/>
          <w:lang w:val="az-Latn-AZ" w:eastAsia="ru-RU"/>
        </w:rPr>
      </w:pPr>
    </w:p>
    <w:p w14:paraId="6CAF31B4" w14:textId="619E8390" w:rsidR="00167E0B" w:rsidRPr="001C5987" w:rsidRDefault="00C87730" w:rsidP="00A35592">
      <w:pPr>
        <w:spacing w:after="0" w:line="240" w:lineRule="auto"/>
        <w:jc w:val="both"/>
        <w:rPr>
          <w:rFonts w:ascii="Times New Roman" w:eastAsia="Calibri" w:hAnsi="Times New Roman" w:cs="Times New Roman"/>
          <w:sz w:val="24"/>
          <w:szCs w:val="24"/>
          <w:lang w:val="az-Latn-AZ" w:eastAsia="ru-RU"/>
        </w:rPr>
      </w:pPr>
      <w:r w:rsidRPr="001C5987">
        <w:rPr>
          <w:rFonts w:ascii="Times New Roman" w:eastAsia="Calibri" w:hAnsi="Times New Roman" w:cs="Times New Roman"/>
          <w:sz w:val="24"/>
          <w:szCs w:val="24"/>
          <w:lang w:val="az-Latn-AZ" w:eastAsia="ru-RU"/>
        </w:rPr>
        <w:t>Aşağıda göstərilən hallar müstəsna hallara aid edilir və bunlarla bağlı əməliyyatlara Normativ Sənədlərlə müəyyən edilmiş satınalma prosedurları tətbiq edilmir</w:t>
      </w:r>
      <w:r w:rsidR="00167E0B" w:rsidRPr="001C5987">
        <w:rPr>
          <w:rFonts w:ascii="Times New Roman" w:eastAsia="Calibri" w:hAnsi="Times New Roman" w:cs="Times New Roman"/>
          <w:sz w:val="24"/>
          <w:szCs w:val="24"/>
          <w:lang w:val="az-Latn-AZ" w:eastAsia="ru-RU"/>
        </w:rPr>
        <w:t>:</w:t>
      </w:r>
    </w:p>
    <w:p w14:paraId="05D2AF6F" w14:textId="27CBE4EC" w:rsidR="00167E0B" w:rsidRPr="001C5987" w:rsidRDefault="00A35592" w:rsidP="00520314">
      <w:pPr>
        <w:pStyle w:val="ListParagraph"/>
        <w:numPr>
          <w:ilvl w:val="0"/>
          <w:numId w:val="306"/>
        </w:num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Calibri" w:hAnsi="Times New Roman" w:cs="Times New Roman"/>
          <w:sz w:val="24"/>
          <w:szCs w:val="24"/>
          <w:lang w:val="az-Latn-AZ" w:eastAsia="ru-RU"/>
        </w:rPr>
        <w:t>Bank və bank olmayan kredit təşkilatlarının, habelə investisiya təşkilatlarının xidmətləri,</w:t>
      </w:r>
    </w:p>
    <w:p w14:paraId="7D9E6B7E" w14:textId="6B97A29F" w:rsidR="00167E0B" w:rsidRPr="001C5987" w:rsidRDefault="00A35592" w:rsidP="00520314">
      <w:pPr>
        <w:pStyle w:val="ListParagraph"/>
        <w:numPr>
          <w:ilvl w:val="0"/>
          <w:numId w:val="306"/>
        </w:num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Calibri" w:hAnsi="Times New Roman" w:cs="Times New Roman"/>
          <w:sz w:val="24"/>
          <w:szCs w:val="24"/>
          <w:lang w:val="az-Latn-AZ" w:eastAsia="ru-RU"/>
        </w:rPr>
        <w:t>sponsorluq (ianə, qrant),</w:t>
      </w:r>
    </w:p>
    <w:p w14:paraId="41E1F6CB" w14:textId="37286A19" w:rsidR="00167E0B" w:rsidRPr="001C5987" w:rsidRDefault="00167E0B" w:rsidP="00520314">
      <w:pPr>
        <w:pStyle w:val="ListParagraph"/>
        <w:numPr>
          <w:ilvl w:val="0"/>
          <w:numId w:val="306"/>
        </w:num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Calibri" w:hAnsi="Times New Roman" w:cs="Times New Roman"/>
          <w:sz w:val="24"/>
          <w:szCs w:val="24"/>
          <w:lang w:val="az-Latn-AZ" w:eastAsia="ru-RU"/>
        </w:rPr>
        <w:t>ezamiyyə məqsədləri üçün</w:t>
      </w:r>
      <w:r w:rsidR="00A35592" w:rsidRPr="001C5987">
        <w:rPr>
          <w:rFonts w:ascii="Times New Roman" w:eastAsia="Calibri" w:hAnsi="Times New Roman" w:cs="Times New Roman"/>
          <w:sz w:val="24"/>
          <w:szCs w:val="24"/>
          <w:lang w:val="az-Latn-AZ" w:eastAsia="ru-RU"/>
        </w:rPr>
        <w:t xml:space="preserve"> mehmanxana və sərnişin nəqliyyatı (o cümlədən, sərnişindaşıma biletlərinin alınması) xidmətləri,</w:t>
      </w:r>
    </w:p>
    <w:p w14:paraId="06F28D26" w14:textId="247B23D7" w:rsidR="00167E0B" w:rsidRPr="001C5987" w:rsidRDefault="00A35592" w:rsidP="00520314">
      <w:pPr>
        <w:pStyle w:val="ListParagraph"/>
        <w:numPr>
          <w:ilvl w:val="0"/>
          <w:numId w:val="306"/>
        </w:num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Calibri" w:hAnsi="Times New Roman" w:cs="Times New Roman"/>
          <w:sz w:val="24"/>
          <w:szCs w:val="24"/>
          <w:lang w:val="az-Latn-AZ" w:eastAsia="ru-RU"/>
        </w:rPr>
        <w:t xml:space="preserve">sərgilərin təşkili və sərgi ilə bağlı malların (işlərin və xidmətlərin) sifarişi, </w:t>
      </w:r>
    </w:p>
    <w:p w14:paraId="4A580DF7" w14:textId="77777777" w:rsidR="00167E0B" w:rsidRPr="001C5987" w:rsidRDefault="00A35592" w:rsidP="00520314">
      <w:pPr>
        <w:pStyle w:val="ListParagraph"/>
        <w:numPr>
          <w:ilvl w:val="0"/>
          <w:numId w:val="306"/>
        </w:num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Calibri" w:hAnsi="Times New Roman" w:cs="Times New Roman"/>
          <w:sz w:val="24"/>
          <w:szCs w:val="24"/>
          <w:lang w:val="az-Latn-AZ" w:eastAsia="ru-RU"/>
        </w:rPr>
        <w:t xml:space="preserve">daşınmaz əmlak, o cümlədən torpaq sahələrinin satın alınması və icarəsi, </w:t>
      </w:r>
    </w:p>
    <w:p w14:paraId="691D10EA" w14:textId="77777777" w:rsidR="00167E0B" w:rsidRPr="001C5987" w:rsidRDefault="00A35592" w:rsidP="00520314">
      <w:pPr>
        <w:pStyle w:val="ListParagraph"/>
        <w:numPr>
          <w:ilvl w:val="0"/>
          <w:numId w:val="306"/>
        </w:num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Calibri" w:hAnsi="Times New Roman" w:cs="Times New Roman"/>
          <w:sz w:val="24"/>
          <w:szCs w:val="24"/>
          <w:lang w:val="az-Latn-AZ" w:eastAsia="ru-RU"/>
        </w:rPr>
        <w:t xml:space="preserve">hazırlıq, tədris və ixtisasartırma kursları və təqaüd proqramları, </w:t>
      </w:r>
    </w:p>
    <w:p w14:paraId="418014EE" w14:textId="77777777" w:rsidR="00167E0B" w:rsidRPr="001C5987" w:rsidRDefault="00A35592" w:rsidP="00520314">
      <w:pPr>
        <w:pStyle w:val="ListParagraph"/>
        <w:numPr>
          <w:ilvl w:val="0"/>
          <w:numId w:val="306"/>
        </w:num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Calibri" w:hAnsi="Times New Roman" w:cs="Times New Roman"/>
          <w:sz w:val="24"/>
          <w:szCs w:val="24"/>
          <w:lang w:val="az-Latn-AZ" w:eastAsia="ru-RU"/>
        </w:rPr>
        <w:t xml:space="preserve">konfranslarda iştirak üzrə bağlanan müqavilələr, </w:t>
      </w:r>
    </w:p>
    <w:p w14:paraId="7A49FD11" w14:textId="77777777" w:rsidR="00167E0B" w:rsidRPr="001C5987" w:rsidRDefault="00A35592" w:rsidP="00520314">
      <w:pPr>
        <w:pStyle w:val="ListParagraph"/>
        <w:numPr>
          <w:ilvl w:val="0"/>
          <w:numId w:val="306"/>
        </w:num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Calibri" w:hAnsi="Times New Roman" w:cs="Times New Roman"/>
          <w:sz w:val="24"/>
          <w:szCs w:val="24"/>
          <w:lang w:val="az-Latn-AZ" w:eastAsia="ru-RU"/>
        </w:rPr>
        <w:t xml:space="preserve">SOCAR-ın xarici nümayəndəlikləri tərəfindən çəkilən təmsilçilik xərcləri, </w:t>
      </w:r>
    </w:p>
    <w:p w14:paraId="76CF5A34" w14:textId="77777777" w:rsidR="00167E0B" w:rsidRPr="001C5987" w:rsidRDefault="00A35592" w:rsidP="00520314">
      <w:pPr>
        <w:pStyle w:val="ListParagraph"/>
        <w:numPr>
          <w:ilvl w:val="0"/>
          <w:numId w:val="306"/>
        </w:num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Calibri" w:hAnsi="Times New Roman" w:cs="Times New Roman"/>
          <w:sz w:val="24"/>
          <w:szCs w:val="24"/>
          <w:lang w:val="az-Latn-AZ" w:eastAsia="ru-RU"/>
        </w:rPr>
        <w:t xml:space="preserve">broker xidmətlərinin cəlb edilməsi yolu ilə satın alınan mallar (işlər və xidmətlər),  </w:t>
      </w:r>
    </w:p>
    <w:p w14:paraId="4CD8E02A" w14:textId="231AB205" w:rsidR="00167E0B" w:rsidRPr="001C5987" w:rsidRDefault="00A35592" w:rsidP="00520314">
      <w:pPr>
        <w:pStyle w:val="ListParagraph"/>
        <w:numPr>
          <w:ilvl w:val="0"/>
          <w:numId w:val="306"/>
        </w:num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Calibri" w:hAnsi="Times New Roman" w:cs="Times New Roman"/>
          <w:sz w:val="24"/>
          <w:szCs w:val="24"/>
          <w:lang w:val="az-Latn-AZ" w:eastAsia="ru-RU"/>
        </w:rPr>
        <w:t>ölkəyə idxal olunması</w:t>
      </w:r>
      <w:r w:rsidR="00167E0B" w:rsidRPr="001C5987">
        <w:rPr>
          <w:rFonts w:ascii="Times New Roman" w:eastAsia="Calibri" w:hAnsi="Times New Roman" w:cs="Times New Roman"/>
          <w:sz w:val="24"/>
          <w:szCs w:val="24"/>
          <w:lang w:val="az-Latn-AZ" w:eastAsia="ru-RU"/>
        </w:rPr>
        <w:t>, ölkədən ixrac olunması</w:t>
      </w:r>
      <w:r w:rsidRPr="001C5987">
        <w:rPr>
          <w:rFonts w:ascii="Times New Roman" w:eastAsia="Calibri" w:hAnsi="Times New Roman" w:cs="Times New Roman"/>
          <w:sz w:val="24"/>
          <w:szCs w:val="24"/>
          <w:lang w:val="az-Latn-AZ" w:eastAsia="ru-RU"/>
        </w:rPr>
        <w:t xml:space="preserve"> və ya alqı-satqı əməliyyatları məqsədi ilə beynəlxalq əmtəə birjalarında ümumi qəbul edilmiş beynəlxalq normalara və Azərbaycan Respublikasının qüvvədə olan qanunvericiliyinə müvafiq olaraq satın alınan xam neft, neft və neft-kimya məhsulları,</w:t>
      </w:r>
      <w:r w:rsidR="00167E0B" w:rsidRPr="001C5987">
        <w:rPr>
          <w:rFonts w:ascii="Times New Roman" w:eastAsia="Calibri" w:hAnsi="Times New Roman" w:cs="Times New Roman"/>
          <w:sz w:val="24"/>
          <w:szCs w:val="24"/>
          <w:lang w:val="az-Latn-AZ" w:eastAsia="ru-RU"/>
        </w:rPr>
        <w:t xml:space="preserve"> təbii qaz,</w:t>
      </w:r>
    </w:p>
    <w:p w14:paraId="2EC57035" w14:textId="522C2529" w:rsidR="00167E0B" w:rsidRPr="001C5987" w:rsidRDefault="00A35592" w:rsidP="00520314">
      <w:pPr>
        <w:pStyle w:val="ListParagraph"/>
        <w:numPr>
          <w:ilvl w:val="0"/>
          <w:numId w:val="306"/>
        </w:num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Calibri" w:hAnsi="Times New Roman" w:cs="Times New Roman"/>
          <w:sz w:val="24"/>
          <w:szCs w:val="24"/>
          <w:lang w:val="az-Latn-AZ" w:eastAsia="ru-RU"/>
        </w:rPr>
        <w:t xml:space="preserve">beynəlxalq reytinq agentliklərinin xidmətləri, </w:t>
      </w:r>
    </w:p>
    <w:p w14:paraId="7C5D0DEF" w14:textId="77777777" w:rsidR="00167E0B" w:rsidRPr="001C5987" w:rsidRDefault="00A35592" w:rsidP="00520314">
      <w:pPr>
        <w:pStyle w:val="ListParagraph"/>
        <w:numPr>
          <w:ilvl w:val="0"/>
          <w:numId w:val="306"/>
        </w:num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Calibri" w:hAnsi="Times New Roman" w:cs="Times New Roman"/>
          <w:sz w:val="24"/>
          <w:szCs w:val="24"/>
          <w:lang w:val="az-Latn-AZ" w:eastAsia="ru-RU"/>
        </w:rPr>
        <w:t xml:space="preserve">qanunvericiliyə uyğun təsis edilmiş həmkarlar ittifaqı komitələrinə edilən ödənişlər, </w:t>
      </w:r>
    </w:p>
    <w:p w14:paraId="44D22C45" w14:textId="77777777" w:rsidR="00167E0B" w:rsidRPr="001C5987" w:rsidRDefault="00A35592" w:rsidP="00520314">
      <w:pPr>
        <w:pStyle w:val="ListParagraph"/>
        <w:numPr>
          <w:ilvl w:val="0"/>
          <w:numId w:val="306"/>
        </w:num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Calibri" w:hAnsi="Times New Roman" w:cs="Times New Roman"/>
          <w:sz w:val="24"/>
          <w:szCs w:val="24"/>
          <w:lang w:val="az-Latn-AZ" w:eastAsia="ru-RU"/>
        </w:rPr>
        <w:t xml:space="preserve">dövlət qurumları tərəfindən təqdim edilən xidmətlər (lisenziya, icazə, akkreditasiya, sertifikasiya və digər) üzrə ödənişlər, </w:t>
      </w:r>
    </w:p>
    <w:p w14:paraId="3E0EFA18" w14:textId="25779AB5" w:rsidR="00167E0B" w:rsidRPr="001C5987" w:rsidRDefault="00167E0B" w:rsidP="00520314">
      <w:pPr>
        <w:pStyle w:val="ListParagraph"/>
        <w:numPr>
          <w:ilvl w:val="0"/>
          <w:numId w:val="306"/>
        </w:num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Calibri" w:hAnsi="Times New Roman" w:cs="Times New Roman"/>
          <w:sz w:val="24"/>
          <w:szCs w:val="24"/>
          <w:lang w:val="az-Latn-AZ" w:eastAsia="ru-RU"/>
        </w:rPr>
        <w:t>borc müqavilələri o cümlədən</w:t>
      </w:r>
      <w:r w:rsidR="00003BFA" w:rsidRPr="001C5987">
        <w:rPr>
          <w:rFonts w:ascii="Times New Roman" w:eastAsia="Calibri" w:hAnsi="Times New Roman" w:cs="Times New Roman"/>
          <w:sz w:val="24"/>
          <w:szCs w:val="24"/>
          <w:lang w:val="az-Latn-AZ" w:eastAsia="ru-RU"/>
        </w:rPr>
        <w:t>,</w:t>
      </w:r>
      <w:r w:rsidRPr="001C5987">
        <w:rPr>
          <w:rFonts w:ascii="Times New Roman" w:eastAsia="Calibri" w:hAnsi="Times New Roman" w:cs="Times New Roman"/>
          <w:sz w:val="24"/>
          <w:szCs w:val="24"/>
          <w:lang w:val="az-Latn-AZ" w:eastAsia="ru-RU"/>
        </w:rPr>
        <w:t xml:space="preserve"> </w:t>
      </w:r>
      <w:r w:rsidR="00A35592" w:rsidRPr="001C5987">
        <w:rPr>
          <w:rFonts w:ascii="Times New Roman" w:eastAsia="Calibri" w:hAnsi="Times New Roman" w:cs="Times New Roman"/>
          <w:sz w:val="24"/>
          <w:szCs w:val="24"/>
          <w:lang w:val="az-Latn-AZ" w:eastAsia="ru-RU"/>
        </w:rPr>
        <w:t xml:space="preserve">SOCAR-ın strukturuna daxil olan qurumlar arasında borc müqavilələri, </w:t>
      </w:r>
    </w:p>
    <w:p w14:paraId="6AE66D65" w14:textId="77777777" w:rsidR="00167E0B" w:rsidRPr="001C5987" w:rsidRDefault="00A35592" w:rsidP="00520314">
      <w:pPr>
        <w:pStyle w:val="ListParagraph"/>
        <w:numPr>
          <w:ilvl w:val="0"/>
          <w:numId w:val="306"/>
        </w:num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Calibri" w:hAnsi="Times New Roman" w:cs="Times New Roman"/>
          <w:sz w:val="24"/>
          <w:szCs w:val="24"/>
          <w:lang w:val="az-Latn-AZ" w:eastAsia="ru-RU"/>
        </w:rPr>
        <w:t xml:space="preserve">nizamnamə kapitalına edilən ödənişlər, </w:t>
      </w:r>
    </w:p>
    <w:p w14:paraId="6378F28C" w14:textId="77777777" w:rsidR="00167E0B" w:rsidRPr="001C5987" w:rsidRDefault="00A35592" w:rsidP="00520314">
      <w:pPr>
        <w:pStyle w:val="ListParagraph"/>
        <w:numPr>
          <w:ilvl w:val="0"/>
          <w:numId w:val="306"/>
        </w:num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Calibri" w:hAnsi="Times New Roman" w:cs="Times New Roman"/>
          <w:sz w:val="24"/>
          <w:szCs w:val="24"/>
          <w:lang w:val="az-Latn-AZ" w:eastAsia="ru-RU"/>
        </w:rPr>
        <w:t>təşkilat və qurumlara ödənilən iştirak və üzvlük haqları</w:t>
      </w:r>
      <w:r w:rsidR="00686732" w:rsidRPr="001C5987">
        <w:rPr>
          <w:rFonts w:ascii="Times New Roman" w:eastAsia="Calibri" w:hAnsi="Times New Roman" w:cs="Times New Roman"/>
          <w:sz w:val="24"/>
          <w:szCs w:val="24"/>
          <w:lang w:val="az-Latn-AZ" w:eastAsia="ru-RU"/>
        </w:rPr>
        <w:t xml:space="preserve">, </w:t>
      </w:r>
    </w:p>
    <w:p w14:paraId="03532DC0" w14:textId="27392ADD" w:rsidR="00003BFA" w:rsidRPr="001C5987" w:rsidRDefault="00167E0B" w:rsidP="00520314">
      <w:pPr>
        <w:pStyle w:val="ListParagraph"/>
        <w:numPr>
          <w:ilvl w:val="0"/>
          <w:numId w:val="306"/>
        </w:num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Calibri" w:hAnsi="Times New Roman" w:cs="Times New Roman"/>
          <w:sz w:val="24"/>
          <w:szCs w:val="24"/>
          <w:lang w:val="az-Latn-AZ" w:eastAsia="ru-RU"/>
        </w:rPr>
        <w:t>media, xəbər agentliklərinin, o cümlədən peşəkar və ya xüsusiləşdirilmiş məlumat xidmətlərini göstərən agentliklərin xidmətləri</w:t>
      </w:r>
      <w:r w:rsidR="00003BFA" w:rsidRPr="001C5987">
        <w:rPr>
          <w:rFonts w:ascii="Times New Roman" w:eastAsia="Calibri" w:hAnsi="Times New Roman" w:cs="Times New Roman"/>
          <w:sz w:val="24"/>
          <w:szCs w:val="24"/>
          <w:lang w:val="az-Latn-AZ" w:eastAsia="ru-RU"/>
        </w:rPr>
        <w:t xml:space="preserve"> və belə xidmətlərə abunəlik</w:t>
      </w:r>
      <w:r w:rsidRPr="001C5987">
        <w:rPr>
          <w:rFonts w:ascii="Times New Roman" w:eastAsia="Calibri" w:hAnsi="Times New Roman" w:cs="Times New Roman"/>
          <w:sz w:val="24"/>
          <w:szCs w:val="24"/>
          <w:lang w:val="az-Latn-AZ" w:eastAsia="ru-RU"/>
        </w:rPr>
        <w:t>,</w:t>
      </w:r>
      <w:r w:rsidR="00C72BCF" w:rsidRPr="001C5987">
        <w:rPr>
          <w:rFonts w:ascii="Times New Roman" w:eastAsia="Calibri" w:hAnsi="Times New Roman" w:cs="Times New Roman"/>
          <w:sz w:val="24"/>
          <w:szCs w:val="24"/>
          <w:lang w:val="az-Latn-AZ" w:eastAsia="ru-RU"/>
        </w:rPr>
        <w:t xml:space="preserve"> </w:t>
      </w:r>
    </w:p>
    <w:p w14:paraId="1C68EE25" w14:textId="029A6A58" w:rsidR="00167E0B" w:rsidRPr="001C5987" w:rsidRDefault="00686732" w:rsidP="00520314">
      <w:pPr>
        <w:pStyle w:val="ListParagraph"/>
        <w:numPr>
          <w:ilvl w:val="0"/>
          <w:numId w:val="306"/>
        </w:num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Calibri" w:hAnsi="Times New Roman" w:cs="Times New Roman"/>
          <w:sz w:val="24"/>
          <w:szCs w:val="24"/>
          <w:lang w:val="az-Latn-AZ" w:eastAsia="ru-RU"/>
        </w:rPr>
        <w:t>SOCAR-ın</w:t>
      </w:r>
      <w:r w:rsidR="00044736" w:rsidRPr="001C5987">
        <w:rPr>
          <w:rFonts w:ascii="Times New Roman" w:eastAsia="Calibri" w:hAnsi="Times New Roman" w:cs="Times New Roman"/>
          <w:sz w:val="24"/>
          <w:szCs w:val="24"/>
          <w:lang w:val="az-Latn-AZ" w:eastAsia="ru-RU"/>
        </w:rPr>
        <w:t xml:space="preserve"> Nizamnaməsi ilə müəyyən olunmuş</w:t>
      </w:r>
      <w:r w:rsidRPr="001C5987">
        <w:rPr>
          <w:rFonts w:ascii="Times New Roman" w:eastAsia="Calibri" w:hAnsi="Times New Roman" w:cs="Times New Roman"/>
          <w:sz w:val="24"/>
          <w:szCs w:val="24"/>
          <w:lang w:val="az-Latn-AZ" w:eastAsia="ru-RU"/>
        </w:rPr>
        <w:t xml:space="preserve"> </w:t>
      </w:r>
      <w:r w:rsidR="00044736" w:rsidRPr="001C5987">
        <w:rPr>
          <w:rFonts w:ascii="Times New Roman" w:eastAsia="Calibri" w:hAnsi="Times New Roman" w:cs="Times New Roman"/>
          <w:sz w:val="24"/>
          <w:szCs w:val="24"/>
          <w:lang w:val="az-Latn-AZ" w:eastAsia="ru-RU"/>
        </w:rPr>
        <w:t>idarəetmə orqanlarının</w:t>
      </w:r>
      <w:r w:rsidR="00167E0B" w:rsidRPr="001C5987">
        <w:rPr>
          <w:rFonts w:ascii="Times New Roman" w:eastAsia="Calibri" w:hAnsi="Times New Roman" w:cs="Times New Roman"/>
          <w:sz w:val="24"/>
          <w:szCs w:val="24"/>
          <w:lang w:val="az-Latn-AZ" w:eastAsia="ru-RU"/>
        </w:rPr>
        <w:t xml:space="preserve"> (ümumi yığıncaq və Müşahidə Şurası)</w:t>
      </w:r>
      <w:r w:rsidRPr="001C5987">
        <w:rPr>
          <w:rFonts w:ascii="Times New Roman" w:eastAsia="Calibri" w:hAnsi="Times New Roman" w:cs="Times New Roman"/>
          <w:sz w:val="24"/>
          <w:szCs w:val="24"/>
          <w:lang w:val="az-Latn-AZ" w:eastAsia="ru-RU"/>
        </w:rPr>
        <w:t xml:space="preserve"> qərarlarından irəli gələn konkret satınalma əməliyyatlarının (qarşı-tərəf və müqavilə şərtləri məlum </w:t>
      </w:r>
      <w:r w:rsidR="00167E0B" w:rsidRPr="001C5987">
        <w:rPr>
          <w:rFonts w:ascii="Times New Roman" w:eastAsia="Calibri" w:hAnsi="Times New Roman" w:cs="Times New Roman"/>
          <w:sz w:val="24"/>
          <w:szCs w:val="24"/>
          <w:lang w:val="az-Latn-AZ" w:eastAsia="ru-RU"/>
        </w:rPr>
        <w:t>olduqda</w:t>
      </w:r>
      <w:r w:rsidRPr="001C5987">
        <w:rPr>
          <w:rFonts w:ascii="Times New Roman" w:eastAsia="Calibri" w:hAnsi="Times New Roman" w:cs="Times New Roman"/>
          <w:sz w:val="24"/>
          <w:szCs w:val="24"/>
          <w:lang w:val="az-Latn-AZ" w:eastAsia="ru-RU"/>
        </w:rPr>
        <w:t xml:space="preserve">), eləcə də </w:t>
      </w:r>
    </w:p>
    <w:p w14:paraId="40B9E04F" w14:textId="78EE5A47" w:rsidR="00C87730" w:rsidRPr="001C5987" w:rsidRDefault="00686732" w:rsidP="00520314">
      <w:pPr>
        <w:pStyle w:val="ListParagraph"/>
        <w:numPr>
          <w:ilvl w:val="0"/>
          <w:numId w:val="306"/>
        </w:num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Calibri" w:hAnsi="Times New Roman" w:cs="Times New Roman"/>
          <w:sz w:val="24"/>
          <w:szCs w:val="24"/>
          <w:lang w:val="az-Latn-AZ" w:eastAsia="ru-RU"/>
        </w:rPr>
        <w:t xml:space="preserve">AİH-nin tərəf olduğu müqavilələr, </w:t>
      </w:r>
    </w:p>
    <w:p w14:paraId="0713D510" w14:textId="7D212BC5" w:rsidR="00A35592" w:rsidRPr="001C5987" w:rsidRDefault="00A35592" w:rsidP="00520314">
      <w:pPr>
        <w:pStyle w:val="ListParagraph"/>
        <w:numPr>
          <w:ilvl w:val="0"/>
          <w:numId w:val="306"/>
        </w:num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Calibri" w:hAnsi="Times New Roman" w:cs="Times New Roman"/>
          <w:sz w:val="24"/>
          <w:szCs w:val="24"/>
          <w:lang w:val="az-Latn-AZ" w:eastAsia="ru-RU"/>
        </w:rPr>
        <w:t>.</w:t>
      </w:r>
      <w:r w:rsidRPr="001C5987">
        <w:rPr>
          <w:rFonts w:ascii="Times New Roman" w:eastAsia="MS Mincho" w:hAnsi="Times New Roman" w:cs="Times New Roman"/>
          <w:sz w:val="24"/>
          <w:szCs w:val="24"/>
          <w:lang w:val="az-Latn-AZ" w:eastAsia="ru-RU"/>
        </w:rPr>
        <w:t xml:space="preserve"> </w:t>
      </w:r>
    </w:p>
    <w:p w14:paraId="1EE16C81"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490C525A" w14:textId="7C9929DC" w:rsidR="00A35592" w:rsidRPr="00B67F02" w:rsidRDefault="00A35592" w:rsidP="00B67F02">
      <w:pPr>
        <w:pStyle w:val="Heading1"/>
        <w:rPr>
          <w:rFonts w:ascii="Times New Roman" w:eastAsia="MS Mincho" w:hAnsi="Times New Roman" w:cs="Times New Roman"/>
          <w:sz w:val="24"/>
          <w:szCs w:val="24"/>
          <w:lang w:eastAsia="ru-RU"/>
        </w:rPr>
      </w:pPr>
      <w:bookmarkStart w:id="16" w:name="_Toc154137828"/>
      <w:r w:rsidRPr="00B67F02">
        <w:rPr>
          <w:rFonts w:ascii="Times New Roman" w:eastAsia="MS Mincho" w:hAnsi="Times New Roman" w:cs="Times New Roman"/>
          <w:sz w:val="24"/>
          <w:szCs w:val="24"/>
          <w:lang w:eastAsia="ru-RU"/>
        </w:rPr>
        <w:t>1.1</w:t>
      </w:r>
      <w:r w:rsidR="00A331B3" w:rsidRPr="00B67F02">
        <w:rPr>
          <w:rFonts w:ascii="Times New Roman" w:eastAsia="MS Mincho" w:hAnsi="Times New Roman" w:cs="Times New Roman"/>
          <w:sz w:val="24"/>
          <w:szCs w:val="24"/>
          <w:lang w:eastAsia="ru-RU"/>
        </w:rPr>
        <w:t>6</w:t>
      </w:r>
      <w:r w:rsidRPr="00B67F02">
        <w:rPr>
          <w:rFonts w:ascii="Times New Roman" w:eastAsia="MS Mincho" w:hAnsi="Times New Roman" w:cs="Times New Roman"/>
          <w:sz w:val="24"/>
          <w:szCs w:val="24"/>
          <w:lang w:eastAsia="ru-RU"/>
        </w:rPr>
        <w:t>. Satınalmaların keçirilmədiyi hallar.</w:t>
      </w:r>
      <w:bookmarkEnd w:id="16"/>
    </w:p>
    <w:p w14:paraId="78C01717" w14:textId="77777777" w:rsidR="00A35592" w:rsidRPr="001C5987" w:rsidRDefault="00A35592" w:rsidP="00A35592">
      <w:pPr>
        <w:spacing w:after="0" w:line="240" w:lineRule="auto"/>
        <w:ind w:left="708" w:firstLine="12"/>
        <w:rPr>
          <w:rFonts w:ascii="Times New Roman" w:eastAsia="MS Mincho" w:hAnsi="Times New Roman" w:cs="Times New Roman"/>
          <w:b/>
          <w:sz w:val="24"/>
          <w:szCs w:val="24"/>
          <w:lang w:val="az-Latn-AZ" w:eastAsia="ru-RU"/>
        </w:rPr>
      </w:pPr>
    </w:p>
    <w:p w14:paraId="7C42C9BC" w14:textId="0A39ECCE" w:rsidR="00A35592" w:rsidRPr="001C5987" w:rsidRDefault="000A5591"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Satınalmaların ehtimal olunan dəyəri</w:t>
      </w:r>
      <w:r w:rsidR="00A331B3" w:rsidRPr="001C5987">
        <w:rPr>
          <w:rFonts w:ascii="Times New Roman" w:eastAsia="MS Mincho" w:hAnsi="Times New Roman" w:cs="Times New Roman"/>
          <w:sz w:val="24"/>
          <w:szCs w:val="24"/>
          <w:lang w:val="az-Latn-AZ" w:eastAsia="ru-RU"/>
        </w:rPr>
        <w:t xml:space="preserve"> </w:t>
      </w:r>
      <w:r w:rsidR="00374549" w:rsidRPr="001C5987">
        <w:rPr>
          <w:rFonts w:ascii="Times New Roman" w:eastAsia="MS Mincho" w:hAnsi="Times New Roman" w:cs="Times New Roman"/>
          <w:sz w:val="24"/>
          <w:szCs w:val="24"/>
          <w:lang w:val="az-Latn-AZ" w:eastAsia="ru-RU"/>
        </w:rPr>
        <w:t>5</w:t>
      </w:r>
      <w:r w:rsidR="00BA5347" w:rsidRPr="001C5987">
        <w:rPr>
          <w:rFonts w:ascii="Times New Roman" w:eastAsia="MS Mincho" w:hAnsi="Times New Roman" w:cs="Times New Roman"/>
          <w:sz w:val="24"/>
          <w:szCs w:val="24"/>
          <w:lang w:val="az-Latn-AZ" w:eastAsia="ru-RU"/>
        </w:rPr>
        <w:t xml:space="preserve"> </w:t>
      </w:r>
      <w:r w:rsidR="00AA0979" w:rsidRPr="001C5987">
        <w:rPr>
          <w:rFonts w:ascii="Times New Roman" w:eastAsia="MS Mincho" w:hAnsi="Times New Roman" w:cs="Times New Roman"/>
          <w:sz w:val="24"/>
          <w:szCs w:val="24"/>
          <w:lang w:val="az-Latn-AZ" w:eastAsia="ru-RU"/>
        </w:rPr>
        <w:t xml:space="preserve">000 </w:t>
      </w:r>
      <w:r w:rsidR="00DE48BA" w:rsidRPr="001C5987">
        <w:rPr>
          <w:rFonts w:ascii="Times New Roman" w:eastAsia="MS Mincho" w:hAnsi="Times New Roman" w:cs="Times New Roman"/>
          <w:sz w:val="24"/>
          <w:szCs w:val="24"/>
          <w:lang w:val="az-Latn-AZ" w:eastAsia="ru-RU"/>
        </w:rPr>
        <w:t>manatdan</w:t>
      </w:r>
      <w:r w:rsidR="00A331B3" w:rsidRPr="001C5987">
        <w:rPr>
          <w:rFonts w:ascii="Times New Roman" w:eastAsia="MS Mincho" w:hAnsi="Times New Roman" w:cs="Times New Roman"/>
          <w:sz w:val="24"/>
          <w:szCs w:val="24"/>
          <w:lang w:val="az-Latn-AZ" w:eastAsia="ru-RU"/>
        </w:rPr>
        <w:t xml:space="preserve"> </w:t>
      </w:r>
      <w:r w:rsidR="00A35592" w:rsidRPr="001C5987">
        <w:rPr>
          <w:rFonts w:ascii="Times New Roman" w:eastAsia="MS Mincho" w:hAnsi="Times New Roman" w:cs="Times New Roman"/>
          <w:sz w:val="24"/>
          <w:szCs w:val="24"/>
          <w:lang w:val="az-Latn-AZ" w:eastAsia="ru-RU"/>
        </w:rPr>
        <w:t>yüksək olmadıqda malların (işlərin və xidmətlərin) satın alınması hazırki normativ sənədlərlə müəyyən edilmiş satınalma prosedurlarından kənar həyata keçirilir.</w:t>
      </w:r>
    </w:p>
    <w:p w14:paraId="29421F38" w14:textId="77777777" w:rsidR="00A35592" w:rsidRDefault="00A35592" w:rsidP="00A35592">
      <w:pPr>
        <w:spacing w:after="0" w:line="240" w:lineRule="auto"/>
        <w:ind w:firstLine="720"/>
        <w:jc w:val="both"/>
        <w:rPr>
          <w:rFonts w:ascii="Times New Roman" w:eastAsia="MS Mincho" w:hAnsi="Times New Roman" w:cs="Times New Roman"/>
          <w:sz w:val="24"/>
          <w:szCs w:val="24"/>
          <w:lang w:val="az-Latn-AZ" w:eastAsia="ru-RU"/>
        </w:rPr>
      </w:pPr>
    </w:p>
    <w:p w14:paraId="1E61EB18" w14:textId="77777777" w:rsidR="00BA7D67" w:rsidRDefault="00BA7D67" w:rsidP="00A35592">
      <w:pPr>
        <w:spacing w:after="0" w:line="240" w:lineRule="auto"/>
        <w:ind w:firstLine="720"/>
        <w:jc w:val="both"/>
        <w:rPr>
          <w:rFonts w:ascii="Times New Roman" w:eastAsia="MS Mincho" w:hAnsi="Times New Roman" w:cs="Times New Roman"/>
          <w:sz w:val="24"/>
          <w:szCs w:val="24"/>
          <w:lang w:val="az-Latn-AZ" w:eastAsia="ru-RU"/>
        </w:rPr>
      </w:pPr>
    </w:p>
    <w:p w14:paraId="59882238" w14:textId="77777777" w:rsidR="00BA7D67" w:rsidRDefault="00BA7D67" w:rsidP="00A35592">
      <w:pPr>
        <w:spacing w:after="0" w:line="240" w:lineRule="auto"/>
        <w:ind w:firstLine="720"/>
        <w:jc w:val="both"/>
        <w:rPr>
          <w:rFonts w:ascii="Times New Roman" w:eastAsia="MS Mincho" w:hAnsi="Times New Roman" w:cs="Times New Roman"/>
          <w:sz w:val="24"/>
          <w:szCs w:val="24"/>
          <w:lang w:val="az-Latn-AZ" w:eastAsia="ru-RU"/>
        </w:rPr>
      </w:pPr>
    </w:p>
    <w:p w14:paraId="4391B988" w14:textId="77777777" w:rsidR="00BA7D67" w:rsidRPr="001C5987" w:rsidRDefault="00BA7D67" w:rsidP="00A35592">
      <w:pPr>
        <w:spacing w:after="0" w:line="240" w:lineRule="auto"/>
        <w:ind w:firstLine="720"/>
        <w:jc w:val="both"/>
        <w:rPr>
          <w:rFonts w:ascii="Times New Roman" w:eastAsia="MS Mincho" w:hAnsi="Times New Roman" w:cs="Times New Roman"/>
          <w:sz w:val="24"/>
          <w:szCs w:val="24"/>
          <w:lang w:val="az-Latn-AZ" w:eastAsia="ru-RU"/>
        </w:rPr>
      </w:pPr>
    </w:p>
    <w:p w14:paraId="68B46CCD" w14:textId="1AE7E286" w:rsidR="00A35592" w:rsidRPr="00C5060C" w:rsidRDefault="00A35592" w:rsidP="00B67F02">
      <w:pPr>
        <w:pStyle w:val="Heading1"/>
        <w:rPr>
          <w:rFonts w:ascii="Times New Roman" w:eastAsia="MS Mincho" w:hAnsi="Times New Roman" w:cs="Times New Roman"/>
          <w:sz w:val="24"/>
          <w:szCs w:val="24"/>
          <w:lang w:val="az-Latn-AZ" w:eastAsia="ru-RU"/>
        </w:rPr>
      </w:pPr>
      <w:bookmarkStart w:id="17" w:name="_Toc154137829"/>
      <w:r w:rsidRPr="00C5060C">
        <w:rPr>
          <w:rFonts w:ascii="Times New Roman" w:eastAsia="MS Mincho" w:hAnsi="Times New Roman" w:cs="Times New Roman"/>
          <w:sz w:val="24"/>
          <w:szCs w:val="24"/>
          <w:lang w:val="az-Latn-AZ" w:eastAsia="ru-RU"/>
        </w:rPr>
        <w:t>1.1</w:t>
      </w:r>
      <w:r w:rsidR="00A331B3" w:rsidRPr="00C5060C">
        <w:rPr>
          <w:rFonts w:ascii="Times New Roman" w:eastAsia="MS Mincho" w:hAnsi="Times New Roman" w:cs="Times New Roman"/>
          <w:sz w:val="24"/>
          <w:szCs w:val="24"/>
          <w:lang w:val="az-Latn-AZ" w:eastAsia="ru-RU"/>
        </w:rPr>
        <w:t>7</w:t>
      </w:r>
      <w:r w:rsidRPr="00C5060C">
        <w:rPr>
          <w:rFonts w:ascii="Times New Roman" w:eastAsia="MS Mincho" w:hAnsi="Times New Roman" w:cs="Times New Roman"/>
          <w:sz w:val="24"/>
          <w:szCs w:val="24"/>
          <w:lang w:val="az-Latn-AZ" w:eastAsia="ru-RU"/>
        </w:rPr>
        <w:t xml:space="preserve">. Qüvvədə olan müqavilələr üzrə münasibətlərin davam etdirilməsinin </w:t>
      </w:r>
      <w:r w:rsidRPr="00C5060C">
        <w:rPr>
          <w:rFonts w:ascii="Times New Roman" w:eastAsia="MS Mincho" w:hAnsi="Times New Roman" w:cs="Times New Roman"/>
          <w:i/>
          <w:sz w:val="24"/>
          <w:szCs w:val="24"/>
          <w:lang w:val="az-Latn-AZ" w:eastAsia="ru-RU"/>
        </w:rPr>
        <w:t>(prolongasiyasının)</w:t>
      </w:r>
      <w:r w:rsidRPr="00C5060C">
        <w:rPr>
          <w:rFonts w:ascii="Times New Roman" w:eastAsia="MS Mincho" w:hAnsi="Times New Roman" w:cs="Times New Roman"/>
          <w:sz w:val="24"/>
          <w:szCs w:val="24"/>
          <w:lang w:val="az-Latn-AZ" w:eastAsia="ru-RU"/>
        </w:rPr>
        <w:t xml:space="preserve"> şərtləri.</w:t>
      </w:r>
      <w:bookmarkEnd w:id="17"/>
    </w:p>
    <w:p w14:paraId="6CBEDCEC" w14:textId="77777777" w:rsidR="00A35592" w:rsidRPr="001C5987" w:rsidRDefault="00A35592" w:rsidP="00A35592">
      <w:pPr>
        <w:spacing w:after="0" w:line="240" w:lineRule="auto"/>
        <w:jc w:val="both"/>
        <w:rPr>
          <w:rFonts w:ascii="Times New Roman" w:eastAsia="MS Mincho" w:hAnsi="Times New Roman" w:cs="Times New Roman"/>
          <w:b/>
          <w:sz w:val="24"/>
          <w:szCs w:val="24"/>
          <w:lang w:val="az-Latn-AZ" w:eastAsia="ru-RU"/>
        </w:rPr>
      </w:pPr>
    </w:p>
    <w:p w14:paraId="712E2B83"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lastRenderedPageBreak/>
        <w:t>Malların (</w:t>
      </w:r>
      <w:r w:rsidRPr="001C5987">
        <w:rPr>
          <w:rFonts w:ascii="Times New Roman" w:eastAsia="MS Mincho" w:hAnsi="Times New Roman" w:cs="Times New Roman"/>
          <w:i/>
          <w:sz w:val="24"/>
          <w:szCs w:val="24"/>
          <w:lang w:val="az-Latn-AZ" w:eastAsia="ru-RU"/>
        </w:rPr>
        <w:t>işlərin və xidmətlərin</w:t>
      </w:r>
      <w:r w:rsidRPr="001C5987">
        <w:rPr>
          <w:rFonts w:ascii="Times New Roman" w:eastAsia="MS Mincho" w:hAnsi="Times New Roman" w:cs="Times New Roman"/>
          <w:sz w:val="24"/>
          <w:szCs w:val="24"/>
          <w:lang w:val="az-Latn-AZ" w:eastAsia="ru-RU"/>
        </w:rPr>
        <w:t>) satın alınması satın alan təşkilatın təchizat planında (proqnozunda) nəzərdə tutulduqda, davamlı olaraq, satın alındıqda və növbəti fəaliyyət ilində də eyni qaydada mallara (</w:t>
      </w:r>
      <w:r w:rsidRPr="001C5987">
        <w:rPr>
          <w:rFonts w:ascii="Times New Roman" w:eastAsia="MS Mincho" w:hAnsi="Times New Roman" w:cs="Times New Roman"/>
          <w:i/>
          <w:sz w:val="24"/>
          <w:szCs w:val="24"/>
          <w:lang w:val="az-Latn-AZ" w:eastAsia="ru-RU"/>
        </w:rPr>
        <w:t>işlərə və xidmətlərə</w:t>
      </w:r>
      <w:r w:rsidRPr="001C5987">
        <w:rPr>
          <w:rFonts w:ascii="Times New Roman" w:eastAsia="MS Mincho" w:hAnsi="Times New Roman" w:cs="Times New Roman"/>
          <w:sz w:val="24"/>
          <w:szCs w:val="24"/>
          <w:lang w:val="az-Latn-AZ" w:eastAsia="ru-RU"/>
        </w:rPr>
        <w:t>) tələbatın mövcudluğu aşkar/zəruri olduqda, aşağıdakı şərtlərin hamısı mövcud olması şərtilə qüvvədə olan satınalma müqaviləsi satınalma prosedurları keçirilmədən müqavilədə nəzərdə tutulmuş şərtlərə əməl edilməklə, eyni müddətə uzadıla bilər:</w:t>
      </w:r>
    </w:p>
    <w:p w14:paraId="13484272" w14:textId="77777777" w:rsidR="00A35592" w:rsidRPr="001C5987" w:rsidRDefault="00A35592" w:rsidP="00A35592">
      <w:pPr>
        <w:numPr>
          <w:ilvl w:val="0"/>
          <w:numId w:val="17"/>
        </w:numPr>
        <w:spacing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müqavilənin müddətinin uzadılması müqavilənin şərtlərində nəzərdə tutulduqda;</w:t>
      </w:r>
    </w:p>
    <w:p w14:paraId="5629BAA6" w14:textId="77777777" w:rsidR="00A35592" w:rsidRPr="001C5987" w:rsidRDefault="00A35592" w:rsidP="00A35592">
      <w:pPr>
        <w:numPr>
          <w:ilvl w:val="0"/>
          <w:numId w:val="17"/>
        </w:numPr>
        <w:spacing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 alınan malın (xidmət və ya iş) vahidinin dəyəri artmadıqda;</w:t>
      </w:r>
    </w:p>
    <w:p w14:paraId="19EA44BA" w14:textId="77777777" w:rsidR="00A35592" w:rsidRPr="001C5987" w:rsidRDefault="00A35592" w:rsidP="00A35592">
      <w:pPr>
        <w:numPr>
          <w:ilvl w:val="0"/>
          <w:numId w:val="17"/>
        </w:numPr>
        <w:spacing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ehtimal olunan dəyərin müəyyən edilməsi prosedurları keçirilərək mövcud bazarda malın (işin və xidmətin) dəyərində azalma müşahidə edilmədikdə.</w:t>
      </w:r>
    </w:p>
    <w:p w14:paraId="4B5B65EB" w14:textId="77777777" w:rsidR="00A35592" w:rsidRPr="001C5987" w:rsidRDefault="00A35592" w:rsidP="00A35592">
      <w:pPr>
        <w:spacing w:after="0" w:line="240" w:lineRule="auto"/>
        <w:contextualSpacing/>
        <w:jc w:val="both"/>
        <w:rPr>
          <w:rFonts w:ascii="Times New Roman" w:eastAsia="MS Mincho" w:hAnsi="Times New Roman" w:cs="Times New Roman"/>
          <w:sz w:val="24"/>
          <w:szCs w:val="24"/>
          <w:lang w:val="az-Latn-AZ" w:eastAsia="ru-RU"/>
        </w:rPr>
      </w:pPr>
    </w:p>
    <w:p w14:paraId="0C61B3C1" w14:textId="77777777" w:rsidR="00A35592" w:rsidRPr="001C5987" w:rsidRDefault="00A35592" w:rsidP="00A35592">
      <w:pPr>
        <w:spacing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Prolonqasiya əsasən konfidensial hesab ediləcək məlumat və materiallarla işləməsi nəzərdə tutulan, məsələhət, audit, hüquqi yardım, qiymətlndirmə, tərcümə, outstafinq (outstaffing) və digər analoji xidmət müqavilələrinə şamil olunur. </w:t>
      </w:r>
    </w:p>
    <w:p w14:paraId="406EA588" w14:textId="77777777" w:rsidR="00686732" w:rsidRPr="001C5987" w:rsidRDefault="00686732" w:rsidP="00A35592">
      <w:pPr>
        <w:spacing w:after="0" w:line="240" w:lineRule="auto"/>
        <w:contextualSpacing/>
        <w:jc w:val="both"/>
        <w:rPr>
          <w:rFonts w:ascii="Times New Roman" w:eastAsia="MS Mincho" w:hAnsi="Times New Roman" w:cs="Times New Roman"/>
          <w:sz w:val="24"/>
          <w:szCs w:val="24"/>
          <w:lang w:val="az-Latn-AZ" w:eastAsia="ru-RU"/>
        </w:rPr>
      </w:pPr>
    </w:p>
    <w:p w14:paraId="7422DF66" w14:textId="2EFDED4E" w:rsidR="00686732" w:rsidRPr="00C5060C" w:rsidRDefault="00686732" w:rsidP="00B67F02">
      <w:pPr>
        <w:pStyle w:val="Heading1"/>
        <w:rPr>
          <w:rFonts w:ascii="Times New Roman" w:eastAsia="MS Mincho" w:hAnsi="Times New Roman" w:cs="Times New Roman"/>
          <w:sz w:val="24"/>
          <w:szCs w:val="24"/>
          <w:lang w:val="az-Latn-AZ" w:eastAsia="ru-RU"/>
        </w:rPr>
      </w:pPr>
      <w:bookmarkStart w:id="18" w:name="_Toc154137830"/>
      <w:r w:rsidRPr="00C5060C">
        <w:rPr>
          <w:rFonts w:ascii="Times New Roman" w:eastAsia="MS Mincho" w:hAnsi="Times New Roman" w:cs="Times New Roman"/>
          <w:sz w:val="24"/>
          <w:szCs w:val="24"/>
          <w:lang w:val="az-Latn-AZ" w:eastAsia="ru-RU"/>
        </w:rPr>
        <w:t>1.1</w:t>
      </w:r>
      <w:r w:rsidR="00A331B3" w:rsidRPr="00C5060C">
        <w:rPr>
          <w:rFonts w:ascii="Times New Roman" w:eastAsia="MS Mincho" w:hAnsi="Times New Roman" w:cs="Times New Roman"/>
          <w:sz w:val="24"/>
          <w:szCs w:val="24"/>
          <w:lang w:val="az-Latn-AZ" w:eastAsia="ru-RU"/>
        </w:rPr>
        <w:t>8.</w:t>
      </w:r>
      <w:r w:rsidRPr="00C5060C">
        <w:rPr>
          <w:rFonts w:ascii="Times New Roman" w:eastAsia="MS Mincho" w:hAnsi="Times New Roman" w:cs="Times New Roman"/>
          <w:sz w:val="24"/>
          <w:szCs w:val="24"/>
          <w:lang w:val="az-Latn-AZ" w:eastAsia="ru-RU"/>
        </w:rPr>
        <w:t xml:space="preserve"> Kənar malgöndərənlərlə (podartçılarla) bağlanan Çərçivə Sazişləri</w:t>
      </w:r>
      <w:bookmarkEnd w:id="18"/>
    </w:p>
    <w:p w14:paraId="31A03023" w14:textId="77777777" w:rsidR="00BA7D67" w:rsidRPr="00C5060C" w:rsidRDefault="00BA7D67" w:rsidP="00BA7D67">
      <w:pPr>
        <w:rPr>
          <w:lang w:val="az-Latn-AZ" w:eastAsia="ru-RU"/>
        </w:rPr>
      </w:pPr>
    </w:p>
    <w:p w14:paraId="78E144E9" w14:textId="610CBEEA" w:rsidR="00686732" w:rsidRPr="001C5987" w:rsidRDefault="00686732" w:rsidP="00686732">
      <w:pPr>
        <w:tabs>
          <w:tab w:val="left" w:pos="5703"/>
        </w:tabs>
        <w:spacing w:after="0" w:line="240" w:lineRule="auto"/>
        <w:jc w:val="both"/>
        <w:rPr>
          <w:rFonts w:ascii="Times New Roman" w:eastAsia="MS Mincho" w:hAnsi="Times New Roman" w:cs="Times New Roman"/>
          <w:sz w:val="24"/>
          <w:szCs w:val="36"/>
          <w:lang w:val="az-Latn-AZ" w:eastAsia="ru-RU"/>
        </w:rPr>
      </w:pPr>
      <w:r w:rsidRPr="001C5987">
        <w:rPr>
          <w:rFonts w:ascii="Times New Roman" w:eastAsia="MS Mincho" w:hAnsi="Times New Roman" w:cs="Times New Roman"/>
          <w:sz w:val="24"/>
          <w:szCs w:val="36"/>
          <w:lang w:val="az-Latn-AZ" w:eastAsia="ru-RU"/>
        </w:rPr>
        <w:t>Çərçivə Sazişi normativ sənədlərə uyğun olaraq, seçilmiş 1 və ya daha çox malgöndərənlərlə (podartçılarla) uzunmüddətli bağlanan, malların (işlərin və xidmətlərin) satın alınmasına tətbiq ediləcək əsas şərtlərin müəyyən edildiyi və spesifik  satınalmaların sifarişlər əsasında (</w:t>
      </w:r>
      <w:r w:rsidR="00C87730" w:rsidRPr="001C5987">
        <w:rPr>
          <w:rFonts w:ascii="Times New Roman" w:eastAsia="MS Mincho" w:hAnsi="Times New Roman" w:cs="Times New Roman"/>
          <w:sz w:val="24"/>
          <w:szCs w:val="36"/>
          <w:lang w:val="az-Latn-AZ" w:eastAsia="ru-RU"/>
        </w:rPr>
        <w:t>“</w:t>
      </w:r>
      <w:r w:rsidRPr="001C5987">
        <w:rPr>
          <w:rFonts w:ascii="Times New Roman" w:eastAsia="MS Mincho" w:hAnsi="Times New Roman" w:cs="Times New Roman"/>
          <w:sz w:val="24"/>
          <w:szCs w:val="36"/>
          <w:lang w:val="az-Latn-AZ" w:eastAsia="ru-RU"/>
        </w:rPr>
        <w:t>call-offs</w:t>
      </w:r>
      <w:r w:rsidR="00C87730" w:rsidRPr="001C5987">
        <w:rPr>
          <w:rFonts w:ascii="Times New Roman" w:eastAsia="MS Mincho" w:hAnsi="Times New Roman" w:cs="Times New Roman"/>
          <w:sz w:val="24"/>
          <w:szCs w:val="36"/>
          <w:lang w:val="az-Latn-AZ" w:eastAsia="ru-RU"/>
        </w:rPr>
        <w:t>”, “work orders”</w:t>
      </w:r>
      <w:r w:rsidRPr="001C5987">
        <w:rPr>
          <w:rFonts w:ascii="Times New Roman" w:eastAsia="MS Mincho" w:hAnsi="Times New Roman" w:cs="Times New Roman"/>
          <w:sz w:val="24"/>
          <w:szCs w:val="36"/>
          <w:lang w:val="az-Latn-AZ" w:eastAsia="ru-RU"/>
        </w:rPr>
        <w:t>) aparılmasına imkan verən müqavilədir. Çərçivə Sazişləri müəyyən satınalmalarda səmərəli dəyərin əldə edilməsi, satınalma prosesinin effektiv və operativ aparılması</w:t>
      </w:r>
      <w:r w:rsidR="00C87730" w:rsidRPr="001C5987">
        <w:rPr>
          <w:rFonts w:ascii="Times New Roman" w:eastAsia="MS Mincho" w:hAnsi="Times New Roman" w:cs="Times New Roman"/>
          <w:sz w:val="24"/>
          <w:szCs w:val="36"/>
          <w:lang w:val="az-Latn-AZ" w:eastAsia="ru-RU"/>
        </w:rPr>
        <w:t>,</w:t>
      </w:r>
      <w:r w:rsidRPr="001C5987">
        <w:rPr>
          <w:rFonts w:ascii="Times New Roman" w:eastAsia="MS Mincho" w:hAnsi="Times New Roman" w:cs="Times New Roman"/>
          <w:sz w:val="24"/>
          <w:szCs w:val="36"/>
          <w:lang w:val="az-Latn-AZ" w:eastAsia="ru-RU"/>
        </w:rPr>
        <w:t xml:space="preserve"> təchizat zəncirinin təminatı </w:t>
      </w:r>
      <w:r w:rsidR="00C87730" w:rsidRPr="001C5987">
        <w:rPr>
          <w:rFonts w:ascii="Times New Roman" w:eastAsia="MS Mincho" w:hAnsi="Times New Roman" w:cs="Times New Roman"/>
          <w:sz w:val="24"/>
          <w:szCs w:val="36"/>
          <w:lang w:val="az-Latn-AZ" w:eastAsia="ru-RU"/>
        </w:rPr>
        <w:t xml:space="preserve"> </w:t>
      </w:r>
      <w:r w:rsidRPr="001C5987">
        <w:rPr>
          <w:rFonts w:ascii="Times New Roman" w:eastAsia="MS Mincho" w:hAnsi="Times New Roman" w:cs="Times New Roman"/>
          <w:sz w:val="24"/>
          <w:szCs w:val="36"/>
          <w:lang w:val="az-Latn-AZ" w:eastAsia="ru-RU"/>
        </w:rPr>
        <w:t>üçün həyata keçirilir.</w:t>
      </w:r>
    </w:p>
    <w:p w14:paraId="751D9E65" w14:textId="77777777" w:rsidR="00686732" w:rsidRPr="001C5987" w:rsidRDefault="00686732" w:rsidP="00686732">
      <w:pPr>
        <w:tabs>
          <w:tab w:val="left" w:pos="5703"/>
        </w:tabs>
        <w:spacing w:after="0" w:line="240" w:lineRule="auto"/>
        <w:jc w:val="both"/>
        <w:rPr>
          <w:rFonts w:ascii="Times New Roman" w:eastAsia="MS Mincho" w:hAnsi="Times New Roman" w:cs="Times New Roman"/>
          <w:sz w:val="24"/>
          <w:szCs w:val="36"/>
          <w:lang w:val="az-Latn-AZ" w:eastAsia="ru-RU"/>
        </w:rPr>
      </w:pPr>
      <w:r w:rsidRPr="001C5987">
        <w:rPr>
          <w:rFonts w:ascii="Times New Roman" w:eastAsia="MS Mincho" w:hAnsi="Times New Roman" w:cs="Times New Roman"/>
          <w:sz w:val="24"/>
          <w:szCs w:val="36"/>
          <w:lang w:val="az-Latn-AZ" w:eastAsia="ru-RU"/>
        </w:rPr>
        <w:t>Aşağıdakı, lakin bununla məhdudlaşmayaraq, Satınalmalar Komitəsinin müəyyən edəcəyi digər hallarda Çərçivə Sazişi tətbiq edilə bilər:</w:t>
      </w:r>
    </w:p>
    <w:p w14:paraId="0C527D5C" w14:textId="77777777" w:rsidR="00686732" w:rsidRPr="001C5987" w:rsidRDefault="00686732" w:rsidP="00686732">
      <w:pPr>
        <w:pStyle w:val="ListParagraph"/>
        <w:numPr>
          <w:ilvl w:val="0"/>
          <w:numId w:val="275"/>
        </w:numPr>
        <w:tabs>
          <w:tab w:val="left" w:pos="5703"/>
        </w:tabs>
        <w:spacing w:after="0" w:line="240" w:lineRule="auto"/>
        <w:jc w:val="both"/>
        <w:rPr>
          <w:rFonts w:ascii="Times New Roman" w:eastAsia="MS Mincho" w:hAnsi="Times New Roman" w:cs="Times New Roman"/>
          <w:sz w:val="24"/>
          <w:szCs w:val="36"/>
          <w:lang w:val="az-Latn-AZ" w:eastAsia="ru-RU"/>
        </w:rPr>
      </w:pPr>
      <w:r w:rsidRPr="001C5987">
        <w:rPr>
          <w:rFonts w:ascii="Times New Roman" w:eastAsia="MS Mincho" w:hAnsi="Times New Roman" w:cs="Times New Roman"/>
          <w:sz w:val="24"/>
          <w:szCs w:val="36"/>
          <w:lang w:val="az-Latn-AZ" w:eastAsia="ru-RU"/>
        </w:rPr>
        <w:t>ümumi, satışda olan və hazır malların satın alınmasında;</w:t>
      </w:r>
    </w:p>
    <w:p w14:paraId="539FDEDA" w14:textId="77777777" w:rsidR="00686732" w:rsidRPr="001C5987" w:rsidRDefault="00686732" w:rsidP="00686732">
      <w:pPr>
        <w:pStyle w:val="ListParagraph"/>
        <w:numPr>
          <w:ilvl w:val="0"/>
          <w:numId w:val="275"/>
        </w:numPr>
        <w:tabs>
          <w:tab w:val="left" w:pos="5703"/>
        </w:tabs>
        <w:spacing w:after="0" w:line="240" w:lineRule="auto"/>
        <w:jc w:val="both"/>
        <w:rPr>
          <w:rFonts w:ascii="Times New Roman" w:eastAsia="MS Mincho" w:hAnsi="Times New Roman" w:cs="Times New Roman"/>
          <w:sz w:val="24"/>
          <w:szCs w:val="36"/>
          <w:lang w:val="az-Latn-AZ" w:eastAsia="ru-RU"/>
        </w:rPr>
      </w:pPr>
      <w:r w:rsidRPr="001C5987">
        <w:rPr>
          <w:rFonts w:ascii="Times New Roman" w:eastAsia="MS Mincho" w:hAnsi="Times New Roman" w:cs="Times New Roman"/>
          <w:sz w:val="24"/>
          <w:szCs w:val="36"/>
          <w:lang w:val="az-Latn-AZ" w:eastAsia="ru-RU"/>
        </w:rPr>
        <w:t xml:space="preserve">SOCAR-ın iki və daha çox struktur vahidinin eyni malları (işləri və xidmətləri) satın almağı planlaşdırdığı və tələbatın konsolidə edilərək həcm endirimlərinin və ya prosesin daha səmərəli idarə olunmasına imkanı olduqda; </w:t>
      </w:r>
    </w:p>
    <w:p w14:paraId="37354662" w14:textId="4CE9DD0F" w:rsidR="00686732" w:rsidRPr="001C5987" w:rsidRDefault="00686732" w:rsidP="00686732">
      <w:pPr>
        <w:pStyle w:val="ListParagraph"/>
        <w:numPr>
          <w:ilvl w:val="0"/>
          <w:numId w:val="275"/>
        </w:numPr>
        <w:tabs>
          <w:tab w:val="left" w:pos="5703"/>
        </w:tabs>
        <w:spacing w:after="0" w:line="240" w:lineRule="auto"/>
        <w:jc w:val="both"/>
        <w:rPr>
          <w:rFonts w:ascii="Times New Roman" w:eastAsia="MS Mincho" w:hAnsi="Times New Roman" w:cs="Times New Roman"/>
          <w:sz w:val="24"/>
          <w:szCs w:val="36"/>
          <w:lang w:val="az-Latn-AZ" w:eastAsia="ru-RU"/>
        </w:rPr>
      </w:pPr>
      <w:r w:rsidRPr="001C5987">
        <w:rPr>
          <w:rFonts w:ascii="Times New Roman" w:eastAsia="MS Mincho" w:hAnsi="Times New Roman" w:cs="Times New Roman"/>
          <w:sz w:val="24"/>
          <w:szCs w:val="36"/>
          <w:lang w:val="az-Latn-AZ" w:eastAsia="ru-RU"/>
        </w:rPr>
        <w:t xml:space="preserve">Proqnoz edilə bilən </w:t>
      </w:r>
      <w:r w:rsidR="00142A42" w:rsidRPr="001C5987">
        <w:rPr>
          <w:rFonts w:ascii="Times New Roman" w:eastAsia="MS Mincho" w:hAnsi="Times New Roman" w:cs="Times New Roman"/>
          <w:sz w:val="24"/>
          <w:szCs w:val="36"/>
          <w:lang w:val="az-Latn-AZ" w:eastAsia="ru-RU"/>
        </w:rPr>
        <w:t>fövqəladə</w:t>
      </w:r>
      <w:r w:rsidRPr="001C5987">
        <w:rPr>
          <w:rFonts w:ascii="Times New Roman" w:eastAsia="MS Mincho" w:hAnsi="Times New Roman" w:cs="Times New Roman"/>
          <w:sz w:val="24"/>
          <w:szCs w:val="36"/>
          <w:lang w:val="az-Latn-AZ" w:eastAsia="ru-RU"/>
        </w:rPr>
        <w:t xml:space="preserve"> və ya potensial qəza halları ilə bağlı təhlükəsiz təchizatın təmin edilməsi tələb olunduqda;</w:t>
      </w:r>
    </w:p>
    <w:p w14:paraId="11D9FABE" w14:textId="77777777" w:rsidR="00686732" w:rsidRPr="001C5987" w:rsidRDefault="00686732" w:rsidP="00686732">
      <w:pPr>
        <w:pStyle w:val="ListParagraph"/>
        <w:numPr>
          <w:ilvl w:val="0"/>
          <w:numId w:val="275"/>
        </w:numPr>
        <w:tabs>
          <w:tab w:val="left" w:pos="5703"/>
        </w:tabs>
        <w:spacing w:after="0" w:line="240" w:lineRule="auto"/>
        <w:jc w:val="both"/>
        <w:rPr>
          <w:rFonts w:ascii="Times New Roman" w:eastAsia="MS Mincho" w:hAnsi="Times New Roman" w:cs="Times New Roman"/>
          <w:sz w:val="24"/>
          <w:szCs w:val="36"/>
          <w:lang w:val="az-Latn-AZ" w:eastAsia="ru-RU"/>
        </w:rPr>
      </w:pPr>
      <w:r w:rsidRPr="001C5987">
        <w:rPr>
          <w:rFonts w:ascii="Times New Roman" w:eastAsia="MS Mincho" w:hAnsi="Times New Roman" w:cs="Times New Roman"/>
          <w:sz w:val="24"/>
          <w:szCs w:val="36"/>
          <w:lang w:val="az-Latn-AZ" w:eastAsia="ru-RU"/>
        </w:rPr>
        <w:t>Satınalma predmeti üzrə heç bir malgöndərənin (podartçının) Sifarişçinin tələblərini tam qarşılamadığı və bu səbəblə də iki və daha çox malgöndərənlə (podartçı) ilə Çərçivə Sazişinin bağlanmasının məqbul üsul olduğu halda;</w:t>
      </w:r>
    </w:p>
    <w:p w14:paraId="7274F608" w14:textId="42D272FF" w:rsidR="00686732" w:rsidRPr="001C5987" w:rsidRDefault="00686732" w:rsidP="00686732">
      <w:pPr>
        <w:pStyle w:val="ListParagraph"/>
        <w:numPr>
          <w:ilvl w:val="0"/>
          <w:numId w:val="275"/>
        </w:numPr>
        <w:tabs>
          <w:tab w:val="left" w:pos="5703"/>
        </w:tabs>
        <w:spacing w:after="0" w:line="240" w:lineRule="auto"/>
        <w:jc w:val="both"/>
        <w:rPr>
          <w:rFonts w:ascii="Times New Roman" w:eastAsia="MS Mincho" w:hAnsi="Times New Roman" w:cs="Times New Roman"/>
          <w:sz w:val="24"/>
          <w:szCs w:val="36"/>
          <w:lang w:val="az-Latn-AZ" w:eastAsia="ru-RU"/>
        </w:rPr>
      </w:pPr>
      <w:r w:rsidRPr="001C5987">
        <w:rPr>
          <w:rFonts w:ascii="Times New Roman" w:eastAsia="MS Mincho" w:hAnsi="Times New Roman" w:cs="Times New Roman"/>
          <w:sz w:val="24"/>
          <w:szCs w:val="36"/>
          <w:lang w:val="az-Latn-AZ" w:eastAsia="ru-RU"/>
        </w:rPr>
        <w:t xml:space="preserve">Tələbatın şərtləri satınalma prosedurlarının minimuma endirilməsini və icra müddətinin azaldılmasını tələb </w:t>
      </w:r>
      <w:r w:rsidR="00142A42" w:rsidRPr="001C5987">
        <w:rPr>
          <w:rFonts w:ascii="Times New Roman" w:eastAsia="MS Mincho" w:hAnsi="Times New Roman" w:cs="Times New Roman"/>
          <w:sz w:val="24"/>
          <w:szCs w:val="36"/>
          <w:lang w:val="az-Latn-AZ" w:eastAsia="ru-RU"/>
        </w:rPr>
        <w:t>etdikdə</w:t>
      </w:r>
      <w:r w:rsidRPr="001C5987">
        <w:rPr>
          <w:rFonts w:ascii="Times New Roman" w:eastAsia="MS Mincho" w:hAnsi="Times New Roman" w:cs="Times New Roman"/>
          <w:sz w:val="24"/>
          <w:szCs w:val="36"/>
          <w:lang w:val="az-Latn-AZ" w:eastAsia="ru-RU"/>
        </w:rPr>
        <w:t>;</w:t>
      </w:r>
    </w:p>
    <w:p w14:paraId="0C0F74CA" w14:textId="77777777" w:rsidR="00686732" w:rsidRPr="001C5987" w:rsidRDefault="00686732" w:rsidP="00686732">
      <w:pPr>
        <w:pStyle w:val="ListParagraph"/>
        <w:numPr>
          <w:ilvl w:val="0"/>
          <w:numId w:val="275"/>
        </w:numPr>
        <w:tabs>
          <w:tab w:val="left" w:pos="5703"/>
        </w:tabs>
        <w:spacing w:after="0" w:line="240" w:lineRule="auto"/>
        <w:jc w:val="both"/>
        <w:rPr>
          <w:rFonts w:ascii="Times New Roman" w:eastAsia="MS Mincho" w:hAnsi="Times New Roman" w:cs="Times New Roman"/>
          <w:sz w:val="24"/>
          <w:szCs w:val="36"/>
          <w:lang w:val="az-Latn-AZ" w:eastAsia="ru-RU"/>
        </w:rPr>
      </w:pPr>
      <w:r w:rsidRPr="001C5987">
        <w:rPr>
          <w:rFonts w:ascii="Times New Roman" w:eastAsia="MS Mincho" w:hAnsi="Times New Roman" w:cs="Times New Roman"/>
          <w:sz w:val="24"/>
          <w:szCs w:val="36"/>
          <w:lang w:val="az-Latn-AZ" w:eastAsia="ru-RU"/>
        </w:rPr>
        <w:t>Vahid malgöndərəndən (podartçıdan) aslılıq risklərinin olduğu şərtlərdə.</w:t>
      </w:r>
    </w:p>
    <w:p w14:paraId="480021CE" w14:textId="77777777" w:rsidR="00686732" w:rsidRPr="001C5987" w:rsidRDefault="00686732" w:rsidP="00686732">
      <w:pPr>
        <w:tabs>
          <w:tab w:val="left" w:pos="5703"/>
        </w:tabs>
        <w:spacing w:after="0" w:line="240" w:lineRule="auto"/>
        <w:jc w:val="both"/>
        <w:rPr>
          <w:rFonts w:ascii="Times New Roman" w:eastAsia="MS Mincho" w:hAnsi="Times New Roman" w:cs="Times New Roman"/>
          <w:sz w:val="24"/>
          <w:szCs w:val="36"/>
          <w:lang w:val="az-Latn-AZ" w:eastAsia="ru-RU"/>
        </w:rPr>
      </w:pPr>
      <w:r w:rsidRPr="001C5987">
        <w:rPr>
          <w:rFonts w:ascii="Times New Roman" w:eastAsia="MS Mincho" w:hAnsi="Times New Roman" w:cs="Times New Roman"/>
          <w:sz w:val="24"/>
          <w:szCs w:val="36"/>
          <w:lang w:val="az-Latn-AZ" w:eastAsia="ru-RU"/>
        </w:rPr>
        <w:t xml:space="preserve">Çərçivə Sazişləri satınalma prosedurları əsasında əvvəlcədən müəyyən edilmiş ilkin qiymətlər, və ya sifarişlərin verilməsi mərhələsində Saziş tərəflərinə sorğuların verilməsi yolu ilə müəyyən edilən qiymətlər əsasında əlavə satınalma prosedurları (müsabiqələr) tətbiq edilmədən icra edilir. </w:t>
      </w:r>
    </w:p>
    <w:p w14:paraId="481DAD0F" w14:textId="4BEEECE7" w:rsidR="00686732" w:rsidRPr="001C5987" w:rsidRDefault="00686732" w:rsidP="00686732">
      <w:pPr>
        <w:tabs>
          <w:tab w:val="left" w:pos="5703"/>
        </w:tabs>
        <w:spacing w:after="0" w:line="240" w:lineRule="auto"/>
        <w:jc w:val="both"/>
        <w:rPr>
          <w:rFonts w:ascii="Times New Roman" w:eastAsia="MS Mincho" w:hAnsi="Times New Roman" w:cs="Times New Roman"/>
          <w:sz w:val="24"/>
          <w:szCs w:val="36"/>
          <w:lang w:val="az-Latn-AZ" w:eastAsia="ru-RU"/>
        </w:rPr>
      </w:pPr>
      <w:r w:rsidRPr="001C5987">
        <w:rPr>
          <w:rFonts w:ascii="Times New Roman" w:eastAsia="MS Mincho" w:hAnsi="Times New Roman" w:cs="Times New Roman"/>
          <w:sz w:val="24"/>
          <w:szCs w:val="36"/>
          <w:lang w:val="az-Latn-AZ" w:eastAsia="ru-RU"/>
        </w:rPr>
        <w:t xml:space="preserve">Çərçivə Sazişləri (a) satışda olan hazır və/və ya ümumi standartlara uyğun istehsal olunan malların, (b) qəza, </w:t>
      </w:r>
      <w:r w:rsidR="006707CE" w:rsidRPr="001C5987">
        <w:rPr>
          <w:rFonts w:ascii="Times New Roman" w:eastAsia="MS Mincho" w:hAnsi="Times New Roman" w:cs="Times New Roman"/>
          <w:sz w:val="24"/>
          <w:szCs w:val="36"/>
          <w:lang w:val="az-Latn-AZ" w:eastAsia="ru-RU"/>
        </w:rPr>
        <w:t xml:space="preserve">fövqəladə və ya </w:t>
      </w:r>
      <w:r w:rsidRPr="001C5987">
        <w:rPr>
          <w:rFonts w:ascii="Times New Roman" w:eastAsia="MS Mincho" w:hAnsi="Times New Roman" w:cs="Times New Roman"/>
          <w:sz w:val="24"/>
          <w:szCs w:val="36"/>
          <w:lang w:val="az-Latn-AZ" w:eastAsia="ru-RU"/>
        </w:rPr>
        <w:t>qarşısıalınmaz hallarda tələb olunan malların (işlərin və xidmətlərin), (c) vaxtaşırı tələb olunan və həcmi əvvəlcədən müəyyən edilə bilməyən və normativ sənədlərin müəyyən etdiyi digər hallarla bağlı malların (işlərin və xidmətlərin) satın alınması üçün istifadə edilir.</w:t>
      </w:r>
    </w:p>
    <w:p w14:paraId="3584EE65" w14:textId="43E13032" w:rsidR="00686732" w:rsidRPr="001C5987" w:rsidRDefault="00686732" w:rsidP="00686732">
      <w:pPr>
        <w:tabs>
          <w:tab w:val="left" w:pos="5703"/>
        </w:tabs>
        <w:spacing w:after="0" w:line="240" w:lineRule="auto"/>
        <w:jc w:val="both"/>
        <w:rPr>
          <w:rFonts w:ascii="Times New Roman" w:eastAsia="MS Mincho" w:hAnsi="Times New Roman" w:cs="Times New Roman"/>
          <w:sz w:val="24"/>
          <w:szCs w:val="36"/>
          <w:lang w:val="az-Latn-AZ" w:eastAsia="ru-RU"/>
        </w:rPr>
      </w:pPr>
      <w:r w:rsidRPr="001C5987">
        <w:rPr>
          <w:rFonts w:ascii="Times New Roman" w:eastAsia="MS Mincho" w:hAnsi="Times New Roman" w:cs="Times New Roman"/>
          <w:sz w:val="24"/>
          <w:szCs w:val="36"/>
          <w:lang w:val="az-Latn-AZ" w:eastAsia="ru-RU"/>
        </w:rPr>
        <w:t xml:space="preserve">Çərçivə Sazişi müsabiqə əsaslı satınalma prosedurları əsasında bağlanmalıdır. Digər hallarda Satınalmalar Komitəsinin razılığı </w:t>
      </w:r>
      <w:r w:rsidR="006707CE" w:rsidRPr="001C5987">
        <w:rPr>
          <w:rFonts w:ascii="Times New Roman" w:eastAsia="MS Mincho" w:hAnsi="Times New Roman" w:cs="Times New Roman"/>
          <w:sz w:val="24"/>
          <w:szCs w:val="36"/>
          <w:lang w:val="az-Latn-AZ" w:eastAsia="ru-RU"/>
        </w:rPr>
        <w:t xml:space="preserve">ilə </w:t>
      </w:r>
      <w:r w:rsidRPr="001C5987">
        <w:rPr>
          <w:rFonts w:ascii="Times New Roman" w:eastAsia="MS Mincho" w:hAnsi="Times New Roman" w:cs="Times New Roman"/>
          <w:sz w:val="24"/>
          <w:szCs w:val="36"/>
          <w:lang w:val="az-Latn-AZ" w:eastAsia="ru-RU"/>
        </w:rPr>
        <w:t>yol verilir.</w:t>
      </w:r>
    </w:p>
    <w:p w14:paraId="47BA5948" w14:textId="77777777" w:rsidR="00686732" w:rsidRPr="001C5987" w:rsidRDefault="00686732" w:rsidP="00686732">
      <w:pPr>
        <w:tabs>
          <w:tab w:val="left" w:pos="5703"/>
        </w:tabs>
        <w:spacing w:after="0" w:line="240" w:lineRule="auto"/>
        <w:jc w:val="both"/>
        <w:rPr>
          <w:rFonts w:ascii="Times New Roman" w:eastAsia="MS Mincho" w:hAnsi="Times New Roman" w:cs="Times New Roman"/>
          <w:sz w:val="24"/>
          <w:szCs w:val="36"/>
          <w:lang w:val="az-Latn-AZ" w:eastAsia="ru-RU"/>
        </w:rPr>
      </w:pPr>
      <w:r w:rsidRPr="001C5987">
        <w:rPr>
          <w:rFonts w:ascii="Times New Roman" w:eastAsia="MS Mincho" w:hAnsi="Times New Roman" w:cs="Times New Roman"/>
          <w:sz w:val="24"/>
          <w:szCs w:val="36"/>
          <w:lang w:val="az-Latn-AZ" w:eastAsia="ru-RU"/>
        </w:rPr>
        <w:t>Satınalma müsabiqələri əsasında Çərçivə Sazişləri aşağıdakı mərhələlər əsasında bağlanılır və icra edilir:</w:t>
      </w:r>
    </w:p>
    <w:p w14:paraId="52FFE8A9" w14:textId="77777777" w:rsidR="00686732" w:rsidRPr="001C5987" w:rsidRDefault="00686732" w:rsidP="00686732">
      <w:pPr>
        <w:pStyle w:val="ListParagraph"/>
        <w:numPr>
          <w:ilvl w:val="0"/>
          <w:numId w:val="303"/>
        </w:numPr>
        <w:tabs>
          <w:tab w:val="left" w:pos="5703"/>
        </w:tabs>
        <w:spacing w:after="0" w:line="240" w:lineRule="auto"/>
        <w:jc w:val="both"/>
        <w:rPr>
          <w:rFonts w:ascii="Times New Roman" w:eastAsia="MS Mincho" w:hAnsi="Times New Roman" w:cs="Times New Roman"/>
          <w:sz w:val="24"/>
          <w:szCs w:val="36"/>
          <w:lang w:val="az-Latn-AZ" w:eastAsia="ru-RU"/>
        </w:rPr>
      </w:pPr>
      <w:r w:rsidRPr="001C5987">
        <w:rPr>
          <w:rFonts w:ascii="Times New Roman" w:eastAsia="MS Mincho" w:hAnsi="Times New Roman" w:cs="Times New Roman"/>
          <w:sz w:val="24"/>
          <w:szCs w:val="36"/>
          <w:lang w:val="az-Latn-AZ" w:eastAsia="ru-RU"/>
        </w:rPr>
        <w:t>Normativ sənədlərin tələblərinə uyğun satınalma müsabiqələri keçirilir. Bu zaman Müsabiqəyə Dəvət Sənədlərində əvvəlcədən Çərçivə Sazişinin bağlanması barədə məlumat verilməlidir;</w:t>
      </w:r>
    </w:p>
    <w:p w14:paraId="3E8D7C81" w14:textId="77777777" w:rsidR="00686732" w:rsidRPr="001C5987" w:rsidRDefault="00686732" w:rsidP="00686732">
      <w:pPr>
        <w:pStyle w:val="ListParagraph"/>
        <w:numPr>
          <w:ilvl w:val="0"/>
          <w:numId w:val="303"/>
        </w:numPr>
        <w:tabs>
          <w:tab w:val="left" w:pos="5703"/>
        </w:tabs>
        <w:spacing w:after="0" w:line="240" w:lineRule="auto"/>
        <w:jc w:val="both"/>
        <w:rPr>
          <w:rFonts w:ascii="Times New Roman" w:eastAsia="MS Mincho" w:hAnsi="Times New Roman" w:cs="Times New Roman"/>
          <w:sz w:val="24"/>
          <w:szCs w:val="36"/>
          <w:lang w:val="az-Latn-AZ" w:eastAsia="ru-RU"/>
        </w:rPr>
      </w:pPr>
      <w:r w:rsidRPr="001C5987">
        <w:rPr>
          <w:rFonts w:ascii="Times New Roman" w:eastAsia="MS Mincho" w:hAnsi="Times New Roman" w:cs="Times New Roman"/>
          <w:sz w:val="24"/>
          <w:szCs w:val="36"/>
          <w:lang w:val="az-Latn-AZ" w:eastAsia="ru-RU"/>
        </w:rPr>
        <w:lastRenderedPageBreak/>
        <w:t>Müsabiqə təklifi Müsabiqəyə Dəvət Sənədlərinin tələblərinə cavab verən malgöndərənlərlə (podartçılarla) Çərçivə Sazişləri imzalanır;</w:t>
      </w:r>
    </w:p>
    <w:p w14:paraId="54EE23EC" w14:textId="77777777" w:rsidR="00686732" w:rsidRPr="001C5987" w:rsidRDefault="00686732" w:rsidP="00686732">
      <w:pPr>
        <w:pStyle w:val="ListParagraph"/>
        <w:numPr>
          <w:ilvl w:val="0"/>
          <w:numId w:val="303"/>
        </w:numPr>
        <w:tabs>
          <w:tab w:val="left" w:pos="5703"/>
        </w:tabs>
        <w:spacing w:after="0" w:line="240" w:lineRule="auto"/>
        <w:jc w:val="both"/>
        <w:rPr>
          <w:rFonts w:ascii="Times New Roman" w:eastAsia="MS Mincho" w:hAnsi="Times New Roman" w:cs="Times New Roman"/>
          <w:sz w:val="24"/>
          <w:szCs w:val="36"/>
          <w:lang w:val="az-Latn-AZ" w:eastAsia="ru-RU"/>
        </w:rPr>
      </w:pPr>
      <w:r w:rsidRPr="001C5987">
        <w:rPr>
          <w:rFonts w:ascii="Times New Roman" w:eastAsia="MS Mincho" w:hAnsi="Times New Roman" w:cs="Times New Roman"/>
          <w:sz w:val="24"/>
          <w:szCs w:val="36"/>
          <w:lang w:val="az-Latn-AZ" w:eastAsia="ru-RU"/>
        </w:rPr>
        <w:t>Tələbat yarandıqda:</w:t>
      </w:r>
    </w:p>
    <w:p w14:paraId="4EE50460" w14:textId="77777777" w:rsidR="00686732" w:rsidRPr="001C5987" w:rsidRDefault="00686732" w:rsidP="00686732">
      <w:pPr>
        <w:pStyle w:val="ListParagraph"/>
        <w:numPr>
          <w:ilvl w:val="1"/>
          <w:numId w:val="303"/>
        </w:numPr>
        <w:tabs>
          <w:tab w:val="left" w:pos="5703"/>
        </w:tabs>
        <w:spacing w:after="0" w:line="240" w:lineRule="auto"/>
        <w:jc w:val="both"/>
        <w:rPr>
          <w:rFonts w:ascii="Times New Roman" w:eastAsia="MS Mincho" w:hAnsi="Times New Roman" w:cs="Times New Roman"/>
          <w:sz w:val="24"/>
          <w:szCs w:val="36"/>
          <w:lang w:val="az-Latn-AZ" w:eastAsia="ru-RU"/>
        </w:rPr>
      </w:pPr>
      <w:r w:rsidRPr="001C5987">
        <w:rPr>
          <w:rFonts w:ascii="Times New Roman" w:eastAsia="MS Mincho" w:hAnsi="Times New Roman" w:cs="Times New Roman"/>
          <w:sz w:val="24"/>
          <w:szCs w:val="36"/>
          <w:lang w:val="az-Latn-AZ" w:eastAsia="ru-RU"/>
        </w:rPr>
        <w:t>Təklifi ən aşağı olan təchizatçıya (podartçıya) birbaşa sifariş verilir:</w:t>
      </w:r>
    </w:p>
    <w:p w14:paraId="42E5C971" w14:textId="77777777" w:rsidR="00686732" w:rsidRPr="001C5987" w:rsidRDefault="00686732" w:rsidP="00686732">
      <w:pPr>
        <w:pStyle w:val="ListParagraph"/>
        <w:numPr>
          <w:ilvl w:val="1"/>
          <w:numId w:val="303"/>
        </w:numPr>
        <w:tabs>
          <w:tab w:val="left" w:pos="5703"/>
        </w:tabs>
        <w:spacing w:after="0" w:line="240" w:lineRule="auto"/>
        <w:jc w:val="both"/>
        <w:rPr>
          <w:rFonts w:ascii="Times New Roman" w:eastAsia="MS Mincho" w:hAnsi="Times New Roman" w:cs="Times New Roman"/>
          <w:sz w:val="24"/>
          <w:szCs w:val="36"/>
          <w:lang w:val="az-Latn-AZ" w:eastAsia="ru-RU"/>
        </w:rPr>
      </w:pPr>
      <w:r w:rsidRPr="001C5987">
        <w:rPr>
          <w:rFonts w:ascii="Times New Roman" w:eastAsia="MS Mincho" w:hAnsi="Times New Roman" w:cs="Times New Roman"/>
          <w:sz w:val="24"/>
          <w:szCs w:val="36"/>
          <w:lang w:val="az-Latn-AZ" w:eastAsia="ru-RU"/>
        </w:rPr>
        <w:t>Çərşivə Sazişi bağlanmış malgöndərənlərə (podartçılara) sorğu göndərilir (mini-müsabiqə) sorğuya verilmiş cavablar qiymətləndirilir və ən səmərəli təklif akspet edilərək onunla sifariş imzalanır.</w:t>
      </w:r>
    </w:p>
    <w:p w14:paraId="046DC37B" w14:textId="77777777" w:rsidR="00686732" w:rsidRPr="001C5987" w:rsidRDefault="00686732" w:rsidP="00686732">
      <w:pPr>
        <w:pStyle w:val="ListParagraph"/>
        <w:numPr>
          <w:ilvl w:val="0"/>
          <w:numId w:val="303"/>
        </w:numPr>
        <w:tabs>
          <w:tab w:val="left" w:pos="5703"/>
        </w:tabs>
        <w:spacing w:after="0" w:line="240" w:lineRule="auto"/>
        <w:jc w:val="both"/>
        <w:rPr>
          <w:rFonts w:ascii="Times New Roman" w:eastAsia="MS Mincho" w:hAnsi="Times New Roman" w:cs="Times New Roman"/>
          <w:sz w:val="24"/>
          <w:szCs w:val="36"/>
          <w:lang w:val="az-Latn-AZ" w:eastAsia="ru-RU"/>
        </w:rPr>
      </w:pPr>
      <w:r w:rsidRPr="001C5987">
        <w:rPr>
          <w:rFonts w:ascii="Times New Roman" w:eastAsia="MS Mincho" w:hAnsi="Times New Roman" w:cs="Times New Roman"/>
          <w:sz w:val="24"/>
          <w:szCs w:val="36"/>
          <w:lang w:val="az-Latn-AZ" w:eastAsia="ru-RU"/>
        </w:rPr>
        <w:t>Sifarişlərdə ən azı aşağıdakılar göstərilir:</w:t>
      </w:r>
    </w:p>
    <w:p w14:paraId="01F0E77B" w14:textId="77777777" w:rsidR="00686732" w:rsidRPr="001C5987" w:rsidRDefault="00686732" w:rsidP="00686732">
      <w:pPr>
        <w:pStyle w:val="ListParagraph"/>
        <w:numPr>
          <w:ilvl w:val="0"/>
          <w:numId w:val="275"/>
        </w:numPr>
        <w:tabs>
          <w:tab w:val="left" w:pos="5703"/>
        </w:tabs>
        <w:spacing w:after="0" w:line="240" w:lineRule="auto"/>
        <w:jc w:val="both"/>
        <w:rPr>
          <w:rFonts w:ascii="Times New Roman" w:eastAsia="MS Mincho" w:hAnsi="Times New Roman" w:cs="Times New Roman"/>
          <w:sz w:val="24"/>
          <w:szCs w:val="36"/>
          <w:lang w:val="az-Latn-AZ" w:eastAsia="ru-RU"/>
        </w:rPr>
      </w:pPr>
      <w:r w:rsidRPr="001C5987">
        <w:rPr>
          <w:rFonts w:ascii="Times New Roman" w:eastAsia="MS Mincho" w:hAnsi="Times New Roman" w:cs="Times New Roman"/>
          <w:sz w:val="24"/>
          <w:szCs w:val="36"/>
          <w:lang w:val="az-Latn-AZ" w:eastAsia="ru-RU"/>
        </w:rPr>
        <w:t>Müqavilənin spesifik şərtləri;</w:t>
      </w:r>
    </w:p>
    <w:p w14:paraId="11ED0A17" w14:textId="77777777" w:rsidR="00686732" w:rsidRPr="001C5987" w:rsidRDefault="00686732" w:rsidP="00686732">
      <w:pPr>
        <w:pStyle w:val="ListParagraph"/>
        <w:numPr>
          <w:ilvl w:val="0"/>
          <w:numId w:val="275"/>
        </w:numPr>
        <w:tabs>
          <w:tab w:val="left" w:pos="5703"/>
        </w:tabs>
        <w:spacing w:after="0" w:line="240" w:lineRule="auto"/>
        <w:jc w:val="both"/>
        <w:rPr>
          <w:rFonts w:ascii="Times New Roman" w:eastAsia="MS Mincho" w:hAnsi="Times New Roman" w:cs="Times New Roman"/>
          <w:sz w:val="24"/>
          <w:szCs w:val="36"/>
          <w:lang w:val="az-Latn-AZ" w:eastAsia="ru-RU"/>
        </w:rPr>
      </w:pPr>
      <w:r w:rsidRPr="001C5987">
        <w:rPr>
          <w:rFonts w:ascii="Times New Roman" w:eastAsia="MS Mincho" w:hAnsi="Times New Roman" w:cs="Times New Roman"/>
          <w:sz w:val="24"/>
          <w:szCs w:val="36"/>
          <w:lang w:val="az-Latn-AZ" w:eastAsia="ru-RU"/>
        </w:rPr>
        <w:t>Texniki/maliyyə tələbləri;</w:t>
      </w:r>
    </w:p>
    <w:p w14:paraId="4DA8D4DF" w14:textId="77777777" w:rsidR="00686732" w:rsidRPr="001C5987" w:rsidRDefault="00686732" w:rsidP="00686732">
      <w:pPr>
        <w:pStyle w:val="ListParagraph"/>
        <w:numPr>
          <w:ilvl w:val="0"/>
          <w:numId w:val="275"/>
        </w:numPr>
        <w:tabs>
          <w:tab w:val="left" w:pos="5703"/>
        </w:tabs>
        <w:spacing w:after="0" w:line="240" w:lineRule="auto"/>
        <w:jc w:val="both"/>
        <w:rPr>
          <w:rFonts w:ascii="Times New Roman" w:eastAsia="MS Mincho" w:hAnsi="Times New Roman" w:cs="Times New Roman"/>
          <w:sz w:val="24"/>
          <w:szCs w:val="36"/>
          <w:lang w:val="az-Latn-AZ" w:eastAsia="ru-RU"/>
        </w:rPr>
      </w:pPr>
      <w:r w:rsidRPr="001C5987">
        <w:rPr>
          <w:rFonts w:ascii="Times New Roman" w:eastAsia="MS Mincho" w:hAnsi="Times New Roman" w:cs="Times New Roman"/>
          <w:sz w:val="24"/>
          <w:szCs w:val="36"/>
          <w:lang w:val="az-Latn-AZ" w:eastAsia="ru-RU"/>
        </w:rPr>
        <w:t>Qiymət və valyuta, ödəniş şərtləri;</w:t>
      </w:r>
    </w:p>
    <w:p w14:paraId="60FB488D" w14:textId="77777777" w:rsidR="00686732" w:rsidRPr="001C5987" w:rsidRDefault="00686732" w:rsidP="00686732">
      <w:pPr>
        <w:pStyle w:val="ListParagraph"/>
        <w:numPr>
          <w:ilvl w:val="0"/>
          <w:numId w:val="275"/>
        </w:numPr>
        <w:tabs>
          <w:tab w:val="left" w:pos="5703"/>
        </w:tabs>
        <w:spacing w:after="0" w:line="240" w:lineRule="auto"/>
        <w:jc w:val="both"/>
        <w:rPr>
          <w:rFonts w:ascii="Times New Roman" w:eastAsia="MS Mincho" w:hAnsi="Times New Roman" w:cs="Times New Roman"/>
          <w:sz w:val="24"/>
          <w:szCs w:val="36"/>
          <w:lang w:val="az-Latn-AZ" w:eastAsia="ru-RU"/>
        </w:rPr>
      </w:pPr>
      <w:r w:rsidRPr="001C5987">
        <w:rPr>
          <w:rFonts w:ascii="Times New Roman" w:eastAsia="MS Mincho" w:hAnsi="Times New Roman" w:cs="Times New Roman"/>
          <w:sz w:val="24"/>
          <w:szCs w:val="36"/>
          <w:lang w:val="az-Latn-AZ" w:eastAsia="ru-RU"/>
        </w:rPr>
        <w:t>Çatıdırlma və ya icra müddətləri;</w:t>
      </w:r>
    </w:p>
    <w:p w14:paraId="231B2563" w14:textId="77777777" w:rsidR="00686732" w:rsidRPr="001C5987" w:rsidRDefault="00686732" w:rsidP="00686732">
      <w:pPr>
        <w:pStyle w:val="ListParagraph"/>
        <w:numPr>
          <w:ilvl w:val="0"/>
          <w:numId w:val="275"/>
        </w:numPr>
        <w:tabs>
          <w:tab w:val="left" w:pos="5703"/>
        </w:tabs>
        <w:spacing w:after="0" w:line="240" w:lineRule="auto"/>
        <w:jc w:val="both"/>
        <w:rPr>
          <w:rFonts w:ascii="Times New Roman" w:eastAsia="MS Mincho" w:hAnsi="Times New Roman" w:cs="Times New Roman"/>
          <w:sz w:val="24"/>
          <w:szCs w:val="36"/>
          <w:lang w:val="az-Latn-AZ" w:eastAsia="ru-RU"/>
        </w:rPr>
      </w:pPr>
      <w:r w:rsidRPr="001C5987">
        <w:rPr>
          <w:rFonts w:ascii="Times New Roman" w:eastAsia="MS Mincho" w:hAnsi="Times New Roman" w:cs="Times New Roman"/>
          <w:sz w:val="24"/>
          <w:szCs w:val="36"/>
          <w:lang w:val="az-Latn-AZ" w:eastAsia="ru-RU"/>
        </w:rPr>
        <w:t>Normativ sənədlərlə tələb olunduqda təminatlar.</w:t>
      </w:r>
    </w:p>
    <w:p w14:paraId="63760A79" w14:textId="77777777" w:rsidR="00686732" w:rsidRPr="001C5987" w:rsidRDefault="00686732" w:rsidP="00686732">
      <w:pPr>
        <w:tabs>
          <w:tab w:val="left" w:pos="5703"/>
        </w:tabs>
        <w:spacing w:after="0" w:line="240" w:lineRule="auto"/>
        <w:jc w:val="both"/>
        <w:rPr>
          <w:rFonts w:ascii="Times New Roman" w:eastAsia="MS Mincho" w:hAnsi="Times New Roman" w:cs="Times New Roman"/>
          <w:sz w:val="24"/>
          <w:szCs w:val="36"/>
          <w:lang w:val="az-Latn-AZ" w:eastAsia="ru-RU"/>
        </w:rPr>
      </w:pPr>
      <w:r w:rsidRPr="001C5987">
        <w:rPr>
          <w:rFonts w:ascii="Times New Roman" w:eastAsia="MS Mincho" w:hAnsi="Times New Roman" w:cs="Times New Roman"/>
          <w:sz w:val="24"/>
          <w:szCs w:val="36"/>
          <w:lang w:val="az-Latn-AZ" w:eastAsia="ru-RU"/>
        </w:rPr>
        <w:t>Satınalmalar Komitəsi istənilən Çərçivə Sazişlərinin maksimum müddətini və məbləğini müəyyən edə bilər.</w:t>
      </w:r>
    </w:p>
    <w:p w14:paraId="427CB70C" w14:textId="77777777" w:rsidR="00686732" w:rsidRPr="001C5987" w:rsidRDefault="00686732" w:rsidP="00686732">
      <w:pPr>
        <w:tabs>
          <w:tab w:val="left" w:pos="5703"/>
        </w:tabs>
        <w:spacing w:after="0" w:line="240" w:lineRule="auto"/>
        <w:rPr>
          <w:rFonts w:ascii="Times New Roman" w:eastAsia="MS Mincho" w:hAnsi="Times New Roman" w:cs="Times New Roman"/>
          <w:sz w:val="24"/>
          <w:szCs w:val="36"/>
          <w:lang w:val="az-Latn-AZ" w:eastAsia="ru-RU"/>
        </w:rPr>
      </w:pPr>
    </w:p>
    <w:p w14:paraId="45872133" w14:textId="77777777" w:rsidR="00686732" w:rsidRPr="001C5987" w:rsidRDefault="00686732" w:rsidP="00686732">
      <w:pPr>
        <w:tabs>
          <w:tab w:val="left" w:pos="5703"/>
        </w:tabs>
        <w:spacing w:after="0" w:line="240" w:lineRule="auto"/>
        <w:rPr>
          <w:rFonts w:ascii="Times New Roman" w:eastAsia="MS Mincho" w:hAnsi="Times New Roman" w:cs="Times New Roman"/>
          <w:sz w:val="24"/>
          <w:szCs w:val="36"/>
          <w:lang w:val="az-Latn-AZ" w:eastAsia="ru-RU"/>
        </w:rPr>
      </w:pPr>
      <w:r w:rsidRPr="001C5987">
        <w:rPr>
          <w:rFonts w:ascii="Times New Roman" w:eastAsia="MS Mincho" w:hAnsi="Times New Roman" w:cs="Times New Roman"/>
          <w:sz w:val="24"/>
          <w:szCs w:val="36"/>
          <w:lang w:val="az-Latn-AZ" w:eastAsia="ru-RU"/>
        </w:rPr>
        <w:t>Çərçivə Sazişləri üzrə qiymətlər aşağıdakı mexanizmə uyğun tənzimlənir:</w:t>
      </w:r>
    </w:p>
    <w:p w14:paraId="6C117332" w14:textId="77777777" w:rsidR="00686732" w:rsidRPr="001C5987" w:rsidRDefault="00686732" w:rsidP="00686732">
      <w:pPr>
        <w:pStyle w:val="ListParagraph"/>
        <w:numPr>
          <w:ilvl w:val="0"/>
          <w:numId w:val="275"/>
        </w:numPr>
        <w:tabs>
          <w:tab w:val="left" w:pos="5703"/>
        </w:tabs>
        <w:spacing w:after="0" w:line="240" w:lineRule="auto"/>
        <w:rPr>
          <w:rFonts w:ascii="Times New Roman" w:eastAsia="MS Mincho" w:hAnsi="Times New Roman" w:cs="Times New Roman"/>
          <w:sz w:val="24"/>
          <w:szCs w:val="36"/>
          <w:lang w:val="az-Latn-AZ" w:eastAsia="ru-RU"/>
        </w:rPr>
      </w:pPr>
      <w:r w:rsidRPr="001C5987">
        <w:rPr>
          <w:rFonts w:ascii="Times New Roman" w:eastAsia="MS Mincho" w:hAnsi="Times New Roman" w:cs="Times New Roman"/>
          <w:sz w:val="24"/>
          <w:szCs w:val="36"/>
          <w:lang w:val="az-Latn-AZ" w:eastAsia="ru-RU"/>
        </w:rPr>
        <w:t>Sabit vahid qiymətlər;</w:t>
      </w:r>
    </w:p>
    <w:p w14:paraId="747D44EA" w14:textId="77777777" w:rsidR="00686732" w:rsidRPr="001C5987" w:rsidRDefault="00686732" w:rsidP="00686732">
      <w:pPr>
        <w:pStyle w:val="ListParagraph"/>
        <w:numPr>
          <w:ilvl w:val="0"/>
          <w:numId w:val="275"/>
        </w:numPr>
        <w:tabs>
          <w:tab w:val="left" w:pos="5703"/>
        </w:tabs>
        <w:spacing w:after="0" w:line="240" w:lineRule="auto"/>
        <w:rPr>
          <w:rFonts w:ascii="Times New Roman" w:eastAsia="MS Mincho" w:hAnsi="Times New Roman" w:cs="Times New Roman"/>
          <w:sz w:val="24"/>
          <w:szCs w:val="36"/>
          <w:lang w:val="az-Latn-AZ" w:eastAsia="ru-RU"/>
        </w:rPr>
      </w:pPr>
      <w:r w:rsidRPr="001C5987">
        <w:rPr>
          <w:rFonts w:ascii="Times New Roman" w:eastAsia="MS Mincho" w:hAnsi="Times New Roman" w:cs="Times New Roman"/>
          <w:sz w:val="24"/>
          <w:szCs w:val="36"/>
          <w:lang w:val="az-Latn-AZ" w:eastAsia="ru-RU"/>
        </w:rPr>
        <w:t>İri həcmlər olduqda endirimlərin tətbiq olunduğu sabit qiymətlər;</w:t>
      </w:r>
    </w:p>
    <w:p w14:paraId="04C9B9AD" w14:textId="77777777" w:rsidR="00686732" w:rsidRPr="001C5987" w:rsidRDefault="00686732" w:rsidP="00686732">
      <w:pPr>
        <w:pStyle w:val="ListParagraph"/>
        <w:numPr>
          <w:ilvl w:val="0"/>
          <w:numId w:val="275"/>
        </w:numPr>
        <w:tabs>
          <w:tab w:val="left" w:pos="5703"/>
        </w:tabs>
        <w:spacing w:after="0" w:line="240" w:lineRule="auto"/>
        <w:rPr>
          <w:rFonts w:ascii="Times New Roman" w:eastAsia="MS Mincho" w:hAnsi="Times New Roman" w:cs="Times New Roman"/>
          <w:sz w:val="24"/>
          <w:szCs w:val="36"/>
          <w:lang w:val="az-Latn-AZ" w:eastAsia="ru-RU"/>
        </w:rPr>
      </w:pPr>
      <w:r w:rsidRPr="001C5987">
        <w:rPr>
          <w:rFonts w:ascii="Times New Roman" w:eastAsia="MS Mincho" w:hAnsi="Times New Roman" w:cs="Times New Roman"/>
          <w:sz w:val="24"/>
          <w:szCs w:val="36"/>
          <w:lang w:val="az-Latn-AZ" w:eastAsia="ru-RU"/>
        </w:rPr>
        <w:t>Ən yaxşı qiymət+ “X”%=təklif qiyməti.</w:t>
      </w:r>
    </w:p>
    <w:p w14:paraId="35B409F6" w14:textId="77777777" w:rsidR="00686732" w:rsidRPr="001C5987" w:rsidRDefault="00686732" w:rsidP="00A35592">
      <w:pPr>
        <w:spacing w:after="0" w:line="240" w:lineRule="auto"/>
        <w:contextualSpacing/>
        <w:jc w:val="both"/>
        <w:rPr>
          <w:rFonts w:ascii="Times New Roman" w:eastAsia="MS Mincho" w:hAnsi="Times New Roman" w:cs="Times New Roman"/>
          <w:sz w:val="24"/>
          <w:szCs w:val="24"/>
          <w:lang w:val="az-Latn-AZ" w:eastAsia="ru-RU"/>
        </w:rPr>
      </w:pPr>
    </w:p>
    <w:p w14:paraId="1B399C40" w14:textId="77777777" w:rsidR="00A35592" w:rsidRPr="001C5987" w:rsidRDefault="00A35592" w:rsidP="00A35592">
      <w:pPr>
        <w:spacing w:after="0" w:line="240" w:lineRule="auto"/>
        <w:contextualSpacing/>
        <w:jc w:val="both"/>
        <w:rPr>
          <w:rFonts w:ascii="Times New Roman" w:eastAsia="MS Mincho" w:hAnsi="Times New Roman" w:cs="Times New Roman"/>
          <w:sz w:val="24"/>
          <w:szCs w:val="24"/>
          <w:lang w:val="az-Latn-AZ" w:eastAsia="ru-RU"/>
        </w:rPr>
      </w:pPr>
    </w:p>
    <w:p w14:paraId="0C2C1261" w14:textId="77777777" w:rsidR="00A35592" w:rsidRPr="001C5987" w:rsidRDefault="00A35592" w:rsidP="00A35592">
      <w:pPr>
        <w:tabs>
          <w:tab w:val="left" w:pos="5703"/>
        </w:tabs>
        <w:spacing w:after="0" w:line="240" w:lineRule="auto"/>
        <w:jc w:val="center"/>
        <w:rPr>
          <w:rFonts w:ascii="Times New Roman" w:eastAsia="MS Mincho" w:hAnsi="Times New Roman" w:cs="Times New Roman"/>
          <w:b/>
          <w:i/>
          <w:szCs w:val="32"/>
          <w:lang w:val="az-Latn-AZ" w:eastAsia="ru-RU"/>
        </w:rPr>
      </w:pPr>
    </w:p>
    <w:p w14:paraId="11C9BF86" w14:textId="77777777" w:rsidR="00A35592" w:rsidRPr="001C5987" w:rsidRDefault="00A35592" w:rsidP="00A35592">
      <w:pPr>
        <w:tabs>
          <w:tab w:val="left" w:pos="5703"/>
        </w:tabs>
        <w:spacing w:after="0" w:line="240" w:lineRule="auto"/>
        <w:jc w:val="right"/>
        <w:rPr>
          <w:rFonts w:ascii="Times New Roman" w:eastAsia="MS Mincho" w:hAnsi="Times New Roman" w:cs="Times New Roman"/>
          <w:i/>
          <w:szCs w:val="32"/>
          <w:lang w:val="az-Latn-AZ" w:eastAsia="ru-RU"/>
        </w:rPr>
      </w:pPr>
    </w:p>
    <w:p w14:paraId="03C53892" w14:textId="77777777" w:rsidR="00A35592" w:rsidRPr="001C5987" w:rsidRDefault="00A35592" w:rsidP="00A35592">
      <w:pPr>
        <w:tabs>
          <w:tab w:val="left" w:pos="5703"/>
        </w:tabs>
        <w:spacing w:after="0" w:line="240" w:lineRule="auto"/>
        <w:jc w:val="right"/>
        <w:rPr>
          <w:rFonts w:ascii="Times New Roman" w:eastAsia="MS Mincho" w:hAnsi="Times New Roman" w:cs="Times New Roman"/>
          <w:i/>
          <w:szCs w:val="32"/>
          <w:lang w:val="az-Latn-AZ" w:eastAsia="ru-RU"/>
        </w:rPr>
      </w:pPr>
    </w:p>
    <w:p w14:paraId="4017F80E" w14:textId="77777777" w:rsidR="00A35592" w:rsidRPr="001C5987" w:rsidRDefault="00A35592" w:rsidP="00A35592">
      <w:pPr>
        <w:tabs>
          <w:tab w:val="left" w:pos="5703"/>
        </w:tabs>
        <w:spacing w:after="0" w:line="240" w:lineRule="auto"/>
        <w:jc w:val="right"/>
        <w:rPr>
          <w:rFonts w:ascii="Times New Roman" w:eastAsia="MS Mincho" w:hAnsi="Times New Roman" w:cs="Times New Roman"/>
          <w:i/>
          <w:szCs w:val="32"/>
          <w:lang w:val="az-Latn-AZ" w:eastAsia="ru-RU"/>
        </w:rPr>
      </w:pPr>
    </w:p>
    <w:p w14:paraId="4EB276F5" w14:textId="662EF09E" w:rsidR="00A35592" w:rsidRPr="00C5060C" w:rsidRDefault="00A35592" w:rsidP="00B67F02">
      <w:pPr>
        <w:pStyle w:val="Heading1"/>
        <w:rPr>
          <w:rFonts w:ascii="Times New Roman" w:eastAsia="MS Mincho" w:hAnsi="Times New Roman" w:cs="Times New Roman"/>
          <w:lang w:val="az-Latn-AZ"/>
        </w:rPr>
      </w:pPr>
      <w:bookmarkStart w:id="19" w:name="_Toc154137831"/>
      <w:r w:rsidRPr="00C5060C">
        <w:rPr>
          <w:rFonts w:ascii="Times New Roman" w:eastAsia="MS Mincho" w:hAnsi="Times New Roman" w:cs="Times New Roman"/>
          <w:lang w:val="az-Latn-AZ"/>
        </w:rPr>
        <w:t>SOCAR-</w:t>
      </w:r>
      <w:r w:rsidR="00BA7D67" w:rsidRPr="00C5060C">
        <w:rPr>
          <w:rFonts w:ascii="Times New Roman" w:hAnsi="Times New Roman" w:cs="Times New Roman"/>
          <w:lang w:val="az-Latn-AZ"/>
        </w:rPr>
        <w:t>IN</w:t>
      </w:r>
      <w:r w:rsidRPr="00C5060C">
        <w:rPr>
          <w:rFonts w:ascii="Times New Roman" w:eastAsia="MS Mincho" w:hAnsi="Times New Roman" w:cs="Times New Roman"/>
          <w:lang w:val="az-Latn-AZ"/>
        </w:rPr>
        <w:t xml:space="preserve"> S</w:t>
      </w:r>
      <w:r w:rsidR="005E6590" w:rsidRPr="00C5060C">
        <w:rPr>
          <w:rFonts w:ascii="Times New Roman" w:hAnsi="Times New Roman" w:cs="Times New Roman"/>
          <w:lang w:val="az-Latn-AZ"/>
        </w:rPr>
        <w:t>ATINLARMALAR</w:t>
      </w:r>
      <w:r w:rsidRPr="00C5060C">
        <w:rPr>
          <w:rFonts w:ascii="Times New Roman" w:eastAsia="MS Mincho" w:hAnsi="Times New Roman" w:cs="Times New Roman"/>
          <w:lang w:val="az-Latn-AZ"/>
        </w:rPr>
        <w:t xml:space="preserve"> K</w:t>
      </w:r>
      <w:r w:rsidR="005E6590" w:rsidRPr="00C5060C">
        <w:rPr>
          <w:rFonts w:ascii="Times New Roman" w:hAnsi="Times New Roman" w:cs="Times New Roman"/>
          <w:lang w:val="az-Latn-AZ"/>
        </w:rPr>
        <w:t>ONSEPSİYASI</w:t>
      </w:r>
      <w:bookmarkEnd w:id="19"/>
    </w:p>
    <w:p w14:paraId="2F8A6E18" w14:textId="77777777" w:rsidR="00A35592" w:rsidRPr="00C5060C" w:rsidRDefault="00A35592" w:rsidP="00B67F02">
      <w:pPr>
        <w:pStyle w:val="Heading1"/>
        <w:rPr>
          <w:rFonts w:ascii="Times New Roman" w:eastAsia="MS Mincho" w:hAnsi="Times New Roman" w:cs="Times New Roman"/>
          <w:sz w:val="24"/>
          <w:szCs w:val="24"/>
          <w:lang w:val="az-Latn-AZ" w:eastAsia="ru-RU"/>
        </w:rPr>
      </w:pPr>
    </w:p>
    <w:p w14:paraId="6CAE676E" w14:textId="0CA42427" w:rsidR="00A35592" w:rsidRPr="00C5060C" w:rsidRDefault="00B67F02" w:rsidP="00B67F02">
      <w:pPr>
        <w:pStyle w:val="Heading1"/>
        <w:rPr>
          <w:rFonts w:ascii="Times New Roman" w:eastAsia="MS Mincho" w:hAnsi="Times New Roman" w:cs="Times New Roman"/>
          <w:sz w:val="24"/>
          <w:szCs w:val="24"/>
          <w:lang w:val="az-Latn-AZ"/>
        </w:rPr>
      </w:pPr>
      <w:bookmarkStart w:id="20" w:name="_Toc154137832"/>
      <w:r w:rsidRPr="00C5060C">
        <w:rPr>
          <w:rFonts w:ascii="Times New Roman" w:eastAsia="MS Mincho" w:hAnsi="Times New Roman" w:cs="Times New Roman"/>
          <w:sz w:val="24"/>
          <w:szCs w:val="24"/>
          <w:lang w:val="az-Latn-AZ"/>
        </w:rPr>
        <w:t xml:space="preserve">1.1  </w:t>
      </w:r>
      <w:r w:rsidR="00A35592" w:rsidRPr="00C5060C">
        <w:rPr>
          <w:rFonts w:ascii="Times New Roman" w:eastAsia="MS Mincho" w:hAnsi="Times New Roman" w:cs="Times New Roman"/>
          <w:sz w:val="24"/>
          <w:szCs w:val="24"/>
          <w:lang w:val="az-Latn-AZ"/>
        </w:rPr>
        <w:t>Ümumi müddəalar</w:t>
      </w:r>
      <w:bookmarkEnd w:id="20"/>
    </w:p>
    <w:p w14:paraId="79C2E98F" w14:textId="77777777" w:rsidR="00A35592" w:rsidRPr="001C5987" w:rsidRDefault="00A35592" w:rsidP="00A35592">
      <w:pPr>
        <w:spacing w:after="0" w:line="240" w:lineRule="auto"/>
        <w:rPr>
          <w:rFonts w:ascii="Times New Roman" w:eastAsia="MS Mincho" w:hAnsi="Times New Roman" w:cs="Times New Roman"/>
          <w:b/>
          <w:sz w:val="24"/>
          <w:szCs w:val="24"/>
          <w:lang w:val="az-Latn-AZ" w:eastAsia="ru-RU"/>
        </w:rPr>
      </w:pPr>
    </w:p>
    <w:p w14:paraId="458703DE" w14:textId="1E9285B8"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Satınalmalar konsepsiyası SOCAR-ın </w:t>
      </w:r>
      <w:r w:rsidR="007E682F" w:rsidRPr="001C5987">
        <w:rPr>
          <w:rFonts w:ascii="Times New Roman" w:eastAsia="MS Mincho" w:hAnsi="Times New Roman" w:cs="Times New Roman"/>
          <w:sz w:val="24"/>
          <w:szCs w:val="24"/>
          <w:lang w:val="az-Latn-AZ" w:eastAsia="ru-RU"/>
        </w:rPr>
        <w:t xml:space="preserve">Müşahidə Şurası </w:t>
      </w:r>
      <w:r w:rsidRPr="001C5987">
        <w:rPr>
          <w:rFonts w:ascii="Times New Roman" w:eastAsia="MS Mincho" w:hAnsi="Times New Roman" w:cs="Times New Roman"/>
          <w:sz w:val="24"/>
          <w:szCs w:val="24"/>
          <w:lang w:val="az-Latn-AZ" w:eastAsia="ru-RU"/>
        </w:rPr>
        <w:t xml:space="preserve">tərəfindən təsdiq edilir və Azərbaycan Respublikası Dövlət Neft Şirkətinin (bundan sonra - SOCAR) satınalmalar prosesinin təşkilati strukturunu, onun iştirakçılarının vəzifələrini, prosesə ümumi yanaşmanı və prosesin mərhələlərini əks etdirir. Satınalmalar Konsepsiyasının müddəaları SOCAR-ın Baş ofisi və Struktur Vahidlərinə şamil edilir. </w:t>
      </w:r>
    </w:p>
    <w:p w14:paraId="67AC2B4C"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5305DFAB"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b/>
          <w:sz w:val="24"/>
          <w:szCs w:val="24"/>
          <w:lang w:val="az-Latn-AZ" w:eastAsia="ru-RU"/>
        </w:rPr>
        <w:t>Satınalmalar prosesi</w:t>
      </w:r>
      <w:r w:rsidRPr="001C5987">
        <w:rPr>
          <w:rFonts w:ascii="Times New Roman" w:eastAsia="MS Mincho" w:hAnsi="Times New Roman" w:cs="Times New Roman"/>
          <w:sz w:val="24"/>
          <w:szCs w:val="24"/>
          <w:lang w:val="az-Latn-AZ" w:eastAsia="ru-RU"/>
        </w:rPr>
        <w:t xml:space="preserve"> – SOCAR-ın Baş ofisinin və Stuktur Vahidlərinin normal fəaliyyəti üçün üçüncü tərəflərdən (podratçı və malgöndərənlərdən) tələb olunan mallar (işlər və xidmətlər) ilə təmin olunması prosesidir.</w:t>
      </w:r>
    </w:p>
    <w:p w14:paraId="236293E4"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p>
    <w:p w14:paraId="17D05378" w14:textId="7F78E6F2" w:rsidR="00A35592" w:rsidRPr="00C5060C" w:rsidRDefault="005E6590" w:rsidP="00B67F02">
      <w:pPr>
        <w:pStyle w:val="Heading1"/>
        <w:rPr>
          <w:rFonts w:ascii="Times New Roman" w:eastAsia="MS Mincho" w:hAnsi="Times New Roman" w:cs="Times New Roman"/>
          <w:sz w:val="24"/>
          <w:szCs w:val="24"/>
          <w:lang w:val="az-Latn-AZ" w:eastAsia="ru-RU"/>
        </w:rPr>
      </w:pPr>
      <w:bookmarkStart w:id="21" w:name="_Toc154137833"/>
      <w:r w:rsidRPr="00C5060C">
        <w:rPr>
          <w:rFonts w:ascii="Times New Roman" w:eastAsia="MS Mincho" w:hAnsi="Times New Roman" w:cs="Times New Roman"/>
          <w:sz w:val="24"/>
          <w:szCs w:val="24"/>
          <w:lang w:val="az-Latn-AZ" w:eastAsia="ru-RU"/>
        </w:rPr>
        <w:t>1.2</w:t>
      </w:r>
      <w:r w:rsidR="00505E07" w:rsidRPr="00C5060C">
        <w:rPr>
          <w:rFonts w:ascii="Times New Roman" w:eastAsia="MS Mincho" w:hAnsi="Times New Roman" w:cs="Times New Roman"/>
          <w:sz w:val="24"/>
          <w:szCs w:val="24"/>
          <w:lang w:val="az-Latn-AZ" w:eastAsia="ru-RU"/>
        </w:rPr>
        <w:t>.</w:t>
      </w:r>
      <w:r w:rsidR="00B67F02" w:rsidRPr="00C5060C">
        <w:rPr>
          <w:rFonts w:ascii="Times New Roman" w:eastAsia="MS Mincho" w:hAnsi="Times New Roman" w:cs="Times New Roman"/>
          <w:sz w:val="24"/>
          <w:szCs w:val="24"/>
          <w:lang w:val="az-Latn-AZ" w:eastAsia="ru-RU"/>
        </w:rPr>
        <w:t xml:space="preserve">  </w:t>
      </w:r>
      <w:r w:rsidR="00CD5A4A" w:rsidRPr="00C5060C">
        <w:rPr>
          <w:rFonts w:ascii="Times New Roman" w:eastAsia="MS Mincho" w:hAnsi="Times New Roman" w:cs="Times New Roman"/>
          <w:sz w:val="24"/>
          <w:szCs w:val="24"/>
          <w:lang w:val="az-Latn-AZ" w:eastAsia="ru-RU"/>
        </w:rPr>
        <w:t>İştirakçılar</w:t>
      </w:r>
      <w:r w:rsidR="00A35592" w:rsidRPr="00C5060C">
        <w:rPr>
          <w:rFonts w:ascii="Times New Roman" w:eastAsia="MS Mincho" w:hAnsi="Times New Roman" w:cs="Times New Roman"/>
          <w:sz w:val="24"/>
          <w:szCs w:val="24"/>
          <w:lang w:val="az-Latn-AZ" w:eastAsia="ru-RU"/>
        </w:rPr>
        <w:t xml:space="preserve"> və rollar</w:t>
      </w:r>
      <w:bookmarkEnd w:id="21"/>
    </w:p>
    <w:p w14:paraId="70B3BA73" w14:textId="0DC16A26"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Satınalmalar əməliyyatların</w:t>
      </w:r>
      <w:r w:rsidR="00CD5A4A" w:rsidRPr="001C5987">
        <w:rPr>
          <w:rFonts w:ascii="Times New Roman" w:eastAsia="MS Mincho" w:hAnsi="Times New Roman" w:cs="Times New Roman"/>
          <w:sz w:val="24"/>
          <w:szCs w:val="24"/>
          <w:lang w:val="az-Latn-AZ" w:eastAsia="ru-RU"/>
        </w:rPr>
        <w:t xml:space="preserve">ın iştirakçıları və onların funksiyaları </w:t>
      </w:r>
      <w:r w:rsidRPr="001C5987">
        <w:rPr>
          <w:rFonts w:ascii="Times New Roman" w:eastAsia="MS Mincho" w:hAnsi="Times New Roman" w:cs="Times New Roman"/>
          <w:sz w:val="24"/>
          <w:szCs w:val="24"/>
          <w:lang w:val="az-Latn-AZ" w:eastAsia="ru-RU"/>
        </w:rPr>
        <w:t>aşağıdakılardır:</w:t>
      </w:r>
    </w:p>
    <w:p w14:paraId="374273DB" w14:textId="77777777" w:rsidR="00E81BC2" w:rsidRPr="001C5987" w:rsidRDefault="00E81BC2" w:rsidP="00A35592">
      <w:pPr>
        <w:spacing w:after="0" w:line="240" w:lineRule="auto"/>
        <w:jc w:val="both"/>
        <w:rPr>
          <w:rFonts w:ascii="Times New Roman" w:eastAsia="MS Mincho" w:hAnsi="Times New Roman" w:cs="Times New Roman"/>
          <w:sz w:val="24"/>
          <w:szCs w:val="24"/>
          <w:lang w:val="az-Latn-AZ" w:eastAsia="ru-RU"/>
        </w:rPr>
      </w:pPr>
    </w:p>
    <w:p w14:paraId="309CF73A" w14:textId="5C40D82F" w:rsidR="00E81BC2" w:rsidRPr="00C5060C" w:rsidRDefault="005E6590" w:rsidP="00B67F02">
      <w:pPr>
        <w:pStyle w:val="Heading1"/>
        <w:rPr>
          <w:rFonts w:ascii="Times New Roman" w:eastAsia="MS Mincho" w:hAnsi="Times New Roman" w:cs="Times New Roman"/>
          <w:sz w:val="24"/>
          <w:szCs w:val="24"/>
          <w:lang w:val="az-Latn-AZ" w:eastAsia="ru-RU"/>
        </w:rPr>
      </w:pPr>
      <w:bookmarkStart w:id="22" w:name="_Toc154137834"/>
      <w:r w:rsidRPr="00C5060C">
        <w:rPr>
          <w:rFonts w:ascii="Times New Roman" w:eastAsia="MS Mincho" w:hAnsi="Times New Roman" w:cs="Times New Roman"/>
          <w:sz w:val="24"/>
          <w:szCs w:val="24"/>
          <w:lang w:val="az-Latn-AZ" w:eastAsia="ru-RU"/>
        </w:rPr>
        <w:t>1.2.0</w:t>
      </w:r>
      <w:r w:rsidR="00505E07" w:rsidRPr="00C5060C">
        <w:rPr>
          <w:rFonts w:ascii="Times New Roman" w:eastAsia="MS Mincho" w:hAnsi="Times New Roman" w:cs="Times New Roman"/>
          <w:sz w:val="24"/>
          <w:szCs w:val="24"/>
          <w:lang w:val="az-Latn-AZ" w:eastAsia="ru-RU"/>
        </w:rPr>
        <w:t>.</w:t>
      </w:r>
      <w:r w:rsidRPr="00C5060C">
        <w:rPr>
          <w:rFonts w:ascii="Times New Roman" w:eastAsia="MS Mincho" w:hAnsi="Times New Roman" w:cs="Times New Roman"/>
          <w:sz w:val="24"/>
          <w:szCs w:val="24"/>
          <w:lang w:val="az-Latn-AZ" w:eastAsia="ru-RU"/>
        </w:rPr>
        <w:t xml:space="preserve"> </w:t>
      </w:r>
      <w:r w:rsidR="00B67F02" w:rsidRPr="00C5060C">
        <w:rPr>
          <w:rFonts w:ascii="Times New Roman" w:eastAsia="MS Mincho" w:hAnsi="Times New Roman" w:cs="Times New Roman"/>
          <w:sz w:val="24"/>
          <w:szCs w:val="24"/>
          <w:lang w:val="az-Latn-AZ" w:eastAsia="ru-RU"/>
        </w:rPr>
        <w:t xml:space="preserve"> </w:t>
      </w:r>
      <w:r w:rsidR="00E81BC2" w:rsidRPr="00C5060C">
        <w:rPr>
          <w:rFonts w:ascii="Times New Roman" w:eastAsia="MS Mincho" w:hAnsi="Times New Roman" w:cs="Times New Roman"/>
          <w:sz w:val="24"/>
          <w:szCs w:val="24"/>
          <w:lang w:val="az-Latn-AZ" w:eastAsia="ru-RU"/>
        </w:rPr>
        <w:t>SOCAR-ın Müşahidə Şurası:</w:t>
      </w:r>
      <w:bookmarkEnd w:id="22"/>
    </w:p>
    <w:p w14:paraId="41BC294A" w14:textId="0210FCFC" w:rsidR="00E81BC2" w:rsidRPr="001C5987" w:rsidRDefault="00E81BC2" w:rsidP="00E81BC2">
      <w:pPr>
        <w:tabs>
          <w:tab w:val="left" w:pos="0"/>
        </w:tabs>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SOCAR-ın nizamnaməsinə əsasən fəaliyyət göstərir. Müşahidə Şurasının satınalmalar üzrə əsas rolu aşağıdakılardan ibarətdir:</w:t>
      </w:r>
    </w:p>
    <w:p w14:paraId="61C127C7" w14:textId="17880EBC" w:rsidR="00E81BC2" w:rsidRPr="001C5987" w:rsidRDefault="00E81BC2" w:rsidP="007873E7">
      <w:pPr>
        <w:numPr>
          <w:ilvl w:val="0"/>
          <w:numId w:val="18"/>
        </w:numPr>
        <w:tabs>
          <w:tab w:val="num" w:pos="284"/>
          <w:tab w:val="num" w:pos="540"/>
          <w:tab w:val="left" w:pos="1440"/>
        </w:tabs>
        <w:autoSpaceDE w:val="0"/>
        <w:autoSpaceDN w:val="0"/>
        <w:adjustRightInd w:val="0"/>
        <w:spacing w:after="0" w:line="240" w:lineRule="auto"/>
        <w:ind w:left="270" w:hanging="27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Satınalmalar sahəsində Şirkətin fəaliyyətinə</w:t>
      </w:r>
      <w:r w:rsidR="009A6322" w:rsidRPr="001C5987">
        <w:rPr>
          <w:rFonts w:ascii="Times New Roman" w:eastAsia="MS Mincho" w:hAnsi="Times New Roman" w:cs="Times New Roman"/>
          <w:sz w:val="24"/>
          <w:szCs w:val="24"/>
          <w:lang w:val="az-Latn-AZ" w:eastAsia="ru-RU"/>
        </w:rPr>
        <w:t xml:space="preserve"> ümumi (normativ)</w:t>
      </w:r>
      <w:r w:rsidRPr="001C5987">
        <w:rPr>
          <w:rFonts w:ascii="Times New Roman" w:eastAsia="MS Mincho" w:hAnsi="Times New Roman" w:cs="Times New Roman"/>
          <w:sz w:val="24"/>
          <w:szCs w:val="24"/>
          <w:lang w:val="az-Latn-AZ" w:eastAsia="ru-RU"/>
        </w:rPr>
        <w:t xml:space="preserve"> nəzarət</w:t>
      </w:r>
      <w:r w:rsidR="009A6322" w:rsidRPr="001C5987">
        <w:rPr>
          <w:rFonts w:ascii="Times New Roman" w:eastAsia="MS Mincho" w:hAnsi="Times New Roman" w:cs="Times New Roman"/>
          <w:sz w:val="24"/>
          <w:szCs w:val="24"/>
          <w:lang w:val="az-Latn-AZ" w:eastAsia="ru-RU"/>
        </w:rPr>
        <w:t>i həyata keçirir</w:t>
      </w:r>
      <w:r w:rsidRPr="001C5987">
        <w:rPr>
          <w:rFonts w:ascii="Times New Roman" w:eastAsia="MS Mincho" w:hAnsi="Times New Roman" w:cs="Times New Roman"/>
          <w:sz w:val="24"/>
          <w:szCs w:val="24"/>
          <w:lang w:val="az-Latn-AZ" w:eastAsia="ru-RU"/>
        </w:rPr>
        <w:t>;</w:t>
      </w:r>
    </w:p>
    <w:p w14:paraId="72353999" w14:textId="458529F1" w:rsidR="00E81BC2" w:rsidRPr="001C5987" w:rsidRDefault="009A6322" w:rsidP="007873E7">
      <w:pPr>
        <w:numPr>
          <w:ilvl w:val="0"/>
          <w:numId w:val="18"/>
        </w:numPr>
        <w:tabs>
          <w:tab w:val="num" w:pos="284"/>
          <w:tab w:val="num" w:pos="540"/>
          <w:tab w:val="left" w:pos="1440"/>
        </w:tabs>
        <w:autoSpaceDE w:val="0"/>
        <w:autoSpaceDN w:val="0"/>
        <w:adjustRightInd w:val="0"/>
        <w:spacing w:after="0" w:line="240" w:lineRule="auto"/>
        <w:ind w:left="270" w:hanging="27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lastRenderedPageBreak/>
        <w:t>Satınalma Strategiyasını (</w:t>
      </w:r>
      <w:r w:rsidR="00E81BC2" w:rsidRPr="001C5987">
        <w:rPr>
          <w:rFonts w:ascii="Times New Roman" w:eastAsia="MS Mincho" w:hAnsi="Times New Roman" w:cs="Times New Roman"/>
          <w:sz w:val="24"/>
          <w:szCs w:val="24"/>
          <w:lang w:val="az-Latn-AZ" w:eastAsia="ru-RU"/>
        </w:rPr>
        <w:t>Satınalmalar Siyasətini və Satınalmalar Konsepsiyasını</w:t>
      </w:r>
      <w:r w:rsidRPr="001C5987">
        <w:rPr>
          <w:rFonts w:ascii="Times New Roman" w:eastAsia="MS Mincho" w:hAnsi="Times New Roman" w:cs="Times New Roman"/>
          <w:sz w:val="24"/>
          <w:szCs w:val="24"/>
          <w:lang w:val="az-Latn-AZ" w:eastAsia="ru-RU"/>
        </w:rPr>
        <w:t>)</w:t>
      </w:r>
      <w:r w:rsidR="00E81BC2" w:rsidRPr="001C5987">
        <w:rPr>
          <w:rFonts w:ascii="Times New Roman" w:eastAsia="MS Mincho" w:hAnsi="Times New Roman" w:cs="Times New Roman"/>
          <w:sz w:val="24"/>
          <w:szCs w:val="24"/>
          <w:lang w:val="az-Latn-AZ" w:eastAsia="ru-RU"/>
        </w:rPr>
        <w:t xml:space="preserve"> </w:t>
      </w:r>
      <w:r w:rsidR="00A331B3" w:rsidRPr="001C5987">
        <w:rPr>
          <w:rFonts w:ascii="Times New Roman" w:eastAsia="MS Mincho" w:hAnsi="Times New Roman" w:cs="Times New Roman"/>
          <w:sz w:val="24"/>
          <w:szCs w:val="24"/>
          <w:lang w:val="az-Latn-AZ" w:eastAsia="ru-RU"/>
        </w:rPr>
        <w:t xml:space="preserve">və satınalmalara dair Şirkətin daxili normativ sənədlərini (Satınalmalara dair Təlimat) </w:t>
      </w:r>
      <w:r w:rsidR="00E81BC2" w:rsidRPr="001C5987">
        <w:rPr>
          <w:rFonts w:ascii="Times New Roman" w:eastAsia="MS Mincho" w:hAnsi="Times New Roman" w:cs="Times New Roman"/>
          <w:sz w:val="24"/>
          <w:szCs w:val="24"/>
          <w:lang w:val="az-Latn-AZ" w:eastAsia="ru-RU"/>
        </w:rPr>
        <w:t xml:space="preserve"> təsdiq </w:t>
      </w:r>
      <w:r w:rsidRPr="001C5987">
        <w:rPr>
          <w:rFonts w:ascii="Times New Roman" w:eastAsia="MS Mincho" w:hAnsi="Times New Roman" w:cs="Times New Roman"/>
          <w:sz w:val="24"/>
          <w:szCs w:val="24"/>
          <w:lang w:val="az-Latn-AZ" w:eastAsia="ru-RU"/>
        </w:rPr>
        <w:t>edir</w:t>
      </w:r>
      <w:r w:rsidR="00E81BC2" w:rsidRPr="001C5987">
        <w:rPr>
          <w:rFonts w:ascii="Times New Roman" w:eastAsia="MS Mincho" w:hAnsi="Times New Roman" w:cs="Times New Roman"/>
          <w:sz w:val="24"/>
          <w:szCs w:val="24"/>
          <w:lang w:val="az-Latn-AZ" w:eastAsia="ru-RU"/>
        </w:rPr>
        <w:t>;</w:t>
      </w:r>
    </w:p>
    <w:p w14:paraId="7626F039" w14:textId="6A18F629" w:rsidR="00B26A03" w:rsidRPr="001C5987" w:rsidRDefault="00E81BC2" w:rsidP="00E81BC2">
      <w:pPr>
        <w:numPr>
          <w:ilvl w:val="0"/>
          <w:numId w:val="18"/>
        </w:numPr>
        <w:tabs>
          <w:tab w:val="num" w:pos="284"/>
          <w:tab w:val="num" w:pos="540"/>
          <w:tab w:val="left" w:pos="1440"/>
        </w:tabs>
        <w:autoSpaceDE w:val="0"/>
        <w:autoSpaceDN w:val="0"/>
        <w:adjustRightInd w:val="0"/>
        <w:spacing w:after="0" w:line="240" w:lineRule="auto"/>
        <w:ind w:left="270" w:hanging="27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Satınalmalar Komitəsinin</w:t>
      </w:r>
      <w:r w:rsidR="00461578" w:rsidRPr="001C5987">
        <w:rPr>
          <w:rFonts w:ascii="Times New Roman" w:eastAsia="MS Mincho" w:hAnsi="Times New Roman" w:cs="Times New Roman"/>
          <w:sz w:val="24"/>
          <w:szCs w:val="24"/>
          <w:lang w:val="az-Latn-AZ" w:eastAsia="ru-RU"/>
        </w:rPr>
        <w:t xml:space="preserve"> </w:t>
      </w:r>
      <w:r w:rsidRPr="001C5987">
        <w:rPr>
          <w:rFonts w:ascii="Times New Roman" w:eastAsia="MS Mincho" w:hAnsi="Times New Roman" w:cs="Times New Roman"/>
          <w:sz w:val="24"/>
          <w:szCs w:val="24"/>
          <w:lang w:val="az-Latn-AZ" w:eastAsia="ru-RU"/>
        </w:rPr>
        <w:t>əsasnaməsini təsdiq e</w:t>
      </w:r>
      <w:r w:rsidR="009A6322" w:rsidRPr="001C5987">
        <w:rPr>
          <w:rFonts w:ascii="Times New Roman" w:eastAsia="MS Mincho" w:hAnsi="Times New Roman" w:cs="Times New Roman"/>
          <w:sz w:val="24"/>
          <w:szCs w:val="24"/>
          <w:lang w:val="az-Latn-AZ" w:eastAsia="ru-RU"/>
        </w:rPr>
        <w:t>dir</w:t>
      </w:r>
      <w:r w:rsidR="00A05B6D" w:rsidRPr="001C5987">
        <w:rPr>
          <w:rFonts w:ascii="Times New Roman" w:eastAsia="MS Mincho" w:hAnsi="Times New Roman" w:cs="Times New Roman"/>
          <w:sz w:val="24"/>
          <w:szCs w:val="24"/>
          <w:lang w:val="az-Latn-AZ" w:eastAsia="ru-RU"/>
        </w:rPr>
        <w:t>;</w:t>
      </w:r>
    </w:p>
    <w:p w14:paraId="465B020C" w14:textId="1E6EBAAD" w:rsidR="00B26A03" w:rsidRPr="001C5987" w:rsidRDefault="00B26A03" w:rsidP="00E81BC2">
      <w:pPr>
        <w:numPr>
          <w:ilvl w:val="0"/>
          <w:numId w:val="18"/>
        </w:numPr>
        <w:tabs>
          <w:tab w:val="num" w:pos="284"/>
          <w:tab w:val="num" w:pos="540"/>
          <w:tab w:val="left" w:pos="1440"/>
        </w:tabs>
        <w:autoSpaceDE w:val="0"/>
        <w:autoSpaceDN w:val="0"/>
        <w:adjustRightInd w:val="0"/>
        <w:spacing w:after="0" w:line="240" w:lineRule="auto"/>
        <w:ind w:left="270" w:hanging="27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Satınalmalar Siyasətinə uyğun olaraq, Satınalmalar Komitəsinin tərkibini </w:t>
      </w:r>
      <w:r w:rsidR="00A331B3" w:rsidRPr="001C5987">
        <w:rPr>
          <w:rFonts w:ascii="Times New Roman" w:eastAsia="MS Mincho" w:hAnsi="Times New Roman" w:cs="Times New Roman"/>
          <w:sz w:val="24"/>
          <w:szCs w:val="24"/>
          <w:lang w:val="az-Latn-AZ" w:eastAsia="ru-RU"/>
        </w:rPr>
        <w:t>təsdiq</w:t>
      </w:r>
      <w:r w:rsidRPr="001C5987">
        <w:rPr>
          <w:rFonts w:ascii="Times New Roman" w:eastAsia="MS Mincho" w:hAnsi="Times New Roman" w:cs="Times New Roman"/>
          <w:sz w:val="24"/>
          <w:szCs w:val="24"/>
          <w:lang w:val="az-Latn-AZ" w:eastAsia="ru-RU"/>
        </w:rPr>
        <w:t xml:space="preserve"> edir;</w:t>
      </w:r>
    </w:p>
    <w:p w14:paraId="784168AC" w14:textId="153C1339" w:rsidR="00E81BC2" w:rsidRPr="001C5987" w:rsidRDefault="00A331B3" w:rsidP="00E81BC2">
      <w:pPr>
        <w:numPr>
          <w:ilvl w:val="0"/>
          <w:numId w:val="18"/>
        </w:numPr>
        <w:tabs>
          <w:tab w:val="num" w:pos="284"/>
          <w:tab w:val="num" w:pos="540"/>
          <w:tab w:val="left" w:pos="1440"/>
        </w:tabs>
        <w:autoSpaceDE w:val="0"/>
        <w:autoSpaceDN w:val="0"/>
        <w:adjustRightInd w:val="0"/>
        <w:spacing w:after="0" w:line="240" w:lineRule="auto"/>
        <w:ind w:left="270" w:hanging="27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Ümumi dəyəri 50 000 000 (əlli milyon) manat</w:t>
      </w:r>
      <w:r w:rsidR="0056596F" w:rsidRPr="001C5987">
        <w:rPr>
          <w:rFonts w:ascii="Times New Roman" w:eastAsia="MS Mincho" w:hAnsi="Times New Roman" w:cs="Times New Roman"/>
          <w:sz w:val="24"/>
          <w:szCs w:val="24"/>
          <w:lang w:val="az-Latn-AZ" w:eastAsia="ru-RU"/>
        </w:rPr>
        <w:t xml:space="preserve"> və yuxarı</w:t>
      </w:r>
      <w:r w:rsidRPr="001C5987">
        <w:rPr>
          <w:rFonts w:ascii="Times New Roman" w:eastAsia="MS Mincho" w:hAnsi="Times New Roman" w:cs="Times New Roman"/>
          <w:sz w:val="24"/>
          <w:szCs w:val="24"/>
          <w:lang w:val="az-Latn-AZ" w:eastAsia="ru-RU"/>
        </w:rPr>
        <w:t xml:space="preserve"> olan </w:t>
      </w:r>
      <w:r w:rsidR="0000350C" w:rsidRPr="001C5987">
        <w:rPr>
          <w:rFonts w:ascii="Times New Roman" w:eastAsia="MS Mincho" w:hAnsi="Times New Roman" w:cs="Times New Roman"/>
          <w:sz w:val="24"/>
          <w:szCs w:val="24"/>
          <w:lang w:val="az-Latn-AZ" w:eastAsia="ru-RU"/>
        </w:rPr>
        <w:t>satınalma</w:t>
      </w:r>
      <w:r w:rsidR="003E4B29">
        <w:rPr>
          <w:rFonts w:ascii="Times New Roman" w:eastAsia="MS Mincho" w:hAnsi="Times New Roman" w:cs="Times New Roman"/>
          <w:sz w:val="24"/>
          <w:szCs w:val="24"/>
          <w:lang w:val="az-Latn-AZ" w:eastAsia="ru-RU"/>
        </w:rPr>
        <w:t xml:space="preserve">larda </w:t>
      </w:r>
      <w:r w:rsidR="00BA0D3C">
        <w:rPr>
          <w:rFonts w:ascii="Times New Roman" w:eastAsia="MS Mincho" w:hAnsi="Times New Roman" w:cs="Times New Roman"/>
          <w:sz w:val="24"/>
          <w:szCs w:val="24"/>
          <w:lang w:val="az-Latn-AZ" w:eastAsia="ru-RU"/>
        </w:rPr>
        <w:t xml:space="preserve">Satınalmalar </w:t>
      </w:r>
      <w:r w:rsidR="00BA0D3C">
        <w:rPr>
          <w:rFonts w:ascii="Times New Roman" w:hAnsi="Times New Roman" w:cs="Times New Roman"/>
          <w:bCs/>
          <w:lang w:val="az-Latn-AZ" w:eastAsia="ru-RU"/>
        </w:rPr>
        <w:t>Komitəsinin</w:t>
      </w:r>
      <w:r w:rsidR="007D7DAB" w:rsidRPr="001C5987">
        <w:rPr>
          <w:rFonts w:ascii="Times New Roman" w:hAnsi="Times New Roman" w:cs="Times New Roman"/>
          <w:bCs/>
          <w:lang w:val="az-Latn-AZ" w:eastAsia="ru-RU"/>
        </w:rPr>
        <w:t xml:space="preserve"> </w:t>
      </w:r>
      <w:r w:rsidR="001C1EAA">
        <w:rPr>
          <w:rFonts w:ascii="Times New Roman" w:hAnsi="Times New Roman" w:cs="Times New Roman"/>
          <w:bCs/>
          <w:lang w:val="az-Latn-AZ" w:eastAsia="ru-RU"/>
        </w:rPr>
        <w:t xml:space="preserve">yekun </w:t>
      </w:r>
      <w:r w:rsidR="007D7DAB" w:rsidRPr="001C5987">
        <w:rPr>
          <w:rFonts w:ascii="Times New Roman" w:hAnsi="Times New Roman" w:cs="Times New Roman"/>
          <w:bCs/>
          <w:lang w:val="az-Latn-AZ" w:eastAsia="ru-RU"/>
        </w:rPr>
        <w:t>protokol</w:t>
      </w:r>
      <w:r w:rsidR="001C1EAA">
        <w:rPr>
          <w:rFonts w:ascii="Times New Roman" w:hAnsi="Times New Roman" w:cs="Times New Roman"/>
          <w:bCs/>
          <w:lang w:val="az-Latn-AZ" w:eastAsia="ru-RU"/>
        </w:rPr>
        <w:t xml:space="preserve">unu </w:t>
      </w:r>
      <w:r w:rsidR="007D7DAB" w:rsidRPr="001C5987">
        <w:rPr>
          <w:rFonts w:ascii="Times New Roman" w:hAnsi="Times New Roman" w:cs="Times New Roman"/>
          <w:bCs/>
          <w:lang w:val="az-Latn-AZ" w:eastAsia="ru-RU"/>
        </w:rPr>
        <w:t>təsdiq edir</w:t>
      </w:r>
      <w:r w:rsidR="00EF2FDA" w:rsidRPr="001C5987">
        <w:rPr>
          <w:rFonts w:ascii="Times New Roman" w:eastAsia="MS Mincho" w:hAnsi="Times New Roman" w:cs="Times New Roman"/>
          <w:sz w:val="24"/>
          <w:szCs w:val="24"/>
          <w:lang w:val="az-Latn-AZ" w:eastAsia="ru-RU"/>
        </w:rPr>
        <w:t>;</w:t>
      </w:r>
      <w:r w:rsidR="00B3701E" w:rsidRPr="001C5987">
        <w:rPr>
          <w:rFonts w:ascii="Times New Roman" w:eastAsia="MS Mincho" w:hAnsi="Times New Roman" w:cs="Times New Roman"/>
          <w:sz w:val="24"/>
          <w:szCs w:val="24"/>
          <w:lang w:val="az-Latn-AZ" w:eastAsia="ru-RU"/>
        </w:rPr>
        <w:t xml:space="preserve"> </w:t>
      </w:r>
    </w:p>
    <w:p w14:paraId="223E38DC" w14:textId="77777777" w:rsidR="00EF2FDA" w:rsidRPr="001C5987" w:rsidRDefault="006153E0" w:rsidP="007873E7">
      <w:pPr>
        <w:numPr>
          <w:ilvl w:val="0"/>
          <w:numId w:val="18"/>
        </w:numPr>
        <w:tabs>
          <w:tab w:val="num" w:pos="284"/>
          <w:tab w:val="num" w:pos="540"/>
          <w:tab w:val="left" w:pos="1440"/>
        </w:tabs>
        <w:autoSpaceDE w:val="0"/>
        <w:autoSpaceDN w:val="0"/>
        <w:adjustRightInd w:val="0"/>
        <w:spacing w:after="0" w:line="240" w:lineRule="auto"/>
        <w:ind w:left="270" w:hanging="27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Aidiyyəti şəxslərlə bağlanması nəzərdə tutulan və dəyəri SOCAR-ın aktivlərinin 5 (beş) faizinədək hissəsini təşkil edən əqdləri təsdiq e</w:t>
      </w:r>
      <w:r w:rsidR="00EF2FDA" w:rsidRPr="001C5987">
        <w:rPr>
          <w:rFonts w:ascii="Times New Roman" w:eastAsia="MS Mincho" w:hAnsi="Times New Roman" w:cs="Times New Roman"/>
          <w:sz w:val="24"/>
          <w:szCs w:val="24"/>
          <w:lang w:val="az-Latn-AZ" w:eastAsia="ru-RU"/>
        </w:rPr>
        <w:t>dir;</w:t>
      </w:r>
    </w:p>
    <w:p w14:paraId="3D85E7E6" w14:textId="538FA922" w:rsidR="00EE50B2" w:rsidRPr="001C5987" w:rsidRDefault="00EF2FDA" w:rsidP="007873E7">
      <w:pPr>
        <w:numPr>
          <w:ilvl w:val="0"/>
          <w:numId w:val="18"/>
        </w:numPr>
        <w:tabs>
          <w:tab w:val="num" w:pos="284"/>
          <w:tab w:val="num" w:pos="540"/>
          <w:tab w:val="left" w:pos="1440"/>
        </w:tabs>
        <w:autoSpaceDE w:val="0"/>
        <w:autoSpaceDN w:val="0"/>
        <w:adjustRightInd w:val="0"/>
        <w:spacing w:after="0" w:line="240" w:lineRule="auto"/>
        <w:ind w:left="270" w:hanging="27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Şirkətin Nizamnaməsi ilə Müşahidə Şurasına aid edilmiş digər qərarları qəbul edir. </w:t>
      </w:r>
    </w:p>
    <w:p w14:paraId="3A04BC72"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62BE4631" w14:textId="3EB27018" w:rsidR="00A35592" w:rsidRPr="00C5060C" w:rsidRDefault="005E7D9E" w:rsidP="005E7D9E">
      <w:pPr>
        <w:pStyle w:val="Heading1"/>
        <w:rPr>
          <w:rFonts w:ascii="Times New Roman" w:eastAsia="MS Mincho" w:hAnsi="Times New Roman" w:cs="Times New Roman"/>
          <w:sz w:val="24"/>
          <w:szCs w:val="24"/>
          <w:lang w:val="az-Latn-AZ" w:eastAsia="ru-RU"/>
        </w:rPr>
      </w:pPr>
      <w:bookmarkStart w:id="23" w:name="_Toc154137835"/>
      <w:r w:rsidRPr="00C5060C">
        <w:rPr>
          <w:rFonts w:ascii="Times New Roman" w:eastAsia="MS Mincho" w:hAnsi="Times New Roman" w:cs="Times New Roman"/>
          <w:sz w:val="24"/>
          <w:szCs w:val="24"/>
          <w:lang w:val="az-Latn-AZ" w:eastAsia="ru-RU"/>
        </w:rPr>
        <w:t>1.2.1</w:t>
      </w:r>
      <w:r w:rsidR="00505E07" w:rsidRPr="00C5060C">
        <w:rPr>
          <w:rFonts w:ascii="Times New Roman" w:eastAsia="MS Mincho" w:hAnsi="Times New Roman" w:cs="Times New Roman"/>
          <w:sz w:val="24"/>
          <w:szCs w:val="24"/>
          <w:lang w:val="az-Latn-AZ" w:eastAsia="ru-RU"/>
        </w:rPr>
        <w:t>.</w:t>
      </w:r>
      <w:r w:rsidRPr="00C5060C">
        <w:rPr>
          <w:rFonts w:ascii="Times New Roman" w:eastAsia="MS Mincho" w:hAnsi="Times New Roman" w:cs="Times New Roman"/>
          <w:sz w:val="24"/>
          <w:szCs w:val="24"/>
          <w:lang w:val="az-Latn-AZ" w:eastAsia="ru-RU"/>
        </w:rPr>
        <w:t xml:space="preserve">  </w:t>
      </w:r>
      <w:r w:rsidR="00A35592" w:rsidRPr="00C5060C">
        <w:rPr>
          <w:rFonts w:ascii="Times New Roman" w:eastAsia="MS Mincho" w:hAnsi="Times New Roman" w:cs="Times New Roman"/>
          <w:sz w:val="24"/>
          <w:szCs w:val="24"/>
          <w:lang w:val="az-Latn-AZ" w:eastAsia="ru-RU"/>
        </w:rPr>
        <w:t>SOCAR-ın prezidenti:</w:t>
      </w:r>
      <w:bookmarkEnd w:id="23"/>
    </w:p>
    <w:p w14:paraId="3897AB68" w14:textId="77777777" w:rsidR="00A35592" w:rsidRPr="001C5987" w:rsidRDefault="00A35592" w:rsidP="00A35592">
      <w:pPr>
        <w:tabs>
          <w:tab w:val="left" w:pos="0"/>
        </w:tabs>
        <w:autoSpaceDE w:val="0"/>
        <w:autoSpaceDN w:val="0"/>
        <w:adjustRightInd w:val="0"/>
        <w:spacing w:after="0" w:line="240" w:lineRule="auto"/>
        <w:ind w:firstLine="720"/>
        <w:jc w:val="both"/>
        <w:rPr>
          <w:rFonts w:ascii="Times New Roman" w:eastAsia="MS Mincho" w:hAnsi="Times New Roman" w:cs="Times New Roman"/>
          <w:sz w:val="24"/>
          <w:szCs w:val="24"/>
          <w:lang w:val="az-Latn-AZ" w:eastAsia="ru-RU"/>
        </w:rPr>
      </w:pPr>
    </w:p>
    <w:p w14:paraId="2D9773F2" w14:textId="77777777" w:rsidR="00A35592" w:rsidRPr="001C5987" w:rsidRDefault="00A35592" w:rsidP="00A35592">
      <w:pPr>
        <w:tabs>
          <w:tab w:val="left" w:pos="0"/>
        </w:tabs>
        <w:autoSpaceDE w:val="0"/>
        <w:autoSpaceDN w:val="0"/>
        <w:adjustRightInd w:val="0"/>
        <w:spacing w:after="0" w:line="240" w:lineRule="auto"/>
        <w:jc w:val="both"/>
        <w:rPr>
          <w:rFonts w:ascii="Times New Roman" w:eastAsia="MS Mincho" w:hAnsi="Times New Roman" w:cs="Times New Roman"/>
          <w:i/>
          <w:sz w:val="24"/>
          <w:szCs w:val="24"/>
          <w:u w:val="single"/>
          <w:lang w:val="az-Latn-AZ" w:eastAsia="ru-RU"/>
        </w:rPr>
      </w:pPr>
      <w:r w:rsidRPr="001C5987">
        <w:rPr>
          <w:rFonts w:ascii="Times New Roman" w:eastAsia="MS Mincho" w:hAnsi="Times New Roman" w:cs="Times New Roman"/>
          <w:sz w:val="24"/>
          <w:szCs w:val="24"/>
          <w:lang w:val="az-Latn-AZ" w:eastAsia="ru-RU"/>
        </w:rPr>
        <w:t>SOCAR-ın nizamnaməsinə əsasən fəaliyyət göstərir. Prezidentin satınalmalar üzrə əsas rolu aşağıdakılardan ibarətdir:</w:t>
      </w:r>
    </w:p>
    <w:p w14:paraId="2647E97A" w14:textId="77777777" w:rsidR="00A35592" w:rsidRPr="001C5987" w:rsidRDefault="00A35592" w:rsidP="00A35592">
      <w:pPr>
        <w:tabs>
          <w:tab w:val="left" w:pos="1440"/>
        </w:tabs>
        <w:autoSpaceDE w:val="0"/>
        <w:autoSpaceDN w:val="0"/>
        <w:adjustRightInd w:val="0"/>
        <w:spacing w:after="0" w:line="240" w:lineRule="auto"/>
        <w:ind w:firstLine="360"/>
        <w:jc w:val="both"/>
        <w:rPr>
          <w:rFonts w:ascii="Times New Roman" w:eastAsia="MS Mincho" w:hAnsi="Times New Roman" w:cs="Times New Roman"/>
          <w:sz w:val="24"/>
          <w:szCs w:val="24"/>
          <w:lang w:val="az-Latn-AZ" w:eastAsia="ru-RU"/>
        </w:rPr>
      </w:pPr>
    </w:p>
    <w:p w14:paraId="4465FFC3" w14:textId="21C6AF63" w:rsidR="009A3457" w:rsidRPr="001C5987" w:rsidRDefault="00EF2FDA" w:rsidP="00EF2FDA">
      <w:pPr>
        <w:numPr>
          <w:ilvl w:val="0"/>
          <w:numId w:val="18"/>
        </w:numPr>
        <w:tabs>
          <w:tab w:val="num" w:pos="284"/>
          <w:tab w:val="left" w:pos="1440"/>
        </w:tabs>
        <w:autoSpaceDE w:val="0"/>
        <w:autoSpaceDN w:val="0"/>
        <w:adjustRightInd w:val="0"/>
        <w:spacing w:after="0" w:line="240" w:lineRule="auto"/>
        <w:ind w:left="0" w:firstLine="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Normativ Sənədlərlə müəyyən olunmuş qaydada satınalma əməliyyatları və Satınalmalar Komitəsinin fəaliyyəti barədə qərarlar qəbul edir. </w:t>
      </w:r>
    </w:p>
    <w:p w14:paraId="73702F4E" w14:textId="2BBCE1CD" w:rsidR="00CD5A4A" w:rsidRPr="001C5987" w:rsidRDefault="00CD5A4A" w:rsidP="00EF2FDA">
      <w:pPr>
        <w:numPr>
          <w:ilvl w:val="0"/>
          <w:numId w:val="18"/>
        </w:numPr>
        <w:tabs>
          <w:tab w:val="num" w:pos="284"/>
          <w:tab w:val="left" w:pos="1440"/>
        </w:tabs>
        <w:autoSpaceDE w:val="0"/>
        <w:autoSpaceDN w:val="0"/>
        <w:adjustRightInd w:val="0"/>
        <w:spacing w:after="0" w:line="240" w:lineRule="auto"/>
        <w:ind w:left="0" w:firstLine="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SOCAR-ın müştərək müəssisələri, alyansları və SOCAR-ın strukturuna daxil olan qurumları arasında Çərçivə Sazişlərini (Müqavilələrini) imzalayır</w:t>
      </w:r>
      <w:r w:rsidR="006707CE" w:rsidRPr="001C5987">
        <w:rPr>
          <w:rFonts w:ascii="Times New Roman" w:eastAsia="MS Mincho" w:hAnsi="Times New Roman" w:cs="Times New Roman"/>
          <w:sz w:val="24"/>
          <w:szCs w:val="24"/>
          <w:lang w:val="az-Latn-AZ" w:eastAsia="ru-RU"/>
        </w:rPr>
        <w:t xml:space="preserve"> və ya imzalanmasına dair səlahiyyət verir</w:t>
      </w:r>
      <w:r w:rsidRPr="001C5987">
        <w:rPr>
          <w:rFonts w:ascii="Times New Roman" w:eastAsia="MS Mincho" w:hAnsi="Times New Roman" w:cs="Times New Roman"/>
          <w:sz w:val="24"/>
          <w:szCs w:val="24"/>
          <w:lang w:val="az-Latn-AZ" w:eastAsia="ru-RU"/>
        </w:rPr>
        <w:t>;</w:t>
      </w:r>
    </w:p>
    <w:p w14:paraId="34BD24ED" w14:textId="7A26906D" w:rsidR="00CD5A4A" w:rsidRPr="001C5987" w:rsidRDefault="00CD5A4A" w:rsidP="00EF2FDA">
      <w:pPr>
        <w:numPr>
          <w:ilvl w:val="0"/>
          <w:numId w:val="18"/>
        </w:numPr>
        <w:tabs>
          <w:tab w:val="num" w:pos="284"/>
          <w:tab w:val="left" w:pos="1440"/>
        </w:tabs>
        <w:autoSpaceDE w:val="0"/>
        <w:autoSpaceDN w:val="0"/>
        <w:adjustRightInd w:val="0"/>
        <w:spacing w:after="0" w:line="240" w:lineRule="auto"/>
        <w:ind w:left="0" w:firstLine="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Şirkətin Nizamnaməsi ilə SOCAR-ın </w:t>
      </w:r>
      <w:r w:rsidR="00A05B6D" w:rsidRPr="001C5987">
        <w:rPr>
          <w:rFonts w:ascii="Times New Roman" w:eastAsia="MS Mincho" w:hAnsi="Times New Roman" w:cs="Times New Roman"/>
          <w:sz w:val="24"/>
          <w:szCs w:val="24"/>
          <w:lang w:val="az-Latn-AZ" w:eastAsia="ru-RU"/>
        </w:rPr>
        <w:t>p</w:t>
      </w:r>
      <w:r w:rsidRPr="001C5987">
        <w:rPr>
          <w:rFonts w:ascii="Times New Roman" w:eastAsia="MS Mincho" w:hAnsi="Times New Roman" w:cs="Times New Roman"/>
          <w:sz w:val="24"/>
          <w:szCs w:val="24"/>
          <w:lang w:val="az-Latn-AZ" w:eastAsia="ru-RU"/>
        </w:rPr>
        <w:t>rezidentinə aid edilmiş digər qərarları qəbul edir</w:t>
      </w:r>
      <w:r w:rsidR="00A05B6D" w:rsidRPr="001C5987">
        <w:rPr>
          <w:rFonts w:ascii="Times New Roman" w:eastAsia="MS Mincho" w:hAnsi="Times New Roman" w:cs="Times New Roman"/>
          <w:sz w:val="24"/>
          <w:szCs w:val="24"/>
          <w:lang w:val="az-Latn-AZ" w:eastAsia="ru-RU"/>
        </w:rPr>
        <w:t>.</w:t>
      </w:r>
    </w:p>
    <w:p w14:paraId="74FD5C05" w14:textId="77777777" w:rsidR="00A35592" w:rsidRPr="001C5987" w:rsidRDefault="00A35592" w:rsidP="00A35592">
      <w:pPr>
        <w:tabs>
          <w:tab w:val="left" w:pos="360"/>
        </w:tabs>
        <w:autoSpaceDE w:val="0"/>
        <w:autoSpaceDN w:val="0"/>
        <w:adjustRightInd w:val="0"/>
        <w:spacing w:after="0" w:line="240" w:lineRule="auto"/>
        <w:ind w:left="360"/>
        <w:jc w:val="both"/>
        <w:rPr>
          <w:rFonts w:ascii="Times New Roman" w:eastAsia="MS Mincho" w:hAnsi="Times New Roman" w:cs="Times New Roman"/>
          <w:sz w:val="24"/>
          <w:szCs w:val="24"/>
          <w:lang w:val="az-Latn-AZ" w:eastAsia="ru-RU"/>
        </w:rPr>
      </w:pPr>
    </w:p>
    <w:p w14:paraId="36C01F0F" w14:textId="5E832D92" w:rsidR="00A35592" w:rsidRPr="005E7D9E" w:rsidRDefault="005E7D9E" w:rsidP="005E7D9E">
      <w:pPr>
        <w:pStyle w:val="Heading1"/>
        <w:rPr>
          <w:rFonts w:ascii="Times New Roman" w:eastAsia="MS Mincho" w:hAnsi="Times New Roman" w:cs="Times New Roman"/>
          <w:sz w:val="24"/>
          <w:szCs w:val="24"/>
        </w:rPr>
      </w:pPr>
      <w:bookmarkStart w:id="24" w:name="_Toc154137836"/>
      <w:r w:rsidRPr="005E7D9E">
        <w:rPr>
          <w:rFonts w:ascii="Times New Roman" w:eastAsia="MS Mincho" w:hAnsi="Times New Roman" w:cs="Times New Roman"/>
          <w:sz w:val="24"/>
          <w:szCs w:val="24"/>
        </w:rPr>
        <w:t>1.2.2</w:t>
      </w:r>
      <w:r w:rsidR="00505E07">
        <w:rPr>
          <w:rFonts w:ascii="Times New Roman" w:eastAsia="MS Mincho" w:hAnsi="Times New Roman" w:cs="Times New Roman"/>
          <w:sz w:val="24"/>
          <w:szCs w:val="24"/>
        </w:rPr>
        <w:t>.</w:t>
      </w:r>
      <w:r>
        <w:rPr>
          <w:rFonts w:ascii="Times New Roman" w:eastAsia="MS Mincho" w:hAnsi="Times New Roman" w:cs="Times New Roman"/>
          <w:sz w:val="24"/>
          <w:szCs w:val="24"/>
        </w:rPr>
        <w:t xml:space="preserve">  </w:t>
      </w:r>
      <w:r w:rsidR="00A35592" w:rsidRPr="005E7D9E">
        <w:rPr>
          <w:rFonts w:ascii="Times New Roman" w:eastAsia="MS Mincho" w:hAnsi="Times New Roman" w:cs="Times New Roman"/>
          <w:sz w:val="24"/>
          <w:szCs w:val="24"/>
        </w:rPr>
        <w:t>Satınalmalar Komitəsi</w:t>
      </w:r>
      <w:bookmarkEnd w:id="24"/>
    </w:p>
    <w:p w14:paraId="42BF746A" w14:textId="2BE3EB5E" w:rsidR="007813F6" w:rsidRPr="001C5987" w:rsidRDefault="00C044EC" w:rsidP="007813F6">
      <w:pPr>
        <w:pStyle w:val="ListParagraph"/>
        <w:numPr>
          <w:ilvl w:val="0"/>
          <w:numId w:val="18"/>
        </w:numPr>
        <w:tabs>
          <w:tab w:val="left" w:pos="540"/>
        </w:tabs>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Normativ Sənədlərə uyğun olaraq, satınalma əməliyyatlarına rəhbərlik edir</w:t>
      </w:r>
      <w:r w:rsidR="007813F6" w:rsidRPr="001C5987">
        <w:rPr>
          <w:rFonts w:ascii="Times New Roman" w:eastAsia="MS Mincho" w:hAnsi="Times New Roman" w:cs="Times New Roman"/>
          <w:sz w:val="24"/>
          <w:szCs w:val="24"/>
          <w:lang w:val="az-Latn-AZ" w:eastAsia="ru-RU"/>
        </w:rPr>
        <w:t>;</w:t>
      </w:r>
      <w:r w:rsidRPr="001C5987">
        <w:rPr>
          <w:rFonts w:ascii="Times New Roman" w:eastAsia="MS Mincho" w:hAnsi="Times New Roman" w:cs="Times New Roman"/>
          <w:sz w:val="24"/>
          <w:szCs w:val="24"/>
          <w:lang w:val="az-Latn-AZ" w:eastAsia="ru-RU"/>
        </w:rPr>
        <w:t xml:space="preserve"> </w:t>
      </w:r>
    </w:p>
    <w:p w14:paraId="2D1F52FA" w14:textId="77777777" w:rsidR="0000350C" w:rsidRPr="001C5987" w:rsidRDefault="00C044EC" w:rsidP="007813F6">
      <w:pPr>
        <w:pStyle w:val="ListParagraph"/>
        <w:numPr>
          <w:ilvl w:val="0"/>
          <w:numId w:val="18"/>
        </w:numPr>
        <w:tabs>
          <w:tab w:val="left" w:pos="540"/>
        </w:tabs>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Təsdiq edilməsi Şirkətin idarəetmə orqanlarının səlahiyyətinə aid olan hallar istisna olmaqla, satınalma əməliyyatları üçün zəruri olan </w:t>
      </w:r>
      <w:r w:rsidR="0000350C" w:rsidRPr="001C5987">
        <w:rPr>
          <w:rFonts w:ascii="Times New Roman" w:eastAsia="MS Mincho" w:hAnsi="Times New Roman" w:cs="Times New Roman"/>
          <w:sz w:val="24"/>
          <w:szCs w:val="24"/>
          <w:lang w:val="az-Latn-AZ" w:eastAsia="ru-RU"/>
        </w:rPr>
        <w:t>metdodologiya, təlimat, prosedur sənədlərini təsdiq edir;</w:t>
      </w:r>
    </w:p>
    <w:p w14:paraId="26626787" w14:textId="04C85F0E" w:rsidR="003055DB" w:rsidRPr="001C5987" w:rsidRDefault="0000350C" w:rsidP="007813F6">
      <w:pPr>
        <w:pStyle w:val="ListParagraph"/>
        <w:numPr>
          <w:ilvl w:val="0"/>
          <w:numId w:val="18"/>
        </w:numPr>
        <w:tabs>
          <w:tab w:val="left" w:pos="540"/>
        </w:tabs>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Normativ Sənədlərlə müəyyən olunan </w:t>
      </w:r>
      <w:r w:rsidR="007813F6" w:rsidRPr="001C5987">
        <w:rPr>
          <w:rFonts w:ascii="Times New Roman" w:eastAsia="MS Mincho" w:hAnsi="Times New Roman" w:cs="Times New Roman"/>
          <w:sz w:val="24"/>
          <w:szCs w:val="24"/>
          <w:lang w:val="az-Latn-AZ" w:eastAsia="ru-RU"/>
        </w:rPr>
        <w:t xml:space="preserve"> </w:t>
      </w:r>
      <w:r w:rsidR="00037AE3" w:rsidRPr="001C5987">
        <w:rPr>
          <w:rFonts w:ascii="Times New Roman" w:eastAsia="MS Mincho" w:hAnsi="Times New Roman" w:cs="Times New Roman"/>
          <w:sz w:val="24"/>
          <w:szCs w:val="24"/>
          <w:lang w:val="az-Latn-AZ" w:eastAsia="ru-RU"/>
        </w:rPr>
        <w:t>Səlahiyyət</w:t>
      </w:r>
      <w:r w:rsidR="00CA384B" w:rsidRPr="001C5987">
        <w:rPr>
          <w:rFonts w:ascii="Times New Roman" w:eastAsia="MS Mincho" w:hAnsi="Times New Roman" w:cs="Times New Roman"/>
          <w:sz w:val="24"/>
          <w:szCs w:val="24"/>
          <w:lang w:val="az-Latn-AZ" w:eastAsia="ru-RU"/>
        </w:rPr>
        <w:t xml:space="preserve"> H</w:t>
      </w:r>
      <w:r w:rsidR="007813F6" w:rsidRPr="001C5987">
        <w:rPr>
          <w:rFonts w:ascii="Times New Roman" w:eastAsia="MS Mincho" w:hAnsi="Times New Roman" w:cs="Times New Roman"/>
          <w:sz w:val="24"/>
          <w:szCs w:val="24"/>
          <w:lang w:val="az-Latn-AZ" w:eastAsia="ru-RU"/>
        </w:rPr>
        <w:t>ədləri</w:t>
      </w:r>
      <w:r w:rsidR="00FB6655" w:rsidRPr="001C5987">
        <w:rPr>
          <w:rFonts w:ascii="Times New Roman" w:eastAsia="MS Mincho" w:hAnsi="Times New Roman" w:cs="Times New Roman"/>
          <w:sz w:val="24"/>
          <w:szCs w:val="24"/>
          <w:lang w:val="az-Latn-AZ" w:eastAsia="ru-RU"/>
        </w:rPr>
        <w:t xml:space="preserve"> daxilində Struktur Vahidlər üzrə fərdi səlahiyyət hədləri</w:t>
      </w:r>
      <w:r w:rsidR="00C044EC" w:rsidRPr="001C5987">
        <w:rPr>
          <w:rFonts w:ascii="Times New Roman" w:eastAsia="MS Mincho" w:hAnsi="Times New Roman" w:cs="Times New Roman"/>
          <w:sz w:val="24"/>
          <w:szCs w:val="24"/>
          <w:lang w:val="az-Latn-AZ" w:eastAsia="ru-RU"/>
        </w:rPr>
        <w:t xml:space="preserve"> müəyyən edir.</w:t>
      </w:r>
    </w:p>
    <w:p w14:paraId="0B0BDC73" w14:textId="4BCB0658" w:rsidR="003055DB" w:rsidRPr="001C5987" w:rsidRDefault="003055DB" w:rsidP="007813F6">
      <w:pPr>
        <w:pStyle w:val="ListParagraph"/>
        <w:numPr>
          <w:ilvl w:val="0"/>
          <w:numId w:val="18"/>
        </w:numPr>
        <w:tabs>
          <w:tab w:val="left" w:pos="540"/>
        </w:tabs>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Fəaliyyətini Müşahidə Şurası tərəfindən təsdiq olunan Əsasnaməsinə və Normativ Sənədlərə uyğun təşkil edir.</w:t>
      </w:r>
    </w:p>
    <w:p w14:paraId="23D2418C" w14:textId="1F6CAD6A" w:rsidR="00A05B6D" w:rsidRPr="001C5987" w:rsidRDefault="00A05B6D" w:rsidP="007813F6">
      <w:pPr>
        <w:pStyle w:val="ListParagraph"/>
        <w:numPr>
          <w:ilvl w:val="0"/>
          <w:numId w:val="18"/>
        </w:numPr>
        <w:tabs>
          <w:tab w:val="left" w:pos="540"/>
        </w:tabs>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SOCAR-ın strukturuna daxil olan qurumlarda, o cümlədən SOCAR-ın iştirakçısı olduğu və SOCAR-la Çərçivə Sazişi əsasında fəaliyyət göstərən Birgə Müəssisələrdə malların (işlərin və xidmətlərin) satın alınması üzrə aparılan fəaliyyətdə məsul şəxslərin və məsul struktur bölmələrin məsuliyyətinin müəyyən edilməsi məqsədilə normativ sənədlərini müəyyən edir.</w:t>
      </w:r>
    </w:p>
    <w:p w14:paraId="14372BFA" w14:textId="3347A078" w:rsidR="00796964" w:rsidRPr="001C5987" w:rsidRDefault="005A1402" w:rsidP="00796964">
      <w:pPr>
        <w:pStyle w:val="ListParagraph"/>
        <w:numPr>
          <w:ilvl w:val="0"/>
          <w:numId w:val="18"/>
        </w:numPr>
        <w:tabs>
          <w:tab w:val="left" w:pos="360"/>
        </w:tabs>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Bu qaydaların</w:t>
      </w:r>
      <w:r w:rsidR="00796964" w:rsidRPr="001C5987">
        <w:rPr>
          <w:rFonts w:ascii="Times New Roman" w:eastAsia="MS Mincho" w:hAnsi="Times New Roman" w:cs="Times New Roman"/>
          <w:sz w:val="24"/>
          <w:szCs w:val="24"/>
          <w:lang w:val="az-Latn-AZ" w:eastAsia="ru-RU"/>
        </w:rPr>
        <w:t xml:space="preserve"> 1.2.4-cü bəndi ilə müəyyən edilmiş səlahiyyət hədlərindən kənara çıxan satınalma əməliyyatları üzrə sənədləri təsdiq edir və müraciətlərə baxır.</w:t>
      </w:r>
    </w:p>
    <w:p w14:paraId="7946A1DE" w14:textId="77777777" w:rsidR="00223835" w:rsidRPr="001C5987" w:rsidRDefault="00223835" w:rsidP="00520314">
      <w:pPr>
        <w:tabs>
          <w:tab w:val="left" w:pos="360"/>
        </w:tabs>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2BF5575A" w14:textId="6978269C" w:rsidR="00A35592" w:rsidRPr="00C5060C" w:rsidRDefault="005E7D9E" w:rsidP="005E7D9E">
      <w:pPr>
        <w:pStyle w:val="Heading1"/>
        <w:rPr>
          <w:rFonts w:ascii="Times New Roman" w:eastAsia="MS Mincho" w:hAnsi="Times New Roman" w:cs="Times New Roman"/>
          <w:sz w:val="24"/>
          <w:szCs w:val="24"/>
          <w:lang w:val="az-Latn-AZ" w:eastAsia="ru-RU"/>
        </w:rPr>
      </w:pPr>
      <w:bookmarkStart w:id="25" w:name="_Toc154137837"/>
      <w:r w:rsidRPr="00C5060C">
        <w:rPr>
          <w:rFonts w:ascii="Times New Roman" w:eastAsia="MS Mincho" w:hAnsi="Times New Roman" w:cs="Times New Roman"/>
          <w:sz w:val="24"/>
          <w:szCs w:val="24"/>
          <w:lang w:val="az-Latn-AZ" w:eastAsia="ru-RU"/>
        </w:rPr>
        <w:t>1.2.3</w:t>
      </w:r>
      <w:r w:rsidR="00505E07" w:rsidRPr="00C5060C">
        <w:rPr>
          <w:rFonts w:ascii="Times New Roman" w:eastAsia="MS Mincho" w:hAnsi="Times New Roman" w:cs="Times New Roman"/>
          <w:sz w:val="24"/>
          <w:szCs w:val="24"/>
          <w:lang w:val="az-Latn-AZ" w:eastAsia="ru-RU"/>
        </w:rPr>
        <w:t>.</w:t>
      </w:r>
      <w:r w:rsidRPr="00C5060C">
        <w:rPr>
          <w:rFonts w:ascii="Times New Roman" w:eastAsia="MS Mincho" w:hAnsi="Times New Roman" w:cs="Times New Roman"/>
          <w:sz w:val="24"/>
          <w:szCs w:val="24"/>
          <w:lang w:val="az-Latn-AZ" w:eastAsia="ru-RU"/>
        </w:rPr>
        <w:t xml:space="preserve">  </w:t>
      </w:r>
      <w:r w:rsidR="00A35592" w:rsidRPr="00C5060C">
        <w:rPr>
          <w:rFonts w:ascii="Times New Roman" w:eastAsia="MS Mincho" w:hAnsi="Times New Roman" w:cs="Times New Roman"/>
          <w:sz w:val="24"/>
          <w:szCs w:val="24"/>
          <w:lang w:val="az-Latn-AZ" w:eastAsia="ru-RU"/>
        </w:rPr>
        <w:t>Baş ofis</w:t>
      </w:r>
      <w:bookmarkEnd w:id="25"/>
    </w:p>
    <w:p w14:paraId="7E24D98E" w14:textId="77777777" w:rsidR="00A35592" w:rsidRPr="001C5987" w:rsidRDefault="00A35592" w:rsidP="00A35592">
      <w:pPr>
        <w:spacing w:after="0" w:line="240" w:lineRule="auto"/>
        <w:ind w:left="708"/>
        <w:rPr>
          <w:rFonts w:ascii="Times New Roman" w:eastAsia="MS Mincho" w:hAnsi="Times New Roman" w:cs="Times New Roman"/>
          <w:sz w:val="24"/>
          <w:szCs w:val="24"/>
          <w:lang w:val="az-Latn-AZ" w:eastAsia="ru-RU"/>
        </w:rPr>
      </w:pPr>
    </w:p>
    <w:p w14:paraId="66BB0FD3"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Baş ofis SOCAR-ın Nizamnaməsinə və Normativ sənədlərə uyğun olaraq, satınalmalar əməliyyatlarını həyata keçirir. Baş ofisin əsas rolları aşağıdakılardır:</w:t>
      </w:r>
    </w:p>
    <w:p w14:paraId="315AF994" w14:textId="77777777" w:rsidR="00A35592" w:rsidRPr="001C5987" w:rsidRDefault="00A35592" w:rsidP="00A35592">
      <w:pPr>
        <w:spacing w:after="0" w:line="240" w:lineRule="auto"/>
        <w:ind w:left="708"/>
        <w:rPr>
          <w:rFonts w:ascii="Times New Roman" w:eastAsia="MS Mincho" w:hAnsi="Times New Roman" w:cs="Times New Roman"/>
          <w:sz w:val="24"/>
          <w:szCs w:val="24"/>
          <w:lang w:val="az-Latn-AZ" w:eastAsia="ru-RU"/>
        </w:rPr>
      </w:pPr>
    </w:p>
    <w:p w14:paraId="0A257A23" w14:textId="77777777" w:rsidR="00A35592" w:rsidRPr="001C5987" w:rsidRDefault="00A35592" w:rsidP="00A35592">
      <w:pPr>
        <w:numPr>
          <w:ilvl w:val="0"/>
          <w:numId w:val="23"/>
        </w:numPr>
        <w:tabs>
          <w:tab w:val="num" w:pos="284"/>
        </w:tabs>
        <w:spacing w:after="0" w:line="240" w:lineRule="auto"/>
        <w:ind w:left="284" w:hanging="284"/>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Baş ofisin ehtiyacları üçün tələb olunan malların alınması;</w:t>
      </w:r>
    </w:p>
    <w:p w14:paraId="5ACB3C3F" w14:textId="77777777" w:rsidR="00A35592" w:rsidRPr="001C5987" w:rsidRDefault="00A35592" w:rsidP="00A35592">
      <w:pPr>
        <w:numPr>
          <w:ilvl w:val="0"/>
          <w:numId w:val="23"/>
        </w:numPr>
        <w:tabs>
          <w:tab w:val="num" w:pos="284"/>
        </w:tabs>
        <w:spacing w:after="0" w:line="240" w:lineRule="auto"/>
        <w:ind w:left="284" w:hanging="284"/>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SOCAR-ın Struktur Vahidlərinin bilavasitə fəaliyyətinə və istehsalata aidiyyəti olmayan, ümumi xarakterli aşağıdakı satınalma əməliyyatlarının həyata keçirilməsi:</w:t>
      </w:r>
    </w:p>
    <w:p w14:paraId="41D32B2E" w14:textId="77777777" w:rsidR="00A35592" w:rsidRPr="001C5987" w:rsidRDefault="00A35592" w:rsidP="00A35592">
      <w:pPr>
        <w:numPr>
          <w:ilvl w:val="1"/>
          <w:numId w:val="25"/>
        </w:numPr>
        <w:tabs>
          <w:tab w:val="num" w:pos="284"/>
          <w:tab w:val="num" w:pos="567"/>
          <w:tab w:val="num" w:pos="993"/>
        </w:tabs>
        <w:spacing w:after="0" w:line="240" w:lineRule="auto"/>
        <w:ind w:left="284"/>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Məsləhətçilik xidmətlərini;</w:t>
      </w:r>
    </w:p>
    <w:p w14:paraId="5D2C6BEF" w14:textId="77777777" w:rsidR="00A35592" w:rsidRPr="001C5987" w:rsidRDefault="00A35592" w:rsidP="00A35592">
      <w:pPr>
        <w:numPr>
          <w:ilvl w:val="1"/>
          <w:numId w:val="25"/>
        </w:numPr>
        <w:tabs>
          <w:tab w:val="num" w:pos="284"/>
          <w:tab w:val="num" w:pos="567"/>
          <w:tab w:val="num" w:pos="993"/>
        </w:tabs>
        <w:spacing w:after="0" w:line="240" w:lineRule="auto"/>
        <w:ind w:left="284"/>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Qiymətləndirmə xidmətlərini;</w:t>
      </w:r>
    </w:p>
    <w:p w14:paraId="0C35A311" w14:textId="77777777" w:rsidR="00A35592" w:rsidRPr="001C5987" w:rsidRDefault="00A35592" w:rsidP="00A35592">
      <w:pPr>
        <w:numPr>
          <w:ilvl w:val="1"/>
          <w:numId w:val="25"/>
        </w:numPr>
        <w:tabs>
          <w:tab w:val="num" w:pos="284"/>
          <w:tab w:val="num" w:pos="567"/>
          <w:tab w:val="num" w:pos="993"/>
        </w:tabs>
        <w:spacing w:after="0" w:line="240" w:lineRule="auto"/>
        <w:ind w:left="284"/>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Audit xidmətlərini;</w:t>
      </w:r>
    </w:p>
    <w:p w14:paraId="00BD8498" w14:textId="77777777" w:rsidR="00A35592" w:rsidRPr="001C5987" w:rsidRDefault="00A35592" w:rsidP="00A35592">
      <w:pPr>
        <w:numPr>
          <w:ilvl w:val="1"/>
          <w:numId w:val="25"/>
        </w:numPr>
        <w:tabs>
          <w:tab w:val="num" w:pos="284"/>
          <w:tab w:val="num" w:pos="567"/>
          <w:tab w:val="num" w:pos="993"/>
        </w:tabs>
        <w:spacing w:after="0" w:line="240" w:lineRule="auto"/>
        <w:ind w:left="284"/>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lastRenderedPageBreak/>
        <w:t>Hüquqi yardım (nümayəndəlik xidmətləri və s.);</w:t>
      </w:r>
    </w:p>
    <w:p w14:paraId="01945E4A" w14:textId="77777777" w:rsidR="00A35592" w:rsidRPr="001C5987" w:rsidRDefault="00A35592" w:rsidP="00A35592">
      <w:pPr>
        <w:numPr>
          <w:ilvl w:val="1"/>
          <w:numId w:val="25"/>
        </w:numPr>
        <w:tabs>
          <w:tab w:val="num" w:pos="284"/>
          <w:tab w:val="num" w:pos="567"/>
          <w:tab w:val="num" w:pos="993"/>
        </w:tabs>
        <w:spacing w:after="0" w:line="240" w:lineRule="auto"/>
        <w:ind w:left="284"/>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Sığorta xidmətləri;</w:t>
      </w:r>
    </w:p>
    <w:p w14:paraId="33F1F0A9" w14:textId="77777777" w:rsidR="00A35592" w:rsidRPr="001C5987" w:rsidRDefault="00A35592" w:rsidP="00A35592">
      <w:pPr>
        <w:numPr>
          <w:ilvl w:val="1"/>
          <w:numId w:val="25"/>
        </w:numPr>
        <w:tabs>
          <w:tab w:val="num" w:pos="284"/>
          <w:tab w:val="num" w:pos="567"/>
          <w:tab w:val="num" w:pos="993"/>
        </w:tabs>
        <w:spacing w:after="0" w:line="240" w:lineRule="auto"/>
        <w:ind w:left="284"/>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İki və daha artıq Struktur Vahidinin tələbatına aid olan, Satınalmalar Komitəsinin qərarı ilə mərkəzləşdirilmiş fondlar hesabına həyata keçirilən satınalma əməliyyatları;</w:t>
      </w:r>
    </w:p>
    <w:p w14:paraId="63AA5613" w14:textId="77777777" w:rsidR="00A35592" w:rsidRPr="001C5987" w:rsidRDefault="00A35592" w:rsidP="00A35592">
      <w:pPr>
        <w:numPr>
          <w:ilvl w:val="1"/>
          <w:numId w:val="25"/>
        </w:numPr>
        <w:tabs>
          <w:tab w:val="num" w:pos="284"/>
          <w:tab w:val="num" w:pos="567"/>
          <w:tab w:val="num" w:pos="993"/>
        </w:tabs>
        <w:spacing w:after="0" w:line="240" w:lineRule="auto"/>
        <w:ind w:left="284"/>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Digər satınalma əməliyyatları.</w:t>
      </w:r>
    </w:p>
    <w:p w14:paraId="18B4FDD2" w14:textId="77777777" w:rsidR="00A35592" w:rsidRPr="001C5987" w:rsidRDefault="00A35592" w:rsidP="00A35592">
      <w:pPr>
        <w:numPr>
          <w:ilvl w:val="0"/>
          <w:numId w:val="24"/>
        </w:numPr>
        <w:tabs>
          <w:tab w:val="num" w:pos="284"/>
        </w:tabs>
        <w:spacing w:after="0" w:line="240" w:lineRule="auto"/>
        <w:ind w:left="284" w:hanging="284"/>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Struktur Vahidlərinin istənilən yüksək dəyərli satınalmalarının Satınalmalar Komitəsinin qərarı əsasında həyata  keçirilməsi.</w:t>
      </w:r>
    </w:p>
    <w:p w14:paraId="727A1416" w14:textId="77777777" w:rsidR="00A35592" w:rsidRPr="001C5987" w:rsidRDefault="00A35592" w:rsidP="00A35592">
      <w:pPr>
        <w:spacing w:after="0" w:line="240" w:lineRule="auto"/>
        <w:ind w:left="708" w:hanging="708"/>
        <w:jc w:val="both"/>
        <w:rPr>
          <w:rFonts w:ascii="Times New Roman" w:eastAsia="MS Mincho" w:hAnsi="Times New Roman" w:cs="Times New Roman"/>
          <w:b/>
          <w:lang w:val="az-Latn-AZ" w:eastAsia="ru-RU"/>
        </w:rPr>
      </w:pPr>
    </w:p>
    <w:p w14:paraId="5061960A" w14:textId="416E1014" w:rsidR="00A35592" w:rsidRPr="005E7D9E" w:rsidRDefault="005E7D9E" w:rsidP="005E7D9E">
      <w:pPr>
        <w:pStyle w:val="Heading1"/>
        <w:rPr>
          <w:rFonts w:ascii="Times New Roman" w:eastAsia="MS Mincho" w:hAnsi="Times New Roman" w:cs="Times New Roman"/>
          <w:sz w:val="24"/>
          <w:szCs w:val="24"/>
          <w:lang w:eastAsia="ru-RU"/>
        </w:rPr>
      </w:pPr>
      <w:bookmarkStart w:id="26" w:name="_Toc154137838"/>
      <w:r w:rsidRPr="005E7D9E">
        <w:rPr>
          <w:rFonts w:ascii="Times New Roman" w:eastAsia="MS Mincho" w:hAnsi="Times New Roman" w:cs="Times New Roman"/>
          <w:sz w:val="24"/>
          <w:szCs w:val="24"/>
          <w:lang w:eastAsia="ru-RU"/>
        </w:rPr>
        <w:t>1.2.4</w:t>
      </w:r>
      <w:r w:rsidR="00505E07">
        <w:rPr>
          <w:rFonts w:ascii="Times New Roman" w:eastAsia="MS Mincho" w:hAnsi="Times New Roman" w:cs="Times New Roman"/>
          <w:sz w:val="24"/>
          <w:szCs w:val="24"/>
          <w:lang w:eastAsia="ru-RU"/>
        </w:rPr>
        <w:t>.</w:t>
      </w:r>
      <w:r>
        <w:rPr>
          <w:rFonts w:ascii="Times New Roman" w:eastAsia="MS Mincho" w:hAnsi="Times New Roman" w:cs="Times New Roman"/>
          <w:sz w:val="24"/>
          <w:szCs w:val="24"/>
          <w:lang w:eastAsia="ru-RU"/>
        </w:rPr>
        <w:t xml:space="preserve">  </w:t>
      </w:r>
      <w:r w:rsidR="00A35592" w:rsidRPr="005E7D9E">
        <w:rPr>
          <w:rFonts w:ascii="Times New Roman" w:eastAsia="MS Mincho" w:hAnsi="Times New Roman" w:cs="Times New Roman"/>
          <w:sz w:val="24"/>
          <w:szCs w:val="24"/>
          <w:lang w:eastAsia="ru-RU"/>
        </w:rPr>
        <w:t>Struktur Vahidlər</w:t>
      </w:r>
      <w:bookmarkEnd w:id="26"/>
    </w:p>
    <w:p w14:paraId="2AE4F31A" w14:textId="77777777" w:rsidR="005E6590" w:rsidRPr="005E6590" w:rsidRDefault="005E6590" w:rsidP="005E6590">
      <w:pPr>
        <w:rPr>
          <w:lang w:val="en-GB" w:eastAsia="ru-RU"/>
        </w:rPr>
      </w:pPr>
    </w:p>
    <w:p w14:paraId="22A8D17A" w14:textId="649A6549" w:rsidR="00A35592" w:rsidRPr="001C5987" w:rsidRDefault="00872BB5" w:rsidP="00520314">
      <w:pPr>
        <w:pStyle w:val="ListParagraph"/>
        <w:numPr>
          <w:ilvl w:val="0"/>
          <w:numId w:val="18"/>
        </w:num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T</w:t>
      </w:r>
      <w:r w:rsidR="00A35592" w:rsidRPr="001C5987">
        <w:rPr>
          <w:rFonts w:ascii="Times New Roman" w:eastAsia="MS Mincho" w:hAnsi="Times New Roman" w:cs="Times New Roman"/>
          <w:sz w:val="24"/>
          <w:szCs w:val="24"/>
          <w:lang w:val="az-Latn-AZ" w:eastAsia="ru-RU"/>
        </w:rPr>
        <w:t>əsdiq olunmuş Nizamnamə</w:t>
      </w:r>
      <w:r w:rsidRPr="001C5987">
        <w:rPr>
          <w:rFonts w:ascii="Times New Roman" w:eastAsia="MS Mincho" w:hAnsi="Times New Roman" w:cs="Times New Roman"/>
          <w:sz w:val="24"/>
          <w:szCs w:val="24"/>
          <w:lang w:val="az-Latn-AZ" w:eastAsia="ru-RU"/>
        </w:rPr>
        <w:t>sinə</w:t>
      </w:r>
      <w:r w:rsidR="00A35592" w:rsidRPr="001C5987">
        <w:rPr>
          <w:rFonts w:ascii="Times New Roman" w:eastAsia="MS Mincho" w:hAnsi="Times New Roman" w:cs="Times New Roman"/>
          <w:sz w:val="24"/>
          <w:szCs w:val="24"/>
          <w:lang w:val="az-Latn-AZ" w:eastAsia="ru-RU"/>
        </w:rPr>
        <w:t xml:space="preserve"> (Əsasnamə</w:t>
      </w:r>
      <w:r w:rsidRPr="001C5987">
        <w:rPr>
          <w:rFonts w:ascii="Times New Roman" w:eastAsia="MS Mincho" w:hAnsi="Times New Roman" w:cs="Times New Roman"/>
          <w:sz w:val="24"/>
          <w:szCs w:val="24"/>
          <w:lang w:val="az-Latn-AZ" w:eastAsia="ru-RU"/>
        </w:rPr>
        <w:t>sinə</w:t>
      </w:r>
      <w:r w:rsidR="00A35592" w:rsidRPr="001C5987">
        <w:rPr>
          <w:rFonts w:ascii="Times New Roman" w:eastAsia="MS Mincho" w:hAnsi="Times New Roman" w:cs="Times New Roman"/>
          <w:sz w:val="24"/>
          <w:szCs w:val="24"/>
          <w:lang w:val="az-Latn-AZ" w:eastAsia="ru-RU"/>
        </w:rPr>
        <w:t xml:space="preserve">) və Normativ </w:t>
      </w:r>
      <w:r w:rsidRPr="001C5987">
        <w:rPr>
          <w:rFonts w:ascii="Times New Roman" w:eastAsia="MS Mincho" w:hAnsi="Times New Roman" w:cs="Times New Roman"/>
          <w:sz w:val="24"/>
          <w:szCs w:val="24"/>
          <w:lang w:val="az-Latn-AZ" w:eastAsia="ru-RU"/>
        </w:rPr>
        <w:t>S</w:t>
      </w:r>
      <w:r w:rsidR="00A35592" w:rsidRPr="001C5987">
        <w:rPr>
          <w:rFonts w:ascii="Times New Roman" w:eastAsia="MS Mincho" w:hAnsi="Times New Roman" w:cs="Times New Roman"/>
          <w:sz w:val="24"/>
          <w:szCs w:val="24"/>
          <w:lang w:val="az-Latn-AZ" w:eastAsia="ru-RU"/>
        </w:rPr>
        <w:t>ənədlərə uyğun olaraq</w:t>
      </w:r>
      <w:r w:rsidRPr="001C5987">
        <w:rPr>
          <w:rFonts w:ascii="Times New Roman" w:eastAsia="MS Mincho" w:hAnsi="Times New Roman" w:cs="Times New Roman"/>
          <w:sz w:val="24"/>
          <w:szCs w:val="24"/>
          <w:lang w:val="az-Latn-AZ" w:eastAsia="ru-RU"/>
        </w:rPr>
        <w:t xml:space="preserve"> səlahiyyətləri daxilində </w:t>
      </w:r>
      <w:r w:rsidR="00A35592" w:rsidRPr="001C5987">
        <w:rPr>
          <w:rFonts w:ascii="Times New Roman" w:eastAsia="MS Mincho" w:hAnsi="Times New Roman" w:cs="Times New Roman"/>
          <w:sz w:val="24"/>
          <w:szCs w:val="24"/>
          <w:lang w:val="az-Latn-AZ" w:eastAsia="ru-RU"/>
        </w:rPr>
        <w:t xml:space="preserve"> satınalma əməliyyatlarını həyata keçir</w:t>
      </w:r>
      <w:r w:rsidRPr="001C5987">
        <w:rPr>
          <w:rFonts w:ascii="Times New Roman" w:eastAsia="MS Mincho" w:hAnsi="Times New Roman" w:cs="Times New Roman"/>
          <w:sz w:val="24"/>
          <w:szCs w:val="24"/>
          <w:lang w:val="az-Latn-AZ" w:eastAsia="ru-RU"/>
        </w:rPr>
        <w:t>ir</w:t>
      </w:r>
      <w:r w:rsidR="00A05B6D" w:rsidRPr="001C5987">
        <w:rPr>
          <w:rFonts w:ascii="Times New Roman" w:eastAsia="MS Mincho" w:hAnsi="Times New Roman" w:cs="Times New Roman"/>
          <w:sz w:val="24"/>
          <w:szCs w:val="24"/>
          <w:lang w:val="az-Latn-AZ" w:eastAsia="ru-RU"/>
        </w:rPr>
        <w:t>;</w:t>
      </w:r>
      <w:r w:rsidR="00A05B6D" w:rsidRPr="001C5987">
        <w:rPr>
          <w:rFonts w:ascii="Times New Roman" w:eastAsia="MS Mincho" w:hAnsi="Times New Roman" w:cs="Times New Roman"/>
          <w:sz w:val="24"/>
          <w:szCs w:val="24"/>
          <w:lang w:val="az-Latn-AZ" w:eastAsia="ru-RU"/>
        </w:rPr>
        <w:tab/>
      </w:r>
      <w:r w:rsidRPr="001C5987">
        <w:rPr>
          <w:rFonts w:ascii="Times New Roman" w:eastAsia="MS Mincho" w:hAnsi="Times New Roman" w:cs="Times New Roman"/>
          <w:sz w:val="24"/>
          <w:szCs w:val="24"/>
          <w:lang w:val="az-Latn-AZ" w:eastAsia="ru-RU"/>
        </w:rPr>
        <w:t xml:space="preserve"> </w:t>
      </w:r>
    </w:p>
    <w:p w14:paraId="4F12A11F" w14:textId="57724C6E" w:rsidR="00872BB5" w:rsidRPr="001C5987" w:rsidRDefault="00872BB5" w:rsidP="00872BB5">
      <w:pPr>
        <w:pStyle w:val="ListParagraph"/>
        <w:numPr>
          <w:ilvl w:val="0"/>
          <w:numId w:val="18"/>
        </w:num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Normativ Sənədlər</w:t>
      </w:r>
      <w:r w:rsidR="00730419" w:rsidRPr="001C5987">
        <w:rPr>
          <w:rFonts w:ascii="Times New Roman" w:eastAsia="MS Mincho" w:hAnsi="Times New Roman" w:cs="Times New Roman"/>
          <w:sz w:val="24"/>
          <w:szCs w:val="24"/>
          <w:lang w:val="az-Latn-AZ" w:eastAsia="ru-RU"/>
        </w:rPr>
        <w:t>ə uyğun</w:t>
      </w:r>
      <w:r w:rsidRPr="001C5987">
        <w:rPr>
          <w:rFonts w:ascii="Times New Roman" w:eastAsia="MS Mincho" w:hAnsi="Times New Roman" w:cs="Times New Roman"/>
          <w:sz w:val="24"/>
          <w:szCs w:val="24"/>
          <w:lang w:val="az-Latn-AZ" w:eastAsia="ru-RU"/>
        </w:rPr>
        <w:t xml:space="preserve"> müəyyən olunmuş hədlərdən yuxarı satınalma əməliyyatlarına dair sənədləri aidiyyəti üzrə təqdim edir;</w:t>
      </w:r>
    </w:p>
    <w:p w14:paraId="3E4E1241" w14:textId="03BA2A49" w:rsidR="00872BB5" w:rsidRPr="001C5987" w:rsidRDefault="00872BB5" w:rsidP="00872BB5">
      <w:pPr>
        <w:pStyle w:val="ListParagraph"/>
        <w:numPr>
          <w:ilvl w:val="0"/>
          <w:numId w:val="18"/>
        </w:num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Normativ Sənədlərlə müəyyən olunmuş qaydada Çərçivə Sazişlərini bağlayır və onların icrasını təmin edir;</w:t>
      </w:r>
    </w:p>
    <w:p w14:paraId="43D89912" w14:textId="3F3164FE" w:rsidR="00872BB5" w:rsidRPr="001C5987" w:rsidRDefault="00872BB5" w:rsidP="00872BB5">
      <w:pPr>
        <w:pStyle w:val="ListParagraph"/>
        <w:numPr>
          <w:ilvl w:val="0"/>
          <w:numId w:val="18"/>
        </w:num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İdarəetmə orqanları və Satınalmalar Komitəsi tərəfindən müəyyən olunmuş hesabatları təqdim edir;</w:t>
      </w:r>
    </w:p>
    <w:p w14:paraId="18EDB8F6" w14:textId="7AB4B5E9" w:rsidR="005E6590" w:rsidRPr="005E6590" w:rsidRDefault="005E6590" w:rsidP="005E6590">
      <w:pPr>
        <w:spacing w:after="0" w:line="240" w:lineRule="auto"/>
        <w:jc w:val="both"/>
        <w:rPr>
          <w:rFonts w:ascii="Times New Roman" w:eastAsia="MS Mincho" w:hAnsi="Times New Roman" w:cs="Times New Roman"/>
          <w:sz w:val="24"/>
          <w:szCs w:val="24"/>
          <w:lang w:val="az-Latn-AZ" w:eastAsia="ru-RU"/>
        </w:rPr>
      </w:pPr>
      <w:r>
        <w:rPr>
          <w:rFonts w:ascii="Times New Roman" w:eastAsia="MS Mincho" w:hAnsi="Times New Roman" w:cs="Times New Roman"/>
          <w:sz w:val="24"/>
          <w:szCs w:val="24"/>
          <w:lang w:val="az-Latn-AZ" w:eastAsia="ru-RU"/>
        </w:rPr>
        <w:t xml:space="preserve">            -</w:t>
      </w:r>
      <w:r w:rsidRPr="005E6590">
        <w:rPr>
          <w:rFonts w:ascii="Times New Roman" w:eastAsia="MS Mincho" w:hAnsi="Times New Roman" w:cs="Times New Roman"/>
          <w:sz w:val="24"/>
          <w:szCs w:val="24"/>
          <w:lang w:val="az-Latn-AZ" w:eastAsia="ru-RU"/>
        </w:rPr>
        <w:t xml:space="preserve">    </w:t>
      </w:r>
      <w:r w:rsidR="00511C55" w:rsidRPr="005E6590">
        <w:rPr>
          <w:rFonts w:ascii="Times New Roman" w:eastAsia="MS Mincho" w:hAnsi="Times New Roman" w:cs="Times New Roman"/>
          <w:sz w:val="24"/>
          <w:szCs w:val="24"/>
          <w:lang w:val="az-Latn-AZ" w:eastAsia="ru-RU"/>
        </w:rPr>
        <w:t xml:space="preserve">Normativ Sənədlərlə müəyyən olunmuş aşağıdakı səlahiyyət hədləri daxilində </w:t>
      </w:r>
      <w:r w:rsidRPr="005E6590">
        <w:rPr>
          <w:rFonts w:ascii="Times New Roman" w:eastAsia="MS Mincho" w:hAnsi="Times New Roman" w:cs="Times New Roman"/>
          <w:sz w:val="24"/>
          <w:szCs w:val="24"/>
          <w:lang w:val="az-Latn-AZ" w:eastAsia="ru-RU"/>
        </w:rPr>
        <w:t xml:space="preserve">     </w:t>
      </w:r>
    </w:p>
    <w:p w14:paraId="70AC7585" w14:textId="25E4FB44" w:rsidR="00A05B6D" w:rsidRPr="005E6590" w:rsidRDefault="005E6590" w:rsidP="005E6590">
      <w:pPr>
        <w:pStyle w:val="ListParagraph"/>
        <w:spacing w:after="0" w:line="240" w:lineRule="auto"/>
        <w:ind w:left="709"/>
        <w:jc w:val="both"/>
        <w:rPr>
          <w:rFonts w:ascii="Times New Roman" w:eastAsia="MS Mincho" w:hAnsi="Times New Roman" w:cs="Times New Roman"/>
          <w:sz w:val="24"/>
          <w:szCs w:val="24"/>
          <w:lang w:val="az-Latn-AZ" w:eastAsia="ru-RU"/>
        </w:rPr>
      </w:pPr>
      <w:r>
        <w:rPr>
          <w:rFonts w:ascii="Times New Roman" w:eastAsia="MS Mincho" w:hAnsi="Times New Roman" w:cs="Times New Roman"/>
          <w:sz w:val="24"/>
          <w:szCs w:val="24"/>
          <w:lang w:val="az-Latn-AZ" w:eastAsia="ru-RU"/>
        </w:rPr>
        <w:t xml:space="preserve">      </w:t>
      </w:r>
      <w:r w:rsidR="00511C55" w:rsidRPr="005E6590">
        <w:rPr>
          <w:rFonts w:ascii="Times New Roman" w:eastAsia="MS Mincho" w:hAnsi="Times New Roman" w:cs="Times New Roman"/>
          <w:sz w:val="24"/>
          <w:szCs w:val="24"/>
          <w:lang w:val="az-Latn-AZ" w:eastAsia="ru-RU"/>
        </w:rPr>
        <w:t xml:space="preserve">satınalma əməliyyatlarını həyata keçirir: </w:t>
      </w:r>
    </w:p>
    <w:p w14:paraId="2D25CDEC" w14:textId="00B5358E" w:rsidR="00A05B6D" w:rsidRPr="001C5987" w:rsidRDefault="005E0B28" w:rsidP="00520314">
      <w:pPr>
        <w:pStyle w:val="ListParagraph"/>
        <w:numPr>
          <w:ilvl w:val="0"/>
          <w:numId w:val="18"/>
        </w:numPr>
        <w:spacing w:after="0" w:line="240" w:lineRule="auto"/>
        <w:jc w:val="both"/>
        <w:rPr>
          <w:rFonts w:ascii="Times New Roman" w:hAnsi="Times New Roman" w:cs="Times New Roman"/>
          <w:bCs/>
          <w:lang w:val="az-Latn-AZ" w:eastAsia="ru-RU"/>
        </w:rPr>
      </w:pPr>
      <w:r w:rsidRPr="001C5987">
        <w:rPr>
          <w:rFonts w:ascii="Times New Roman" w:hAnsi="Times New Roman" w:cs="Times New Roman"/>
          <w:bCs/>
          <w:lang w:val="az-Latn-AZ" w:eastAsia="ru-RU"/>
        </w:rPr>
        <w:t>Ehtimal olunan dəyəri 5 000 000 (beş milyon) manatadək olan müsabiqə əsaslı metodların  tətbiq olunduğu satınalma əməliyyatları üzrə strategiyanı, müsabiqə iştirakçılarının siyahısını, satınalma qrupunun protokollarını təsdiq edir, müqavilə bağlanması tövsiyə edilən təklifin qiyməti ehtimal olunan dəyərindən fərqləndikdə normativ sənədlərlə müəyyən edilmiş qaydada belə təklifin rədd və ya qəbul edilməsi barədə qərar qəbul edir, bağlanmış satınalma müqaviləsinin ümumi dəyərinin (vahidin qiymətləri dəyişdirilmədən) bir il ərzində 10%-dək artırılmasını təsdiq edir.</w:t>
      </w:r>
    </w:p>
    <w:p w14:paraId="0A6F2D70" w14:textId="2E8FAD41" w:rsidR="00CB6131" w:rsidRPr="001C5987" w:rsidRDefault="005E0B28" w:rsidP="00520314">
      <w:pPr>
        <w:pStyle w:val="ListParagraph"/>
        <w:numPr>
          <w:ilvl w:val="0"/>
          <w:numId w:val="18"/>
        </w:numPr>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Müqavilə dəyəri 50 000 (əlli min) manatadək olan müsabiqədən kənar satınalma  əməliyyatları üzrə strategiyanı, bağlanmış satınalma müqaviləsinin ümumi dəyərinin (vahidin qiymətləri dəyişdirilmədən) 10%-dək artırılmasını təsdiq edir.</w:t>
      </w:r>
    </w:p>
    <w:p w14:paraId="4178F649" w14:textId="77777777" w:rsidR="00A35592" w:rsidRPr="001C5987" w:rsidRDefault="00A35592" w:rsidP="00A35592">
      <w:pPr>
        <w:spacing w:after="0" w:line="240" w:lineRule="auto"/>
        <w:ind w:left="360"/>
        <w:rPr>
          <w:rFonts w:ascii="Times New Roman" w:eastAsia="MS Mincho" w:hAnsi="Times New Roman" w:cs="Times New Roman"/>
          <w:sz w:val="24"/>
          <w:szCs w:val="24"/>
          <w:lang w:val="az-Latn-AZ" w:eastAsia="ru-RU"/>
        </w:rPr>
      </w:pPr>
    </w:p>
    <w:p w14:paraId="588D1480" w14:textId="366BAE33" w:rsidR="00A35592" w:rsidRPr="00C5060C" w:rsidRDefault="005E7D9E" w:rsidP="005E7D9E">
      <w:pPr>
        <w:pStyle w:val="Heading1"/>
        <w:rPr>
          <w:rFonts w:ascii="Times New Roman" w:eastAsia="MS Mincho" w:hAnsi="Times New Roman" w:cs="Times New Roman"/>
          <w:sz w:val="24"/>
          <w:szCs w:val="24"/>
          <w:lang w:val="az-Latn-AZ" w:eastAsia="ru-RU"/>
        </w:rPr>
      </w:pPr>
      <w:bookmarkStart w:id="27" w:name="_Toc154137839"/>
      <w:r w:rsidRPr="00C5060C">
        <w:rPr>
          <w:rFonts w:ascii="Times New Roman" w:eastAsia="MS Mincho" w:hAnsi="Times New Roman" w:cs="Times New Roman"/>
          <w:sz w:val="24"/>
          <w:szCs w:val="24"/>
          <w:lang w:val="az-Latn-AZ" w:eastAsia="ru-RU"/>
        </w:rPr>
        <w:t>1.2.5</w:t>
      </w:r>
      <w:r w:rsidR="00505E07" w:rsidRPr="00C5060C">
        <w:rPr>
          <w:rFonts w:ascii="Times New Roman" w:eastAsia="MS Mincho" w:hAnsi="Times New Roman" w:cs="Times New Roman"/>
          <w:sz w:val="24"/>
          <w:szCs w:val="24"/>
          <w:lang w:val="az-Latn-AZ" w:eastAsia="ru-RU"/>
        </w:rPr>
        <w:t>.</w:t>
      </w:r>
      <w:r w:rsidRPr="00C5060C">
        <w:rPr>
          <w:rFonts w:ascii="Times New Roman" w:eastAsia="MS Mincho" w:hAnsi="Times New Roman" w:cs="Times New Roman"/>
          <w:sz w:val="24"/>
          <w:szCs w:val="24"/>
          <w:lang w:val="az-Latn-AZ" w:eastAsia="ru-RU"/>
        </w:rPr>
        <w:t xml:space="preserve">  </w:t>
      </w:r>
      <w:r w:rsidR="00A35592" w:rsidRPr="00C5060C">
        <w:rPr>
          <w:rFonts w:ascii="Times New Roman" w:eastAsia="MS Mincho" w:hAnsi="Times New Roman" w:cs="Times New Roman"/>
          <w:sz w:val="24"/>
          <w:szCs w:val="24"/>
          <w:lang w:val="az-Latn-AZ" w:eastAsia="ru-RU"/>
        </w:rPr>
        <w:t>İxtisaslaşmış Təchizat Bölməsi</w:t>
      </w:r>
      <w:bookmarkEnd w:id="27"/>
      <w:r w:rsidR="00A35592" w:rsidRPr="00C5060C">
        <w:rPr>
          <w:rFonts w:ascii="Times New Roman" w:eastAsia="MS Mincho" w:hAnsi="Times New Roman" w:cs="Times New Roman"/>
          <w:sz w:val="24"/>
          <w:szCs w:val="24"/>
          <w:lang w:val="az-Latn-AZ" w:eastAsia="ru-RU"/>
        </w:rPr>
        <w:t xml:space="preserve"> </w:t>
      </w:r>
    </w:p>
    <w:p w14:paraId="3758655E"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p>
    <w:p w14:paraId="55358C15"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Təsdiq olunmuş əsasnaməyə əsasən SOCAR-ın Baş ofisində və Struktur Vahidlərində fəaliyyət göstərən struktur bölmə. Əsas vəzifələri aşağıdakılardır:</w:t>
      </w:r>
    </w:p>
    <w:p w14:paraId="024BDFAB"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p>
    <w:p w14:paraId="33D05506" w14:textId="77777777" w:rsidR="00A35592" w:rsidRPr="001C5987" w:rsidRDefault="00A35592" w:rsidP="00A35592">
      <w:pPr>
        <w:numPr>
          <w:ilvl w:val="0"/>
          <w:numId w:val="20"/>
        </w:numPr>
        <w:tabs>
          <w:tab w:val="num" w:pos="426"/>
        </w:tabs>
        <w:spacing w:after="0" w:line="240" w:lineRule="auto"/>
        <w:ind w:hanging="926"/>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Satınalmaların müvafiq səviyyədə planlaşdırılmasını aparmaq;</w:t>
      </w:r>
    </w:p>
    <w:p w14:paraId="5A5A9FF9" w14:textId="77777777" w:rsidR="00A35592" w:rsidRPr="001C5987" w:rsidRDefault="00A35592" w:rsidP="00A35592">
      <w:pPr>
        <w:numPr>
          <w:ilvl w:val="0"/>
          <w:numId w:val="20"/>
        </w:numPr>
        <w:tabs>
          <w:tab w:val="num" w:pos="426"/>
        </w:tabs>
        <w:spacing w:after="0" w:line="240" w:lineRule="auto"/>
        <w:ind w:hanging="926"/>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Proqnozları yuxarı təchizat bölməsinə təqdim etmək;</w:t>
      </w:r>
    </w:p>
    <w:p w14:paraId="61B7E74D" w14:textId="77777777" w:rsidR="00A35592" w:rsidRPr="001C5987" w:rsidRDefault="00A35592" w:rsidP="00A35592">
      <w:pPr>
        <w:numPr>
          <w:ilvl w:val="0"/>
          <w:numId w:val="20"/>
        </w:numPr>
        <w:tabs>
          <w:tab w:val="num" w:pos="426"/>
        </w:tabs>
        <w:spacing w:after="0" w:line="240" w:lineRule="auto"/>
        <w:ind w:hanging="926"/>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Proqnozların yerinə yetirilməsinə nəzarət etmək;</w:t>
      </w:r>
    </w:p>
    <w:p w14:paraId="673158A0" w14:textId="77777777" w:rsidR="00A35592" w:rsidRPr="001C5987" w:rsidRDefault="00A35592" w:rsidP="00A35592">
      <w:pPr>
        <w:numPr>
          <w:ilvl w:val="0"/>
          <w:numId w:val="20"/>
        </w:numPr>
        <w:tabs>
          <w:tab w:val="num" w:pos="426"/>
        </w:tabs>
        <w:spacing w:after="0" w:line="240" w:lineRule="auto"/>
        <w:ind w:hanging="926"/>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Satınalma əməliyyatlarında iştirak etmək. </w:t>
      </w:r>
    </w:p>
    <w:p w14:paraId="0DF32DDE" w14:textId="77777777" w:rsidR="00A35592" w:rsidRPr="001C5987" w:rsidRDefault="00A35592" w:rsidP="00A35592">
      <w:pPr>
        <w:tabs>
          <w:tab w:val="left" w:pos="720"/>
        </w:tabs>
        <w:spacing w:after="0" w:line="240" w:lineRule="auto"/>
        <w:ind w:left="360" w:hanging="360"/>
        <w:rPr>
          <w:rFonts w:ascii="Times New Roman" w:eastAsia="MS Mincho" w:hAnsi="Times New Roman" w:cs="Times New Roman"/>
          <w:b/>
          <w:lang w:val="az-Latn-AZ" w:eastAsia="ru-RU"/>
        </w:rPr>
      </w:pPr>
    </w:p>
    <w:p w14:paraId="4533503A" w14:textId="5C06B9AF" w:rsidR="00A35592" w:rsidRPr="005E7D9E" w:rsidRDefault="005E7D9E" w:rsidP="005E7D9E">
      <w:pPr>
        <w:pStyle w:val="Heading1"/>
        <w:rPr>
          <w:rFonts w:ascii="Times New Roman" w:eastAsia="MS Mincho" w:hAnsi="Times New Roman" w:cs="Times New Roman"/>
          <w:sz w:val="24"/>
          <w:szCs w:val="24"/>
          <w:lang w:eastAsia="ru-RU"/>
        </w:rPr>
      </w:pPr>
      <w:bookmarkStart w:id="28" w:name="_Toc154137840"/>
      <w:r w:rsidRPr="005E7D9E">
        <w:rPr>
          <w:rFonts w:ascii="Times New Roman" w:eastAsia="MS Mincho" w:hAnsi="Times New Roman" w:cs="Times New Roman"/>
          <w:sz w:val="24"/>
          <w:szCs w:val="24"/>
          <w:lang w:eastAsia="ru-RU"/>
        </w:rPr>
        <w:t>1.2.6</w:t>
      </w:r>
      <w:r w:rsidR="00505E07">
        <w:rPr>
          <w:rFonts w:ascii="Times New Roman" w:eastAsia="MS Mincho" w:hAnsi="Times New Roman" w:cs="Times New Roman"/>
          <w:sz w:val="24"/>
          <w:szCs w:val="24"/>
          <w:lang w:eastAsia="ru-RU"/>
        </w:rPr>
        <w:t>.</w:t>
      </w:r>
      <w:r>
        <w:rPr>
          <w:rFonts w:ascii="Times New Roman" w:eastAsia="MS Mincho" w:hAnsi="Times New Roman" w:cs="Times New Roman"/>
          <w:sz w:val="24"/>
          <w:szCs w:val="24"/>
          <w:lang w:eastAsia="ru-RU"/>
        </w:rPr>
        <w:t xml:space="preserve">  </w:t>
      </w:r>
      <w:r w:rsidR="00A35592" w:rsidRPr="005E7D9E">
        <w:rPr>
          <w:rFonts w:ascii="Times New Roman" w:eastAsia="MS Mincho" w:hAnsi="Times New Roman" w:cs="Times New Roman"/>
          <w:sz w:val="24"/>
          <w:szCs w:val="24"/>
          <w:lang w:eastAsia="ru-RU"/>
        </w:rPr>
        <w:t>Satınalmalar qrupu</w:t>
      </w:r>
      <w:bookmarkEnd w:id="28"/>
      <w:r w:rsidR="00A35592" w:rsidRPr="005E7D9E">
        <w:rPr>
          <w:rFonts w:ascii="Times New Roman" w:eastAsia="MS Mincho" w:hAnsi="Times New Roman" w:cs="Times New Roman"/>
          <w:sz w:val="24"/>
          <w:szCs w:val="24"/>
          <w:lang w:eastAsia="ru-RU"/>
        </w:rPr>
        <w:t xml:space="preserve"> </w:t>
      </w:r>
    </w:p>
    <w:p w14:paraId="5C998BD9" w14:textId="77777777" w:rsidR="00A35592" w:rsidRPr="001C5987" w:rsidRDefault="00A35592" w:rsidP="00A35592">
      <w:pPr>
        <w:spacing w:after="0" w:line="240" w:lineRule="auto"/>
        <w:ind w:left="372" w:firstLine="348"/>
        <w:jc w:val="both"/>
        <w:rPr>
          <w:rFonts w:ascii="Times New Roman" w:eastAsia="MS Mincho" w:hAnsi="Times New Roman" w:cs="Times New Roman"/>
          <w:sz w:val="24"/>
          <w:szCs w:val="24"/>
          <w:lang w:val="az-Latn-AZ" w:eastAsia="ru-RU"/>
        </w:rPr>
      </w:pPr>
    </w:p>
    <w:p w14:paraId="0996E851"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Bu qrupun tərkibi Satınalmalar qrupunun Əsasnaməsində nəzərdə tutulmuş qaydada formalaşdırılır. Satınalmalar qrupunun funksiyaları Dəvət Sənədlərinin hazırlanmasından, təkliflərin qiymətləndirmə meyarlarının müəyyən edilməsindən, təkliflərin qiymətləndirilməsindən və əsasnamə ilə səlahiyyətlərinə aid edilmiş digər satınalma əməliyyatlarının keçirilməsindən  ibarətdir.</w:t>
      </w:r>
    </w:p>
    <w:p w14:paraId="7D5B0ECA" w14:textId="2E4FBB3C" w:rsidR="00A35592" w:rsidRDefault="00A35592" w:rsidP="00A35592">
      <w:pPr>
        <w:spacing w:after="0" w:line="240" w:lineRule="auto"/>
        <w:rPr>
          <w:rFonts w:ascii="Times New Roman" w:eastAsia="MS Mincho" w:hAnsi="Times New Roman" w:cs="Times New Roman"/>
          <w:b/>
          <w:sz w:val="24"/>
          <w:szCs w:val="24"/>
          <w:lang w:val="az-Latn-AZ" w:eastAsia="ru-RU"/>
        </w:rPr>
      </w:pPr>
    </w:p>
    <w:p w14:paraId="6A5A3E6B" w14:textId="77777777" w:rsidR="005E6590" w:rsidRPr="001C5987" w:rsidRDefault="005E6590" w:rsidP="00A35592">
      <w:pPr>
        <w:spacing w:after="0" w:line="240" w:lineRule="auto"/>
        <w:rPr>
          <w:rFonts w:ascii="Times New Roman" w:eastAsia="MS Mincho" w:hAnsi="Times New Roman" w:cs="Times New Roman"/>
          <w:b/>
          <w:sz w:val="24"/>
          <w:szCs w:val="24"/>
          <w:lang w:val="az-Latn-AZ" w:eastAsia="ru-RU"/>
        </w:rPr>
      </w:pPr>
    </w:p>
    <w:p w14:paraId="29535166" w14:textId="090E62A4" w:rsidR="00A35592" w:rsidRPr="00C5060C" w:rsidRDefault="005E7D9E" w:rsidP="005E7D9E">
      <w:pPr>
        <w:pStyle w:val="Heading1"/>
        <w:rPr>
          <w:rFonts w:ascii="Times New Roman" w:eastAsia="MS Mincho" w:hAnsi="Times New Roman" w:cs="Times New Roman"/>
          <w:sz w:val="24"/>
          <w:szCs w:val="24"/>
          <w:lang w:val="az-Latn-AZ" w:eastAsia="ru-RU"/>
        </w:rPr>
      </w:pPr>
      <w:bookmarkStart w:id="29" w:name="_Toc154137841"/>
      <w:r w:rsidRPr="00C5060C">
        <w:rPr>
          <w:rFonts w:ascii="Times New Roman" w:eastAsia="MS Mincho" w:hAnsi="Times New Roman" w:cs="Times New Roman"/>
          <w:sz w:val="24"/>
          <w:szCs w:val="24"/>
          <w:lang w:val="az-Latn-AZ" w:eastAsia="ru-RU"/>
        </w:rPr>
        <w:t>1.2.7</w:t>
      </w:r>
      <w:r w:rsidR="00505E07" w:rsidRPr="00C5060C">
        <w:rPr>
          <w:rFonts w:ascii="Times New Roman" w:eastAsia="MS Mincho" w:hAnsi="Times New Roman" w:cs="Times New Roman"/>
          <w:sz w:val="24"/>
          <w:szCs w:val="24"/>
          <w:lang w:val="az-Latn-AZ" w:eastAsia="ru-RU"/>
        </w:rPr>
        <w:t>.</w:t>
      </w:r>
      <w:r w:rsidRPr="00C5060C">
        <w:rPr>
          <w:rFonts w:ascii="Times New Roman" w:eastAsia="MS Mincho" w:hAnsi="Times New Roman" w:cs="Times New Roman"/>
          <w:sz w:val="24"/>
          <w:szCs w:val="24"/>
          <w:lang w:val="az-Latn-AZ" w:eastAsia="ru-RU"/>
        </w:rPr>
        <w:t xml:space="preserve">  </w:t>
      </w:r>
      <w:r w:rsidR="00A35592" w:rsidRPr="00C5060C">
        <w:rPr>
          <w:rFonts w:ascii="Times New Roman" w:eastAsia="MS Mincho" w:hAnsi="Times New Roman" w:cs="Times New Roman"/>
          <w:sz w:val="24"/>
          <w:szCs w:val="24"/>
          <w:lang w:val="az-Latn-AZ" w:eastAsia="ru-RU"/>
        </w:rPr>
        <w:t>Əlaqələndirici Şəxs</w:t>
      </w:r>
      <w:bookmarkEnd w:id="29"/>
      <w:r w:rsidR="00A35592" w:rsidRPr="00C5060C">
        <w:rPr>
          <w:rFonts w:ascii="Times New Roman" w:eastAsia="MS Mincho" w:hAnsi="Times New Roman" w:cs="Times New Roman"/>
          <w:sz w:val="24"/>
          <w:szCs w:val="24"/>
          <w:lang w:val="az-Latn-AZ" w:eastAsia="ru-RU"/>
        </w:rPr>
        <w:t xml:space="preserve"> </w:t>
      </w:r>
    </w:p>
    <w:p w14:paraId="7C666CD3" w14:textId="77777777" w:rsidR="00A35592" w:rsidRPr="001C5987" w:rsidRDefault="00A35592" w:rsidP="00A35592">
      <w:pPr>
        <w:spacing w:after="0" w:line="240" w:lineRule="auto"/>
        <w:ind w:left="360"/>
        <w:rPr>
          <w:rFonts w:ascii="Times New Roman" w:eastAsia="MS Mincho" w:hAnsi="Times New Roman" w:cs="Times New Roman"/>
          <w:sz w:val="24"/>
          <w:szCs w:val="24"/>
          <w:lang w:val="az-Latn-AZ" w:eastAsia="ru-RU"/>
        </w:rPr>
      </w:pPr>
    </w:p>
    <w:p w14:paraId="0069D264"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Onun əsas vəzifələri aşağıdakılardır:</w:t>
      </w:r>
    </w:p>
    <w:p w14:paraId="76B903FE" w14:textId="77777777" w:rsidR="00A35592" w:rsidRPr="001C5987" w:rsidRDefault="00A35592" w:rsidP="00A35592">
      <w:pPr>
        <w:spacing w:after="0" w:line="240" w:lineRule="auto"/>
        <w:ind w:left="360"/>
        <w:rPr>
          <w:rFonts w:ascii="Times New Roman" w:eastAsia="MS Mincho" w:hAnsi="Times New Roman" w:cs="Times New Roman"/>
          <w:sz w:val="24"/>
          <w:szCs w:val="24"/>
          <w:lang w:val="az-Latn-AZ" w:eastAsia="ru-RU"/>
        </w:rPr>
      </w:pPr>
    </w:p>
    <w:p w14:paraId="32DB13EC" w14:textId="77777777" w:rsidR="00A35592" w:rsidRPr="001C5987" w:rsidRDefault="00A35592" w:rsidP="00A35592">
      <w:pPr>
        <w:numPr>
          <w:ilvl w:val="0"/>
          <w:numId w:val="21"/>
        </w:numPr>
        <w:tabs>
          <w:tab w:val="num" w:pos="284"/>
          <w:tab w:val="left" w:pos="426"/>
        </w:tabs>
        <w:autoSpaceDE w:val="0"/>
        <w:autoSpaceDN w:val="0"/>
        <w:adjustRightInd w:val="0"/>
        <w:spacing w:after="0" w:line="240" w:lineRule="auto"/>
        <w:ind w:left="284" w:hanging="284"/>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Satınalmaların normativ sənədlərə uyğun aparılmasını təmin etmək;</w:t>
      </w:r>
    </w:p>
    <w:p w14:paraId="19981523" w14:textId="77777777" w:rsidR="00A35592" w:rsidRPr="001C5987" w:rsidRDefault="00A35592" w:rsidP="00A35592">
      <w:pPr>
        <w:numPr>
          <w:ilvl w:val="0"/>
          <w:numId w:val="21"/>
        </w:numPr>
        <w:tabs>
          <w:tab w:val="num" w:pos="284"/>
          <w:tab w:val="left" w:pos="426"/>
        </w:tabs>
        <w:autoSpaceDE w:val="0"/>
        <w:autoSpaceDN w:val="0"/>
        <w:adjustRightInd w:val="0"/>
        <w:spacing w:after="0" w:line="240" w:lineRule="auto"/>
        <w:ind w:left="284" w:hanging="284"/>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Satınalmalar qrupunun tərkibində təkliflərin kommersiya və müqavilə aspektlərini qiymətləndirmək;</w:t>
      </w:r>
    </w:p>
    <w:p w14:paraId="7A6F8F5E" w14:textId="77777777" w:rsidR="00A35592" w:rsidRPr="001C5987" w:rsidRDefault="00A35592" w:rsidP="00A35592">
      <w:pPr>
        <w:numPr>
          <w:ilvl w:val="0"/>
          <w:numId w:val="21"/>
        </w:numPr>
        <w:tabs>
          <w:tab w:val="num" w:pos="284"/>
          <w:tab w:val="left" w:pos="426"/>
        </w:tabs>
        <w:autoSpaceDE w:val="0"/>
        <w:autoSpaceDN w:val="0"/>
        <w:adjustRightInd w:val="0"/>
        <w:spacing w:after="0" w:line="240" w:lineRule="auto"/>
        <w:ind w:left="284" w:hanging="284"/>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Satınalmalar qrupunun işini əlaqələndirmək;</w:t>
      </w:r>
    </w:p>
    <w:p w14:paraId="24DBF712" w14:textId="77777777" w:rsidR="00A35592" w:rsidRPr="001C5987" w:rsidRDefault="00A35592" w:rsidP="00A35592">
      <w:pPr>
        <w:numPr>
          <w:ilvl w:val="0"/>
          <w:numId w:val="21"/>
        </w:numPr>
        <w:tabs>
          <w:tab w:val="num" w:pos="284"/>
          <w:tab w:val="left" w:pos="426"/>
        </w:tabs>
        <w:autoSpaceDE w:val="0"/>
        <w:autoSpaceDN w:val="0"/>
        <w:adjustRightInd w:val="0"/>
        <w:spacing w:after="0" w:line="240" w:lineRule="auto"/>
        <w:ind w:left="284" w:hanging="284"/>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Satınalmalar qrupunun üzvlərini Satınalmalara dair qaydalarla təlimatlandırmaq;</w:t>
      </w:r>
    </w:p>
    <w:p w14:paraId="25A23300" w14:textId="77777777" w:rsidR="00A35592" w:rsidRPr="001C5987" w:rsidRDefault="00A35592" w:rsidP="00A35592">
      <w:pPr>
        <w:numPr>
          <w:ilvl w:val="0"/>
          <w:numId w:val="21"/>
        </w:numPr>
        <w:tabs>
          <w:tab w:val="num" w:pos="284"/>
          <w:tab w:val="left" w:pos="426"/>
        </w:tabs>
        <w:autoSpaceDE w:val="0"/>
        <w:autoSpaceDN w:val="0"/>
        <w:adjustRightInd w:val="0"/>
        <w:spacing w:after="0" w:line="240" w:lineRule="auto"/>
        <w:ind w:left="284" w:hanging="284"/>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Müsabiqəyə Dəvət Sənədlərini hazırlamaq;</w:t>
      </w:r>
    </w:p>
    <w:p w14:paraId="5A8B4916" w14:textId="77777777" w:rsidR="00A35592" w:rsidRPr="001C5987" w:rsidRDefault="00A35592" w:rsidP="00A35592">
      <w:pPr>
        <w:numPr>
          <w:ilvl w:val="0"/>
          <w:numId w:val="21"/>
        </w:numPr>
        <w:tabs>
          <w:tab w:val="num" w:pos="284"/>
          <w:tab w:val="left" w:pos="426"/>
        </w:tabs>
        <w:autoSpaceDE w:val="0"/>
        <w:autoSpaceDN w:val="0"/>
        <w:adjustRightInd w:val="0"/>
        <w:spacing w:after="0" w:line="240" w:lineRule="auto"/>
        <w:ind w:left="284" w:hanging="284"/>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Podratçılarla (malgöndərənlərlə/Vendorlarla) əlaqə saxlamaq;</w:t>
      </w:r>
    </w:p>
    <w:p w14:paraId="2C7FB2C6" w14:textId="77777777" w:rsidR="00A35592" w:rsidRPr="001C5987" w:rsidRDefault="00A35592" w:rsidP="00A35592">
      <w:pPr>
        <w:numPr>
          <w:ilvl w:val="0"/>
          <w:numId w:val="21"/>
        </w:numPr>
        <w:tabs>
          <w:tab w:val="num" w:pos="284"/>
          <w:tab w:val="left" w:pos="426"/>
        </w:tabs>
        <w:autoSpaceDE w:val="0"/>
        <w:autoSpaceDN w:val="0"/>
        <w:adjustRightInd w:val="0"/>
        <w:spacing w:after="0" w:line="240" w:lineRule="auto"/>
        <w:ind w:left="284" w:hanging="284"/>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Müqavilə imzalananadək podratçılarla (malgöndərənlərlə/Vendorlarla) danışıqların aparılmasını təşkil etmək;</w:t>
      </w:r>
    </w:p>
    <w:p w14:paraId="39FA3158" w14:textId="77777777" w:rsidR="00A35592" w:rsidRPr="001C5987" w:rsidRDefault="00A35592" w:rsidP="00A35592">
      <w:pPr>
        <w:numPr>
          <w:ilvl w:val="0"/>
          <w:numId w:val="21"/>
        </w:numPr>
        <w:tabs>
          <w:tab w:val="num" w:pos="284"/>
          <w:tab w:val="left" w:pos="426"/>
        </w:tabs>
        <w:autoSpaceDE w:val="0"/>
        <w:autoSpaceDN w:val="0"/>
        <w:adjustRightInd w:val="0"/>
        <w:spacing w:after="0" w:line="240" w:lineRule="auto"/>
        <w:ind w:left="284" w:hanging="284"/>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Müsabiqəyə dair protokolları hazırlamaq;</w:t>
      </w:r>
    </w:p>
    <w:p w14:paraId="4E43C786" w14:textId="77777777" w:rsidR="00A35592" w:rsidRPr="001C5987" w:rsidRDefault="00A35592" w:rsidP="00A35592">
      <w:pPr>
        <w:numPr>
          <w:ilvl w:val="0"/>
          <w:numId w:val="21"/>
        </w:numPr>
        <w:tabs>
          <w:tab w:val="num" w:pos="284"/>
          <w:tab w:val="left" w:pos="426"/>
        </w:tabs>
        <w:autoSpaceDE w:val="0"/>
        <w:autoSpaceDN w:val="0"/>
        <w:adjustRightInd w:val="0"/>
        <w:spacing w:after="0" w:line="240" w:lineRule="auto"/>
        <w:ind w:left="284" w:hanging="284"/>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Danışıqların aparılması səlahiyyətlərinin alınmasına və müsabiqə nəticələrinin təsdiq edilməsinə dair Satınalmalar Komitəsinə müraciət məktubunu hazırlamaq;</w:t>
      </w:r>
    </w:p>
    <w:p w14:paraId="194A2F42" w14:textId="77777777" w:rsidR="00A35592" w:rsidRPr="001C5987" w:rsidRDefault="00A35592" w:rsidP="00A35592">
      <w:pPr>
        <w:numPr>
          <w:ilvl w:val="0"/>
          <w:numId w:val="21"/>
        </w:numPr>
        <w:tabs>
          <w:tab w:val="num" w:pos="284"/>
          <w:tab w:val="left" w:pos="426"/>
        </w:tabs>
        <w:autoSpaceDE w:val="0"/>
        <w:autoSpaceDN w:val="0"/>
        <w:adjustRightInd w:val="0"/>
        <w:spacing w:after="0" w:line="240" w:lineRule="auto"/>
        <w:ind w:left="284" w:hanging="284"/>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Müqavilənin tamamlanması prosedurunu aparmaq;</w:t>
      </w:r>
    </w:p>
    <w:p w14:paraId="4E03A6B5" w14:textId="77777777" w:rsidR="00A35592" w:rsidRPr="001C5987" w:rsidRDefault="00A35592" w:rsidP="00A35592">
      <w:pPr>
        <w:numPr>
          <w:ilvl w:val="0"/>
          <w:numId w:val="21"/>
        </w:numPr>
        <w:tabs>
          <w:tab w:val="num" w:pos="284"/>
          <w:tab w:val="left" w:pos="426"/>
        </w:tabs>
        <w:autoSpaceDE w:val="0"/>
        <w:autoSpaceDN w:val="0"/>
        <w:adjustRightInd w:val="0"/>
        <w:spacing w:after="0" w:line="240" w:lineRule="auto"/>
        <w:ind w:left="284" w:hanging="284"/>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Kartoteka üçün Müqavilə Sənədlərinin Qovluğunu hazırlamaq.</w:t>
      </w:r>
    </w:p>
    <w:p w14:paraId="7D1F3C46" w14:textId="77777777" w:rsidR="00A35592" w:rsidRPr="001C5987" w:rsidRDefault="00A35592" w:rsidP="00A35592">
      <w:pPr>
        <w:tabs>
          <w:tab w:val="left" w:pos="1440"/>
        </w:tabs>
        <w:autoSpaceDE w:val="0"/>
        <w:autoSpaceDN w:val="0"/>
        <w:adjustRightInd w:val="0"/>
        <w:spacing w:after="0" w:line="240" w:lineRule="auto"/>
        <w:ind w:left="708"/>
        <w:jc w:val="both"/>
        <w:rPr>
          <w:rFonts w:ascii="Times New Roman" w:eastAsia="MS Mincho" w:hAnsi="Times New Roman" w:cs="Times New Roman"/>
          <w:bCs/>
          <w:sz w:val="24"/>
          <w:szCs w:val="24"/>
          <w:lang w:val="az-Latn-AZ" w:eastAsia="ru-RU"/>
        </w:rPr>
      </w:pPr>
    </w:p>
    <w:p w14:paraId="3258576C" w14:textId="07EAEEEB" w:rsidR="00A35592" w:rsidRPr="00C5060C" w:rsidRDefault="005E7D9E" w:rsidP="005E7D9E">
      <w:pPr>
        <w:pStyle w:val="Heading1"/>
        <w:rPr>
          <w:rFonts w:ascii="Times New Roman" w:eastAsia="MS Mincho" w:hAnsi="Times New Roman" w:cs="Times New Roman"/>
          <w:sz w:val="24"/>
          <w:szCs w:val="24"/>
          <w:lang w:val="az-Latn-AZ" w:eastAsia="ru-RU"/>
        </w:rPr>
      </w:pPr>
      <w:bookmarkStart w:id="30" w:name="_Toc154137842"/>
      <w:r w:rsidRPr="00C5060C">
        <w:rPr>
          <w:rFonts w:ascii="Times New Roman" w:eastAsia="MS Mincho" w:hAnsi="Times New Roman" w:cs="Times New Roman"/>
          <w:sz w:val="24"/>
          <w:szCs w:val="24"/>
          <w:lang w:val="az-Latn-AZ" w:eastAsia="ru-RU"/>
        </w:rPr>
        <w:t>1.2.8</w:t>
      </w:r>
      <w:r w:rsidR="00505E07" w:rsidRPr="00C5060C">
        <w:rPr>
          <w:rFonts w:ascii="Times New Roman" w:eastAsia="MS Mincho" w:hAnsi="Times New Roman" w:cs="Times New Roman"/>
          <w:sz w:val="24"/>
          <w:szCs w:val="24"/>
          <w:lang w:val="az-Latn-AZ" w:eastAsia="ru-RU"/>
        </w:rPr>
        <w:t>.</w:t>
      </w:r>
      <w:r w:rsidRPr="00C5060C">
        <w:rPr>
          <w:rFonts w:ascii="Times New Roman" w:eastAsia="MS Mincho" w:hAnsi="Times New Roman" w:cs="Times New Roman"/>
          <w:sz w:val="24"/>
          <w:szCs w:val="24"/>
          <w:lang w:val="az-Latn-AZ" w:eastAsia="ru-RU"/>
        </w:rPr>
        <w:t xml:space="preserve">  </w:t>
      </w:r>
      <w:r w:rsidR="00A35592" w:rsidRPr="00C5060C">
        <w:rPr>
          <w:rFonts w:ascii="Times New Roman" w:eastAsia="MS Mincho" w:hAnsi="Times New Roman" w:cs="Times New Roman"/>
          <w:sz w:val="24"/>
          <w:szCs w:val="24"/>
          <w:lang w:val="az-Latn-AZ" w:eastAsia="ru-RU"/>
        </w:rPr>
        <w:t>Sifarişçi</w:t>
      </w:r>
      <w:bookmarkEnd w:id="30"/>
      <w:r w:rsidR="00A35592" w:rsidRPr="00C5060C">
        <w:rPr>
          <w:rFonts w:ascii="Times New Roman" w:eastAsia="MS Mincho" w:hAnsi="Times New Roman" w:cs="Times New Roman"/>
          <w:sz w:val="24"/>
          <w:szCs w:val="24"/>
          <w:lang w:val="az-Latn-AZ" w:eastAsia="ru-RU"/>
        </w:rPr>
        <w:t xml:space="preserve"> </w:t>
      </w:r>
    </w:p>
    <w:p w14:paraId="021E85CE" w14:textId="77777777" w:rsidR="00A35592" w:rsidRPr="001C5987" w:rsidRDefault="00A35592" w:rsidP="00A35592">
      <w:pPr>
        <w:tabs>
          <w:tab w:val="left" w:pos="3548"/>
        </w:tabs>
        <w:spacing w:after="0" w:line="240" w:lineRule="auto"/>
        <w:ind w:left="720" w:hanging="360"/>
        <w:rPr>
          <w:rFonts w:ascii="Times New Roman" w:eastAsia="MS Mincho" w:hAnsi="Times New Roman" w:cs="Times New Roman"/>
          <w:sz w:val="24"/>
          <w:szCs w:val="24"/>
          <w:lang w:val="az-Latn-AZ" w:eastAsia="ru-RU"/>
        </w:rPr>
      </w:pPr>
    </w:p>
    <w:p w14:paraId="67FFF2D2" w14:textId="77777777" w:rsidR="00A35592" w:rsidRPr="001C5987" w:rsidRDefault="00A35592" w:rsidP="00A35592">
      <w:pPr>
        <w:tabs>
          <w:tab w:val="left" w:pos="1080"/>
        </w:tabs>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Tələbatların ödənilməsi üçün lazım olunan malları (işləri və xidmətləri) sifariş edən stuktur bölmələr və səlahiyyətli şəxslərdir. Əsas vəzifələri:</w:t>
      </w:r>
    </w:p>
    <w:p w14:paraId="61134AF7"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3C2FCD0F" w14:textId="77777777" w:rsidR="00A35592" w:rsidRPr="001C5987" w:rsidRDefault="00A35592" w:rsidP="00A35592">
      <w:pPr>
        <w:numPr>
          <w:ilvl w:val="0"/>
          <w:numId w:val="22"/>
        </w:numPr>
        <w:tabs>
          <w:tab w:val="num" w:pos="284"/>
          <w:tab w:val="left" w:pos="2966"/>
        </w:tabs>
        <w:autoSpaceDE w:val="0"/>
        <w:autoSpaceDN w:val="0"/>
        <w:adjustRightInd w:val="0"/>
        <w:spacing w:after="0" w:line="240" w:lineRule="auto"/>
        <w:ind w:left="284" w:hanging="284"/>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Mallara (işlərə və xidmətlərə) tələbatı aşkar etmək;</w:t>
      </w:r>
    </w:p>
    <w:p w14:paraId="10DA7E6F" w14:textId="77777777" w:rsidR="00A35592" w:rsidRPr="001C5987" w:rsidRDefault="00A35592" w:rsidP="00A35592">
      <w:pPr>
        <w:numPr>
          <w:ilvl w:val="0"/>
          <w:numId w:val="22"/>
        </w:numPr>
        <w:tabs>
          <w:tab w:val="num" w:pos="284"/>
          <w:tab w:val="left" w:pos="2966"/>
        </w:tabs>
        <w:autoSpaceDE w:val="0"/>
        <w:autoSpaceDN w:val="0"/>
        <w:adjustRightInd w:val="0"/>
        <w:spacing w:after="0" w:line="240" w:lineRule="auto"/>
        <w:ind w:left="284" w:hanging="284"/>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Mallara (işlərə və xidmətlərə) tələbatı proqnozlaşdırmaq və təkliflərini İxtisaslaşmış Təchizat Bölməsinə təqdim etmək;</w:t>
      </w:r>
    </w:p>
    <w:p w14:paraId="293134D4" w14:textId="77777777" w:rsidR="00A35592" w:rsidRPr="001C5987" w:rsidRDefault="00A35592" w:rsidP="00A35592">
      <w:pPr>
        <w:numPr>
          <w:ilvl w:val="0"/>
          <w:numId w:val="22"/>
        </w:numPr>
        <w:tabs>
          <w:tab w:val="num" w:pos="284"/>
          <w:tab w:val="left" w:pos="2966"/>
        </w:tabs>
        <w:autoSpaceDE w:val="0"/>
        <w:autoSpaceDN w:val="0"/>
        <w:adjustRightInd w:val="0"/>
        <w:spacing w:after="0" w:line="240" w:lineRule="auto"/>
        <w:ind w:left="284" w:hanging="284"/>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 alınacaq malların (işlərin və xidmətlərin) texniki spesifikasiyalarını müəyyən etmək;</w:t>
      </w:r>
    </w:p>
    <w:p w14:paraId="5FC46DF3" w14:textId="77777777" w:rsidR="00A35592" w:rsidRPr="001C5987" w:rsidRDefault="00A35592" w:rsidP="00A35592">
      <w:pPr>
        <w:numPr>
          <w:ilvl w:val="0"/>
          <w:numId w:val="22"/>
        </w:numPr>
        <w:tabs>
          <w:tab w:val="num" w:pos="284"/>
          <w:tab w:val="left" w:pos="2966"/>
        </w:tabs>
        <w:autoSpaceDE w:val="0"/>
        <w:autoSpaceDN w:val="0"/>
        <w:adjustRightInd w:val="0"/>
        <w:spacing w:after="0" w:line="240" w:lineRule="auto"/>
        <w:ind w:left="284" w:hanging="284"/>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Satınalmanın ehtimal olunan dəyərini İxtisaslaşmış Təchizat Bölməsi ilə birlikdə müəyyən etmək;</w:t>
      </w:r>
    </w:p>
    <w:p w14:paraId="0DBAE151" w14:textId="77777777" w:rsidR="00A35592" w:rsidRPr="001C5987" w:rsidRDefault="00A35592" w:rsidP="00A35592">
      <w:pPr>
        <w:numPr>
          <w:ilvl w:val="0"/>
          <w:numId w:val="22"/>
        </w:numPr>
        <w:tabs>
          <w:tab w:val="num" w:pos="284"/>
          <w:tab w:val="left" w:pos="2966"/>
        </w:tabs>
        <w:autoSpaceDE w:val="0"/>
        <w:autoSpaceDN w:val="0"/>
        <w:adjustRightInd w:val="0"/>
        <w:spacing w:after="0" w:line="240" w:lineRule="auto"/>
        <w:ind w:left="284" w:hanging="284"/>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Müsabiqəyə Dəvət Sənədlərinin hazırlanmasında Əlaqələndirici Şəxsə kömək etmək;</w:t>
      </w:r>
    </w:p>
    <w:p w14:paraId="55629254" w14:textId="77777777" w:rsidR="00A35592" w:rsidRPr="001C5987" w:rsidRDefault="00A35592" w:rsidP="00A35592">
      <w:pPr>
        <w:numPr>
          <w:ilvl w:val="0"/>
          <w:numId w:val="22"/>
        </w:numPr>
        <w:tabs>
          <w:tab w:val="num" w:pos="284"/>
          <w:tab w:val="left" w:pos="2966"/>
        </w:tabs>
        <w:autoSpaceDE w:val="0"/>
        <w:autoSpaceDN w:val="0"/>
        <w:adjustRightInd w:val="0"/>
        <w:spacing w:after="0" w:line="240" w:lineRule="auto"/>
        <w:ind w:left="284" w:hanging="284"/>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Satınalmalar qrupunun fəaliyyətində iştirak etmək;</w:t>
      </w:r>
    </w:p>
    <w:p w14:paraId="4194794E" w14:textId="77777777" w:rsidR="00A35592" w:rsidRPr="001C5987" w:rsidRDefault="00A35592" w:rsidP="00A35592">
      <w:pPr>
        <w:numPr>
          <w:ilvl w:val="0"/>
          <w:numId w:val="22"/>
        </w:numPr>
        <w:tabs>
          <w:tab w:val="num" w:pos="284"/>
          <w:tab w:val="left" w:pos="2966"/>
        </w:tabs>
        <w:autoSpaceDE w:val="0"/>
        <w:autoSpaceDN w:val="0"/>
        <w:adjustRightInd w:val="0"/>
        <w:spacing w:after="0" w:line="240" w:lineRule="auto"/>
        <w:ind w:left="284" w:hanging="284"/>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Müqavilənin icrası zamanı malgöndərənin (podratçının) təqdim etdiyi malların (işlərin və xidmətlərin) müqavilənin texniki şərtlərinə uyğunluğuna nəzarət etmək.</w:t>
      </w:r>
    </w:p>
    <w:p w14:paraId="77FE888A" w14:textId="77777777" w:rsidR="00A35592" w:rsidRPr="001C5987" w:rsidRDefault="00A35592" w:rsidP="00A35592">
      <w:pPr>
        <w:tabs>
          <w:tab w:val="left" w:pos="5703"/>
        </w:tabs>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ab/>
      </w:r>
    </w:p>
    <w:p w14:paraId="0C7F549E" w14:textId="15F5F3D7" w:rsidR="00A35592" w:rsidRPr="001C5987" w:rsidRDefault="00A35592" w:rsidP="00520314">
      <w:pPr>
        <w:tabs>
          <w:tab w:val="left" w:pos="5703"/>
        </w:tabs>
        <w:spacing w:after="0" w:line="240" w:lineRule="auto"/>
        <w:jc w:val="both"/>
        <w:rPr>
          <w:rFonts w:ascii="Times New Roman" w:eastAsia="MS Mincho" w:hAnsi="Times New Roman" w:cs="Times New Roman"/>
          <w:i/>
          <w:szCs w:val="32"/>
          <w:lang w:val="az-Latn-AZ" w:eastAsia="ru-RU"/>
        </w:rPr>
      </w:pPr>
      <w:r w:rsidRPr="001C5987">
        <w:rPr>
          <w:rFonts w:ascii="Times New Roman" w:eastAsia="MS Mincho" w:hAnsi="Times New Roman" w:cs="Times New Roman"/>
          <w:sz w:val="24"/>
          <w:szCs w:val="24"/>
          <w:lang w:val="az-Latn-AZ" w:eastAsia="ru-RU"/>
        </w:rPr>
        <w:t>SOCAR-ın bütün işçi heyəti Şirkətin məqsədlərinə nail olmaq üçün onların məsuliyyət dairəsinə aid olan satınalmalar əməliyyatlarına görə cavabdehdir.</w:t>
      </w:r>
    </w:p>
    <w:p w14:paraId="02742311" w14:textId="77777777" w:rsidR="00A35592" w:rsidRDefault="00A35592" w:rsidP="00A35592">
      <w:pPr>
        <w:tabs>
          <w:tab w:val="left" w:pos="5703"/>
        </w:tabs>
        <w:spacing w:after="0" w:line="240" w:lineRule="auto"/>
        <w:jc w:val="right"/>
        <w:rPr>
          <w:rFonts w:ascii="Times New Roman" w:eastAsia="MS Mincho" w:hAnsi="Times New Roman" w:cs="Times New Roman"/>
          <w:i/>
          <w:szCs w:val="32"/>
          <w:lang w:val="az-Latn-AZ" w:eastAsia="ru-RU"/>
        </w:rPr>
      </w:pPr>
    </w:p>
    <w:p w14:paraId="22ABAB2F" w14:textId="77777777" w:rsidR="006F79F6" w:rsidRPr="001C5987" w:rsidRDefault="006F79F6" w:rsidP="00A35592">
      <w:pPr>
        <w:tabs>
          <w:tab w:val="left" w:pos="5703"/>
        </w:tabs>
        <w:spacing w:after="0" w:line="240" w:lineRule="auto"/>
        <w:jc w:val="right"/>
        <w:rPr>
          <w:rFonts w:ascii="Times New Roman" w:eastAsia="MS Mincho" w:hAnsi="Times New Roman" w:cs="Times New Roman"/>
          <w:i/>
          <w:szCs w:val="32"/>
          <w:lang w:val="az-Latn-AZ" w:eastAsia="ru-RU"/>
        </w:rPr>
      </w:pPr>
    </w:p>
    <w:p w14:paraId="72E30684" w14:textId="77777777" w:rsidR="00A35592" w:rsidRPr="001C5987" w:rsidRDefault="00A35592" w:rsidP="00A35592">
      <w:pPr>
        <w:tabs>
          <w:tab w:val="left" w:pos="5703"/>
        </w:tabs>
        <w:spacing w:after="0" w:line="240" w:lineRule="auto"/>
        <w:jc w:val="right"/>
        <w:rPr>
          <w:rFonts w:ascii="Times New Roman" w:eastAsia="MS Mincho" w:hAnsi="Times New Roman" w:cs="Times New Roman"/>
          <w:i/>
          <w:szCs w:val="32"/>
          <w:lang w:val="az-Latn-AZ" w:eastAsia="ru-RU"/>
        </w:rPr>
      </w:pPr>
    </w:p>
    <w:p w14:paraId="29C75D26" w14:textId="77777777" w:rsidR="00325098" w:rsidRPr="001C5987" w:rsidRDefault="00325098" w:rsidP="00A35592">
      <w:pPr>
        <w:tabs>
          <w:tab w:val="left" w:pos="5703"/>
        </w:tabs>
        <w:spacing w:after="0" w:line="240" w:lineRule="auto"/>
        <w:jc w:val="right"/>
        <w:rPr>
          <w:rFonts w:ascii="Times New Roman" w:eastAsia="MS Mincho" w:hAnsi="Times New Roman" w:cs="Times New Roman"/>
          <w:i/>
          <w:szCs w:val="32"/>
          <w:lang w:val="az-Latn-AZ" w:eastAsia="ru-RU"/>
        </w:rPr>
      </w:pPr>
    </w:p>
    <w:p w14:paraId="59AAEE70" w14:textId="3A96D0BC" w:rsidR="00ED3B80" w:rsidRPr="00C5060C" w:rsidRDefault="00ED3B80" w:rsidP="008B66D1">
      <w:pPr>
        <w:pStyle w:val="Heading1"/>
        <w:rPr>
          <w:rFonts w:ascii="Times New Roman" w:hAnsi="Times New Roman" w:cs="Times New Roman"/>
          <w:sz w:val="24"/>
          <w:szCs w:val="24"/>
          <w:lang w:val="az-Latn-AZ"/>
        </w:rPr>
      </w:pPr>
      <w:bookmarkStart w:id="31" w:name="_Toc154137843"/>
      <w:r w:rsidRPr="00C5060C">
        <w:rPr>
          <w:rFonts w:ascii="Times New Roman" w:hAnsi="Times New Roman" w:cs="Times New Roman"/>
          <w:sz w:val="24"/>
          <w:szCs w:val="24"/>
          <w:lang w:val="az-Latn-AZ"/>
        </w:rPr>
        <w:t>SATINALMALARA NƏZARƏT VƏ AZƏRBAYCAN İNVESTİSİYA</w:t>
      </w:r>
      <w:r w:rsidR="00483561" w:rsidRPr="00C5060C">
        <w:rPr>
          <w:rFonts w:ascii="Times New Roman" w:hAnsi="Times New Roman" w:cs="Times New Roman"/>
          <w:sz w:val="24"/>
          <w:szCs w:val="24"/>
          <w:lang w:val="az-Latn-AZ"/>
        </w:rPr>
        <w:t xml:space="preserve"> </w:t>
      </w:r>
      <w:r w:rsidRPr="00C5060C">
        <w:rPr>
          <w:rFonts w:ascii="Times New Roman" w:hAnsi="Times New Roman" w:cs="Times New Roman"/>
          <w:sz w:val="24"/>
          <w:szCs w:val="24"/>
          <w:lang w:val="az-Latn-AZ"/>
        </w:rPr>
        <w:t>HOLDİNQİ</w:t>
      </w:r>
      <w:bookmarkStart w:id="32" w:name="_Toc154137451"/>
      <w:r w:rsidR="008B66D1" w:rsidRPr="00C5060C">
        <w:rPr>
          <w:rFonts w:ascii="Times New Roman" w:hAnsi="Times New Roman" w:cs="Times New Roman"/>
          <w:sz w:val="24"/>
          <w:szCs w:val="24"/>
          <w:lang w:val="az-Latn-AZ"/>
        </w:rPr>
        <w:t xml:space="preserve"> </w:t>
      </w:r>
      <w:r w:rsidRPr="00C5060C">
        <w:rPr>
          <w:rFonts w:ascii="Times New Roman" w:hAnsi="Times New Roman" w:cs="Times New Roman"/>
          <w:sz w:val="24"/>
          <w:szCs w:val="24"/>
          <w:lang w:val="az-Latn-AZ"/>
        </w:rPr>
        <w:t>(AİH)</w:t>
      </w:r>
      <w:bookmarkEnd w:id="31"/>
      <w:bookmarkEnd w:id="32"/>
    </w:p>
    <w:p w14:paraId="760AF9C6" w14:textId="77777777" w:rsidR="005E7D9E" w:rsidRPr="00483561" w:rsidRDefault="005E7D9E" w:rsidP="005E7D9E">
      <w:pPr>
        <w:rPr>
          <w:lang w:val="az-Latn-AZ"/>
        </w:rPr>
      </w:pPr>
    </w:p>
    <w:p w14:paraId="0D8A33E1" w14:textId="77777777" w:rsidR="00ED3B80" w:rsidRPr="001C5987" w:rsidRDefault="00ED3B80" w:rsidP="00ED3B80">
      <w:pPr>
        <w:rPr>
          <w:rFonts w:ascii="Times New Roman" w:hAnsi="Times New Roman" w:cs="Times New Roman"/>
          <w:sz w:val="24"/>
          <w:szCs w:val="24"/>
          <w:lang w:val="az-Latn-AZ"/>
        </w:rPr>
      </w:pPr>
      <w:r w:rsidRPr="001C5987">
        <w:rPr>
          <w:rFonts w:ascii="Times New Roman" w:hAnsi="Times New Roman" w:cs="Times New Roman"/>
          <w:sz w:val="24"/>
          <w:szCs w:val="24"/>
          <w:lang w:val="az-Latn-AZ"/>
        </w:rPr>
        <w:t>1. SOCAR tərəfindən aparılan satınalmalara dair məlumatlar AİH tərəfindən təqdim edilmiş hesabat formasına uyğun olaraq rübdə bir dəfədən gec olmayaraq AİH-ə təqdim edilir.</w:t>
      </w:r>
    </w:p>
    <w:p w14:paraId="09F4F584" w14:textId="77777777" w:rsidR="00ED3B80" w:rsidRPr="001C5987" w:rsidRDefault="00ED3B80" w:rsidP="00ED3B80">
      <w:pPr>
        <w:rPr>
          <w:rFonts w:ascii="Times New Roman" w:hAnsi="Times New Roman" w:cs="Times New Roman"/>
          <w:sz w:val="24"/>
          <w:szCs w:val="24"/>
          <w:lang w:val="az-Latn-AZ"/>
        </w:rPr>
      </w:pPr>
      <w:r w:rsidRPr="001C5987">
        <w:rPr>
          <w:rFonts w:ascii="Times New Roman" w:hAnsi="Times New Roman" w:cs="Times New Roman"/>
          <w:sz w:val="24"/>
          <w:szCs w:val="24"/>
          <w:lang w:val="az-Latn-AZ"/>
        </w:rPr>
        <w:t xml:space="preserve">2. Satınalma prosesində effektivliyin qiymətləndirilməsi və bu prosesin mütəmadi olaraq  təkmilləşdirilməsi məqsədi ilə SOCAR-ın satınalma funksiyası üçün bu Qaydalara əlavə </w:t>
      </w:r>
      <w:r w:rsidRPr="001C5987">
        <w:rPr>
          <w:rFonts w:ascii="Times New Roman" w:hAnsi="Times New Roman" w:cs="Times New Roman"/>
          <w:sz w:val="24"/>
          <w:szCs w:val="24"/>
          <w:lang w:val="az-Latn-AZ"/>
        </w:rPr>
        <w:lastRenderedPageBreak/>
        <w:t>olunmuş siyahıya uyğun ƏFG-lər tətbiq olunur. SOCAR həmin ƏFG-lərin icrası barədə ildə bir dəfə AİH-ə hesabat təqdim edir. </w:t>
      </w:r>
    </w:p>
    <w:p w14:paraId="157B73F7" w14:textId="77777777" w:rsidR="00ED3B80" w:rsidRPr="001C5987" w:rsidRDefault="00ED3B80" w:rsidP="00ED3B80">
      <w:pPr>
        <w:rPr>
          <w:rFonts w:ascii="Times New Roman" w:hAnsi="Times New Roman" w:cs="Times New Roman"/>
          <w:sz w:val="24"/>
          <w:szCs w:val="24"/>
          <w:lang w:val="az-Latn-AZ"/>
        </w:rPr>
      </w:pPr>
      <w:r w:rsidRPr="001C5987">
        <w:rPr>
          <w:rFonts w:ascii="Times New Roman" w:hAnsi="Times New Roman" w:cs="Times New Roman"/>
          <w:sz w:val="24"/>
          <w:szCs w:val="24"/>
          <w:lang w:val="az-Latn-AZ"/>
        </w:rPr>
        <w:t>3. AİH tərəfindən SOCAR-ın xərclərinin optimallaşdırılması və maliyyə şəffaflığının təmin edilməsi məqsədilə görülən tədbirlər çərçivəsində SOCAR:</w:t>
      </w:r>
    </w:p>
    <w:p w14:paraId="3C1C883F" w14:textId="77777777" w:rsidR="00ED3B80" w:rsidRPr="001C5987" w:rsidRDefault="00ED3B80" w:rsidP="00ED3B80">
      <w:pPr>
        <w:ind w:left="540"/>
        <w:rPr>
          <w:rFonts w:ascii="Times New Roman" w:hAnsi="Times New Roman" w:cs="Times New Roman"/>
          <w:sz w:val="24"/>
          <w:szCs w:val="24"/>
          <w:lang w:val="az-Latn-AZ"/>
        </w:rPr>
      </w:pPr>
      <w:r w:rsidRPr="001C5987">
        <w:rPr>
          <w:rFonts w:ascii="Times New Roman" w:hAnsi="Times New Roman" w:cs="Times New Roman"/>
          <w:sz w:val="24"/>
          <w:szCs w:val="24"/>
          <w:lang w:val="az-Latn-AZ"/>
        </w:rPr>
        <w:t>3.1. tələb edilən bütün zəruri məlumatları AİH-ə təqdim edir;</w:t>
      </w:r>
    </w:p>
    <w:p w14:paraId="2DA3B799" w14:textId="77777777" w:rsidR="00ED3B80" w:rsidRPr="001C5987" w:rsidRDefault="00ED3B80" w:rsidP="00ED3B80">
      <w:pPr>
        <w:ind w:left="540"/>
        <w:rPr>
          <w:rFonts w:ascii="Times New Roman" w:hAnsi="Times New Roman" w:cs="Times New Roman"/>
          <w:sz w:val="24"/>
          <w:szCs w:val="24"/>
          <w:lang w:val="az-Latn-AZ"/>
        </w:rPr>
      </w:pPr>
      <w:r w:rsidRPr="001C5987">
        <w:rPr>
          <w:rFonts w:ascii="Times New Roman" w:hAnsi="Times New Roman" w:cs="Times New Roman"/>
          <w:sz w:val="24"/>
          <w:szCs w:val="24"/>
          <w:lang w:val="az-Latn-AZ"/>
        </w:rPr>
        <w:t>3.2. satınalma prosesinin SOCAR-ın daxili prosedur, qayda və tələblərinə, komplayens və etika prinsiplərinə uyğun aparılmasını müəyyən etmək üçün AİH tərəfindən yerində və məsafədən zəruri təhlillərin aparılmasına şərait yaradır;</w:t>
      </w:r>
    </w:p>
    <w:p w14:paraId="7CC732D5" w14:textId="77777777" w:rsidR="00ED3B80" w:rsidRPr="001C5987" w:rsidRDefault="00ED3B80" w:rsidP="00ED3B80">
      <w:pPr>
        <w:ind w:left="540"/>
        <w:rPr>
          <w:rFonts w:ascii="Times New Roman" w:hAnsi="Times New Roman" w:cs="Times New Roman"/>
          <w:sz w:val="24"/>
          <w:szCs w:val="24"/>
          <w:lang w:val="az-Latn-AZ"/>
        </w:rPr>
      </w:pPr>
      <w:r w:rsidRPr="001C5987">
        <w:rPr>
          <w:rFonts w:ascii="Times New Roman" w:hAnsi="Times New Roman" w:cs="Times New Roman"/>
          <w:sz w:val="24"/>
          <w:szCs w:val="24"/>
          <w:lang w:val="az-Latn-AZ"/>
        </w:rPr>
        <w:t>3.3. öz satınalma proseslərini aparmaq üçün istifadə etdiyi daxili elektron portala (mövcud olduğu təqdirdə və konfidensiallıq şərtləri nəzərə almaqla) giriş hüququ ilə AİH-i təmin edir;</w:t>
      </w:r>
    </w:p>
    <w:p w14:paraId="00F615CF" w14:textId="77777777" w:rsidR="00ED3B80" w:rsidRPr="001C5987" w:rsidRDefault="00ED3B80" w:rsidP="00ED3B80">
      <w:pPr>
        <w:ind w:left="540"/>
        <w:rPr>
          <w:rFonts w:ascii="Times New Roman" w:hAnsi="Times New Roman" w:cs="Times New Roman"/>
          <w:sz w:val="24"/>
          <w:szCs w:val="24"/>
          <w:lang w:val="az-Latn-AZ"/>
        </w:rPr>
      </w:pPr>
      <w:r w:rsidRPr="001C5987">
        <w:rPr>
          <w:rFonts w:ascii="Times New Roman" w:hAnsi="Times New Roman" w:cs="Times New Roman"/>
          <w:sz w:val="24"/>
          <w:szCs w:val="24"/>
          <w:lang w:val="az-Latn-AZ"/>
        </w:rPr>
        <w:t>3.4. AİH tərəfindən kənar məsləhətçi şirkət cəlb edilməklə SOCAR-ın satınalma proseslərinin optimallaşdırılması məqsədilə diaqnostikanın aparılması üçün zəruri şəraiti təmin edir və diaqnostikanın aparılması üçün yaradılan İşçi Qrupunun işinə zəruri dəstəyi göstərir;</w:t>
      </w:r>
    </w:p>
    <w:p w14:paraId="7BAF668F" w14:textId="77777777" w:rsidR="00ED3B80" w:rsidRPr="001C5987" w:rsidRDefault="00ED3B80" w:rsidP="00ED3B80">
      <w:pPr>
        <w:rPr>
          <w:rFonts w:ascii="Times New Roman" w:hAnsi="Times New Roman" w:cs="Times New Roman"/>
          <w:sz w:val="24"/>
          <w:szCs w:val="24"/>
          <w:lang w:val="az-Latn-AZ"/>
        </w:rPr>
      </w:pPr>
      <w:r w:rsidRPr="001C5987">
        <w:rPr>
          <w:rFonts w:ascii="Times New Roman" w:hAnsi="Times New Roman" w:cs="Times New Roman"/>
          <w:sz w:val="24"/>
          <w:szCs w:val="24"/>
          <w:lang w:val="az-Latn-AZ"/>
        </w:rPr>
        <w:t>4. SOCAR-ın satınalmalar prosesi AİH tərəfindən onun idarəetməsində olan dövlət müəssisələri üçün vahid elektron portal yaradıldıqdan sonra həmin portal vasitəsilə həyata keçiriləcək.</w:t>
      </w:r>
    </w:p>
    <w:p w14:paraId="12FE7D48" w14:textId="77777777" w:rsidR="00ED3B80" w:rsidRPr="001C5987" w:rsidRDefault="00ED3B80" w:rsidP="00ED3B80">
      <w:pPr>
        <w:rPr>
          <w:rFonts w:ascii="Times New Roman" w:hAnsi="Times New Roman" w:cs="Times New Roman"/>
          <w:sz w:val="24"/>
          <w:szCs w:val="24"/>
          <w:lang w:val="az-Latn-AZ"/>
        </w:rPr>
      </w:pPr>
      <w:r w:rsidRPr="001C5987">
        <w:rPr>
          <w:rFonts w:ascii="Times New Roman" w:hAnsi="Times New Roman" w:cs="Times New Roman"/>
          <w:sz w:val="24"/>
          <w:szCs w:val="24"/>
          <w:lang w:val="az-Latn-AZ"/>
        </w:rPr>
        <w:t>5. SOCAR satınalmaların vahid elektron portal (yaradıldıqdan sonra) vasitəsilə, şəffaf prinsiplər və qaydalar əsasında aparılması, prosesdə iştirak edən təchizatçılara bərabər imkanların yaradılması və sağlam rəqabət mühitinin gücləndirilməsi üçün zəruri olan tədbirləri görür və bu istiqamətdə AİH tərəfindən aparılan fəaliyyətə dəstək göstərir. </w:t>
      </w:r>
    </w:p>
    <w:p w14:paraId="49687BD0" w14:textId="20C7ADAA" w:rsidR="00B67F02" w:rsidRPr="00B67F02" w:rsidRDefault="00ED3B80" w:rsidP="00B67F02">
      <w:pPr>
        <w:rPr>
          <w:rFonts w:ascii="Times New Roman" w:hAnsi="Times New Roman" w:cs="Times New Roman"/>
          <w:sz w:val="24"/>
          <w:szCs w:val="24"/>
          <w:lang w:val="az-Latn-AZ"/>
        </w:rPr>
      </w:pPr>
      <w:r w:rsidRPr="001C5987">
        <w:rPr>
          <w:rFonts w:ascii="Times New Roman" w:hAnsi="Times New Roman" w:cs="Times New Roman"/>
          <w:sz w:val="24"/>
          <w:szCs w:val="24"/>
          <w:lang w:val="az-Latn-AZ"/>
        </w:rPr>
        <w:t>6. Bu Qaydalar AİH tərəfindən SOCAR-ın satınalma funksiyasının optimallaşdırılması məqsədilə aparılan diaqnostika yekunlaşdıqdan sonra onun nəticələrinə uyğun olaraq təklif edilən dəyişikliklər tətbiq olunmaqla yenilənəcəkdir və SOCAR bunun təmin edilməsi üçün zəruri tədbirləri həyata keçirəcəkdi</w:t>
      </w:r>
    </w:p>
    <w:p w14:paraId="35DEC27C" w14:textId="77777777" w:rsidR="006F79F6" w:rsidRDefault="006F79F6" w:rsidP="00856E8A">
      <w:pPr>
        <w:tabs>
          <w:tab w:val="left" w:pos="5703"/>
        </w:tabs>
        <w:spacing w:after="0" w:line="240" w:lineRule="auto"/>
        <w:rPr>
          <w:rFonts w:ascii="Times New Roman" w:eastAsia="MS Mincho" w:hAnsi="Times New Roman" w:cs="Times New Roman"/>
          <w:i/>
          <w:szCs w:val="32"/>
          <w:lang w:val="az-Latn-AZ" w:eastAsia="ru-RU"/>
        </w:rPr>
      </w:pPr>
    </w:p>
    <w:p w14:paraId="5D2D7CF3" w14:textId="77777777" w:rsidR="00B67F02" w:rsidRPr="001C5987" w:rsidRDefault="00B67F02" w:rsidP="00856E8A">
      <w:pPr>
        <w:tabs>
          <w:tab w:val="left" w:pos="5703"/>
        </w:tabs>
        <w:spacing w:after="0" w:line="240" w:lineRule="auto"/>
        <w:rPr>
          <w:rFonts w:ascii="Times New Roman" w:eastAsia="MS Mincho" w:hAnsi="Times New Roman" w:cs="Times New Roman"/>
          <w:i/>
          <w:szCs w:val="32"/>
          <w:lang w:val="az-Latn-AZ" w:eastAsia="ru-RU"/>
        </w:rPr>
      </w:pPr>
    </w:p>
    <w:p w14:paraId="41E4A642" w14:textId="0584F6F1" w:rsidR="00A35592" w:rsidRPr="005E7D9E" w:rsidRDefault="00A35592" w:rsidP="008B66D1">
      <w:pPr>
        <w:pStyle w:val="Heading1"/>
        <w:jc w:val="center"/>
        <w:rPr>
          <w:rFonts w:ascii="Times New Roman" w:eastAsia="MS Mincho" w:hAnsi="Times New Roman" w:cs="Times New Roman"/>
          <w:lang w:eastAsia="ru-RU"/>
        </w:rPr>
      </w:pPr>
      <w:bookmarkStart w:id="33" w:name="_Toc154137844"/>
      <w:r w:rsidRPr="005E7D9E">
        <w:rPr>
          <w:rFonts w:ascii="Times New Roman" w:eastAsia="MS Mincho" w:hAnsi="Times New Roman" w:cs="Times New Roman"/>
          <w:lang w:eastAsia="ru-RU"/>
        </w:rPr>
        <w:t>SOCAR-</w:t>
      </w:r>
      <w:r w:rsidR="00B67F02" w:rsidRPr="005E7D9E">
        <w:rPr>
          <w:rFonts w:ascii="Times New Roman" w:eastAsia="MS Mincho" w:hAnsi="Times New Roman" w:cs="Times New Roman"/>
          <w:lang w:eastAsia="ru-RU"/>
        </w:rPr>
        <w:t>IN</w:t>
      </w:r>
      <w:r w:rsidRPr="005E7D9E">
        <w:rPr>
          <w:rFonts w:ascii="Times New Roman" w:eastAsia="MS Mincho" w:hAnsi="Times New Roman" w:cs="Times New Roman"/>
          <w:lang w:eastAsia="ru-RU"/>
        </w:rPr>
        <w:t xml:space="preserve"> </w:t>
      </w:r>
      <w:r w:rsidR="00B67F02" w:rsidRPr="005E7D9E">
        <w:rPr>
          <w:rFonts w:ascii="Times New Roman" w:eastAsia="MS Mincho" w:hAnsi="Times New Roman" w:cs="Times New Roman"/>
          <w:lang w:eastAsia="ru-RU"/>
        </w:rPr>
        <w:t>SATINLARMALAR</w:t>
      </w:r>
      <w:r w:rsidRPr="005E7D9E">
        <w:rPr>
          <w:rFonts w:ascii="Times New Roman" w:eastAsia="MS Mincho" w:hAnsi="Times New Roman" w:cs="Times New Roman"/>
          <w:lang w:eastAsia="ru-RU"/>
        </w:rPr>
        <w:t xml:space="preserve"> </w:t>
      </w:r>
      <w:r w:rsidR="00B67F02" w:rsidRPr="005E7D9E">
        <w:rPr>
          <w:rFonts w:ascii="Times New Roman" w:eastAsia="MS Mincho" w:hAnsi="Times New Roman" w:cs="Times New Roman"/>
          <w:lang w:eastAsia="ru-RU"/>
        </w:rPr>
        <w:t>KOMİTƏSİNİN</w:t>
      </w:r>
      <w:r w:rsidR="008B66D1">
        <w:rPr>
          <w:rFonts w:ascii="Times New Roman" w:eastAsia="MS Mincho" w:hAnsi="Times New Roman" w:cs="Times New Roman"/>
          <w:lang w:eastAsia="ru-RU"/>
        </w:rPr>
        <w:t xml:space="preserve"> </w:t>
      </w:r>
      <w:r w:rsidR="00B67F02" w:rsidRPr="005E7D9E">
        <w:rPr>
          <w:rFonts w:ascii="Times New Roman" w:eastAsia="MS Mincho" w:hAnsi="Times New Roman" w:cs="Times New Roman"/>
          <w:lang w:eastAsia="ru-RU"/>
        </w:rPr>
        <w:t>Ə</w:t>
      </w:r>
      <w:r w:rsidR="00483561">
        <w:rPr>
          <w:rFonts w:ascii="Times New Roman" w:eastAsia="MS Mincho" w:hAnsi="Times New Roman" w:cs="Times New Roman"/>
          <w:lang w:eastAsia="ru-RU"/>
        </w:rPr>
        <w:t>S</w:t>
      </w:r>
      <w:r w:rsidR="00B67F02" w:rsidRPr="005E7D9E">
        <w:rPr>
          <w:rFonts w:ascii="Times New Roman" w:eastAsia="MS Mincho" w:hAnsi="Times New Roman" w:cs="Times New Roman"/>
          <w:lang w:eastAsia="ru-RU"/>
        </w:rPr>
        <w:t>ASASNAMƏSİ</w:t>
      </w:r>
      <w:bookmarkEnd w:id="33"/>
    </w:p>
    <w:p w14:paraId="7BCB1494" w14:textId="77777777" w:rsidR="00A35592" w:rsidRPr="001C5987" w:rsidRDefault="00A35592" w:rsidP="00A35592">
      <w:pPr>
        <w:tabs>
          <w:tab w:val="left" w:pos="5703"/>
        </w:tabs>
        <w:spacing w:before="120" w:after="0" w:line="240" w:lineRule="auto"/>
        <w:ind w:firstLine="708"/>
        <w:rPr>
          <w:rFonts w:ascii="Times New Roman" w:eastAsia="MS Mincho" w:hAnsi="Times New Roman" w:cs="Times New Roman"/>
          <w:sz w:val="24"/>
          <w:szCs w:val="24"/>
          <w:lang w:val="az-Latn-AZ" w:eastAsia="ru-RU"/>
        </w:rPr>
      </w:pPr>
    </w:p>
    <w:p w14:paraId="38E17378" w14:textId="1D23CA6C" w:rsidR="00A35592" w:rsidRPr="00922049" w:rsidRDefault="005E7D9E" w:rsidP="00922049">
      <w:pPr>
        <w:pStyle w:val="Heading1"/>
        <w:rPr>
          <w:rFonts w:ascii="Times New Roman" w:eastAsia="MS Mincho" w:hAnsi="Times New Roman" w:cs="Times New Roman"/>
          <w:sz w:val="28"/>
          <w:szCs w:val="28"/>
        </w:rPr>
      </w:pPr>
      <w:bookmarkStart w:id="34" w:name="_Toc154137845"/>
      <w:r w:rsidRPr="00922049">
        <w:rPr>
          <w:rFonts w:ascii="Times New Roman" w:eastAsia="MS Mincho" w:hAnsi="Times New Roman" w:cs="Times New Roman"/>
          <w:sz w:val="28"/>
          <w:szCs w:val="28"/>
        </w:rPr>
        <w:t>I.</w:t>
      </w:r>
      <w:r w:rsidRPr="00922049">
        <w:rPr>
          <w:rFonts w:ascii="Times New Roman" w:eastAsia="MS Mincho" w:hAnsi="Times New Roman" w:cs="Times New Roman"/>
          <w:sz w:val="28"/>
          <w:szCs w:val="28"/>
        </w:rPr>
        <w:tab/>
      </w:r>
      <w:r w:rsidRPr="00922049">
        <w:rPr>
          <w:rFonts w:ascii="Times New Roman" w:eastAsia="MS Mincho" w:hAnsi="Times New Roman" w:cs="Times New Roman"/>
          <w:sz w:val="28"/>
          <w:szCs w:val="28"/>
        </w:rPr>
        <w:tab/>
      </w:r>
      <w:r w:rsidR="00A35592" w:rsidRPr="00922049">
        <w:rPr>
          <w:rFonts w:ascii="Times New Roman" w:eastAsia="MS Mincho" w:hAnsi="Times New Roman" w:cs="Times New Roman"/>
          <w:sz w:val="28"/>
          <w:szCs w:val="28"/>
          <w:u w:val="single"/>
        </w:rPr>
        <w:t>Ümumi müddəalar</w:t>
      </w:r>
      <w:bookmarkEnd w:id="34"/>
    </w:p>
    <w:p w14:paraId="3C178641" w14:textId="77777777" w:rsidR="00A35592" w:rsidRPr="001C5987" w:rsidRDefault="00A35592" w:rsidP="00A35592">
      <w:pPr>
        <w:tabs>
          <w:tab w:val="left" w:pos="5703"/>
        </w:tabs>
        <w:spacing w:before="120" w:after="0" w:line="240" w:lineRule="auto"/>
        <w:ind w:left="1080"/>
        <w:contextualSpacing/>
        <w:rPr>
          <w:rFonts w:ascii="Times New Roman" w:eastAsia="MS Mincho" w:hAnsi="Times New Roman" w:cs="Times New Roman"/>
          <w:b/>
          <w:sz w:val="24"/>
          <w:szCs w:val="24"/>
          <w:u w:val="single"/>
          <w:lang w:eastAsia="ru-RU"/>
        </w:rPr>
      </w:pPr>
    </w:p>
    <w:p w14:paraId="5342E364" w14:textId="0D81F970" w:rsidR="00A35592" w:rsidRPr="001C5987" w:rsidRDefault="00A35592" w:rsidP="00266E76">
      <w:pPr>
        <w:numPr>
          <w:ilvl w:val="0"/>
          <w:numId w:val="8"/>
        </w:numPr>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SOCAR-ın Satınalmalar Komitəsi malların (işlərin və xidmətlərin) satın alınması sahəsində SOCAR-ın satınalmalar siyasətini həyata keçirən kollegial orqandır.</w:t>
      </w:r>
    </w:p>
    <w:p w14:paraId="481A45D3" w14:textId="77777777" w:rsidR="00A35592" w:rsidRPr="001C5987" w:rsidRDefault="00A35592" w:rsidP="00A35592">
      <w:pPr>
        <w:numPr>
          <w:ilvl w:val="0"/>
          <w:numId w:val="8"/>
        </w:numPr>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Komitə öz fəaliyyətində Azərbaycan Respublikasının qüvvədə olan qanunvericiliyini, SOCAR-ın Nizamnaməsini, SOCAR-ın satınalmaların təşkili və idarəedilməsi üzrə, eləcə də şirkətdaxili digər normativ sənədlərini, satınalmalar sahəsində beynəlxalq neft-qaz əməliyyatlarında ümumi qəbul olunmuş prinsipləri və işgüzar təcrübəni rəhbər tutur. </w:t>
      </w:r>
    </w:p>
    <w:p w14:paraId="32F588F8" w14:textId="77777777" w:rsidR="00A35592" w:rsidRPr="001C5987" w:rsidRDefault="00A35592" w:rsidP="00A35592">
      <w:pPr>
        <w:numPr>
          <w:ilvl w:val="0"/>
          <w:numId w:val="8"/>
        </w:numPr>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Bu Əsasnamədə tətbiq olunan, lakin anlayışı verilməyən terminlər Azərbaycan Respublikasının qanunvericiliyi və SOCAR-ın satınalmaları tənzimləyən normativ sənədləri ilə müəyyən edilmiş mənanı daşıyır.</w:t>
      </w:r>
    </w:p>
    <w:p w14:paraId="1094595B" w14:textId="77777777" w:rsidR="00A35592" w:rsidRPr="001C5987" w:rsidRDefault="00A35592" w:rsidP="00A35592">
      <w:pPr>
        <w:numPr>
          <w:ilvl w:val="0"/>
          <w:numId w:val="8"/>
        </w:numPr>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Komitə SOCAR-ın loqotipi və öz adı əks olunmuş möhürə, ştampa və blanka malikdir.</w:t>
      </w:r>
    </w:p>
    <w:p w14:paraId="2634A192" w14:textId="77777777" w:rsidR="00A35592" w:rsidRPr="001C5987" w:rsidRDefault="00A35592" w:rsidP="00A35592">
      <w:pPr>
        <w:tabs>
          <w:tab w:val="left" w:pos="0"/>
        </w:tabs>
        <w:autoSpaceDE w:val="0"/>
        <w:autoSpaceDN w:val="0"/>
        <w:adjustRightInd w:val="0"/>
        <w:spacing w:before="120" w:after="0" w:line="240" w:lineRule="auto"/>
        <w:jc w:val="both"/>
        <w:rPr>
          <w:rFonts w:ascii="Times New Roman" w:eastAsia="MS Mincho" w:hAnsi="Times New Roman" w:cs="Times New Roman"/>
          <w:sz w:val="24"/>
          <w:szCs w:val="24"/>
          <w:lang w:val="az-Latn-AZ" w:eastAsia="ru-RU"/>
        </w:rPr>
      </w:pPr>
    </w:p>
    <w:p w14:paraId="4C2729A4" w14:textId="427FA818" w:rsidR="00A35592" w:rsidRPr="00C5060C" w:rsidRDefault="005E7D9E" w:rsidP="00922049">
      <w:pPr>
        <w:pStyle w:val="Heading1"/>
        <w:rPr>
          <w:rFonts w:ascii="Times New Roman" w:eastAsia="MS Mincho" w:hAnsi="Times New Roman" w:cs="Times New Roman"/>
          <w:sz w:val="28"/>
          <w:szCs w:val="28"/>
          <w:lang w:val="az-Latn-AZ" w:eastAsia="ru-RU"/>
        </w:rPr>
      </w:pPr>
      <w:bookmarkStart w:id="35" w:name="_Toc154137846"/>
      <w:r w:rsidRPr="00C5060C">
        <w:rPr>
          <w:rFonts w:ascii="Times New Roman" w:eastAsia="MS Mincho" w:hAnsi="Times New Roman" w:cs="Times New Roman"/>
          <w:sz w:val="28"/>
          <w:szCs w:val="28"/>
          <w:lang w:val="az-Latn-AZ" w:eastAsia="ru-RU"/>
        </w:rPr>
        <w:t>II.</w:t>
      </w:r>
      <w:r w:rsidRPr="00C5060C">
        <w:rPr>
          <w:rFonts w:ascii="Times New Roman" w:eastAsia="MS Mincho" w:hAnsi="Times New Roman" w:cs="Times New Roman"/>
          <w:sz w:val="28"/>
          <w:szCs w:val="28"/>
          <w:lang w:val="az-Latn-AZ" w:eastAsia="ru-RU"/>
        </w:rPr>
        <w:tab/>
      </w:r>
      <w:r w:rsidRPr="00C5060C">
        <w:rPr>
          <w:rFonts w:ascii="Times New Roman" w:eastAsia="MS Mincho" w:hAnsi="Times New Roman" w:cs="Times New Roman"/>
          <w:sz w:val="28"/>
          <w:szCs w:val="28"/>
          <w:lang w:val="az-Latn-AZ" w:eastAsia="ru-RU"/>
        </w:rPr>
        <w:tab/>
      </w:r>
      <w:r w:rsidR="00A35592" w:rsidRPr="00C5060C">
        <w:rPr>
          <w:rFonts w:ascii="Times New Roman" w:eastAsia="MS Mincho" w:hAnsi="Times New Roman" w:cs="Times New Roman"/>
          <w:sz w:val="28"/>
          <w:szCs w:val="28"/>
          <w:u w:val="single"/>
          <w:lang w:val="az-Latn-AZ" w:eastAsia="ru-RU"/>
        </w:rPr>
        <w:t>Komitənin məqsədi, hüquq və vəzifələri</w:t>
      </w:r>
      <w:bookmarkEnd w:id="35"/>
    </w:p>
    <w:p w14:paraId="15755CFC" w14:textId="77777777" w:rsidR="00A35592" w:rsidRPr="001C5987" w:rsidRDefault="00A35592" w:rsidP="00A35592">
      <w:pPr>
        <w:tabs>
          <w:tab w:val="left" w:pos="0"/>
          <w:tab w:val="num" w:pos="2700"/>
        </w:tabs>
        <w:autoSpaceDE w:val="0"/>
        <w:autoSpaceDN w:val="0"/>
        <w:adjustRightInd w:val="0"/>
        <w:spacing w:before="120" w:after="0" w:line="240" w:lineRule="auto"/>
        <w:jc w:val="both"/>
        <w:rPr>
          <w:rFonts w:ascii="Times New Roman" w:eastAsia="MS Mincho" w:hAnsi="Times New Roman" w:cs="Times New Roman"/>
          <w:b/>
          <w:sz w:val="24"/>
          <w:szCs w:val="24"/>
          <w:u w:val="single"/>
          <w:lang w:val="az-Latn-AZ" w:eastAsia="ru-RU"/>
        </w:rPr>
      </w:pPr>
    </w:p>
    <w:p w14:paraId="527CF24F" w14:textId="77777777" w:rsidR="00A35592" w:rsidRPr="001C5987" w:rsidRDefault="00A35592" w:rsidP="00A35592">
      <w:pPr>
        <w:numPr>
          <w:ilvl w:val="0"/>
          <w:numId w:val="8"/>
        </w:numPr>
        <w:tabs>
          <w:tab w:val="left" w:pos="0"/>
        </w:tabs>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Satınalmalar Komitəsinin əsas məqsədi satınalma əməliyyatlarının Azərbaycan Respublikasının qüvvədə olan qanunvericiliyinə, SOCAR-ın Nizamnaməsinə, SOCAR-ın satınalmaları tənzimləyən normativ sənədlərinə, satınalmalar sahəsində beynəlxalq neft-qaz əməliyyatlarında ümumi qəbul olunmuş prinsiplərə və işgüzar təcrübəyə uyğunlaşdırmaqdır.</w:t>
      </w:r>
    </w:p>
    <w:p w14:paraId="1E689479" w14:textId="77777777" w:rsidR="00A35592" w:rsidRPr="001C5987" w:rsidRDefault="00A35592" w:rsidP="00A35592">
      <w:pPr>
        <w:numPr>
          <w:ilvl w:val="0"/>
          <w:numId w:val="8"/>
        </w:numPr>
        <w:tabs>
          <w:tab w:val="left" w:pos="0"/>
        </w:tabs>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Komitənin hüquq və vəzifələri:</w:t>
      </w:r>
    </w:p>
    <w:p w14:paraId="2D149C48" w14:textId="0544B145" w:rsidR="00A35592" w:rsidRPr="001C5987" w:rsidRDefault="00A35592" w:rsidP="00A35592">
      <w:pPr>
        <w:numPr>
          <w:ilvl w:val="0"/>
          <w:numId w:val="10"/>
        </w:numPr>
        <w:tabs>
          <w:tab w:val="left" w:pos="0"/>
        </w:tabs>
        <w:autoSpaceDE w:val="0"/>
        <w:autoSpaceDN w:val="0"/>
        <w:adjustRightInd w:val="0"/>
        <w:spacing w:before="12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 prosedurlarının satınalmaları tənzimləyən normativ sənədlərin tələblərinə uyğun keçirilməsin</w:t>
      </w:r>
      <w:r w:rsidR="00266E76" w:rsidRPr="001C5987">
        <w:rPr>
          <w:rFonts w:ascii="Times New Roman" w:eastAsia="MS Mincho" w:hAnsi="Times New Roman" w:cs="Times New Roman"/>
          <w:sz w:val="24"/>
          <w:szCs w:val="24"/>
          <w:lang w:val="az-Latn-AZ" w:eastAsia="ru-RU"/>
        </w:rPr>
        <w:t>i təmin</w:t>
      </w:r>
      <w:r w:rsidRPr="001C5987">
        <w:rPr>
          <w:rFonts w:ascii="Times New Roman" w:eastAsia="MS Mincho" w:hAnsi="Times New Roman" w:cs="Times New Roman"/>
          <w:sz w:val="24"/>
          <w:szCs w:val="24"/>
          <w:lang w:val="az-Latn-AZ" w:eastAsia="ru-RU"/>
        </w:rPr>
        <w:t xml:space="preserve"> etmək, mübahisəli məsələləri həll etmək; </w:t>
      </w:r>
    </w:p>
    <w:p w14:paraId="0ABC4416" w14:textId="5536F6BD" w:rsidR="00A35592" w:rsidRPr="001C5987" w:rsidRDefault="00CD380A" w:rsidP="00A35592">
      <w:pPr>
        <w:numPr>
          <w:ilvl w:val="0"/>
          <w:numId w:val="10"/>
        </w:numPr>
        <w:tabs>
          <w:tab w:val="left" w:pos="0"/>
        </w:tabs>
        <w:autoSpaceDE w:val="0"/>
        <w:autoSpaceDN w:val="0"/>
        <w:adjustRightInd w:val="0"/>
        <w:spacing w:before="12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w:t>
      </w:r>
      <w:r w:rsidRPr="001C5987">
        <w:rPr>
          <w:rFonts w:ascii="Times New Roman" w:eastAsia="MS Mincho" w:hAnsi="Times New Roman" w:cs="Times New Roman"/>
          <w:sz w:val="24"/>
          <w:szCs w:val="24"/>
          <w:lang w:val="az-Latn-AZ" w:eastAsia="ru-RU"/>
        </w:rPr>
        <w:tab/>
      </w:r>
      <w:r w:rsidR="006707CE" w:rsidRPr="001C5987">
        <w:rPr>
          <w:rFonts w:ascii="Times New Roman" w:eastAsia="MS Mincho" w:hAnsi="Times New Roman" w:cs="Times New Roman"/>
          <w:sz w:val="24"/>
          <w:szCs w:val="24"/>
          <w:lang w:val="az-Latn-AZ" w:eastAsia="ru-RU"/>
        </w:rPr>
        <w:t>Təchizatçıların (“v</w:t>
      </w:r>
      <w:r w:rsidRPr="001C5987">
        <w:rPr>
          <w:rFonts w:ascii="Times New Roman" w:eastAsia="MS Mincho" w:hAnsi="Times New Roman" w:cs="Times New Roman"/>
          <w:sz w:val="24"/>
          <w:szCs w:val="24"/>
          <w:lang w:val="az-Latn-AZ" w:eastAsia="ru-RU"/>
        </w:rPr>
        <w:t>endorların</w:t>
      </w:r>
      <w:r w:rsidR="006707CE" w:rsidRPr="001C5987">
        <w:rPr>
          <w:rFonts w:ascii="Times New Roman" w:eastAsia="MS Mincho" w:hAnsi="Times New Roman" w:cs="Times New Roman"/>
          <w:sz w:val="24"/>
          <w:szCs w:val="24"/>
          <w:lang w:val="az-Latn-AZ" w:eastAsia="ru-RU"/>
        </w:rPr>
        <w:t>”)</w:t>
      </w:r>
      <w:r w:rsidRPr="001C5987">
        <w:rPr>
          <w:rFonts w:ascii="Times New Roman" w:eastAsia="MS Mincho" w:hAnsi="Times New Roman" w:cs="Times New Roman"/>
          <w:sz w:val="24"/>
          <w:szCs w:val="24"/>
          <w:lang w:val="az-Latn-AZ" w:eastAsia="ru-RU"/>
        </w:rPr>
        <w:t xml:space="preserve"> siyahısının təsdiq və ya bu səlahiyyətlərin havalə edilməsi qaydalarını müəyyən etmək</w:t>
      </w:r>
      <w:r w:rsidR="00A35592" w:rsidRPr="001C5987">
        <w:rPr>
          <w:rFonts w:ascii="Times New Roman" w:eastAsia="MS Mincho" w:hAnsi="Times New Roman" w:cs="Times New Roman"/>
          <w:sz w:val="24"/>
          <w:szCs w:val="24"/>
          <w:lang w:val="az-Latn-AZ" w:eastAsia="ru-RU"/>
        </w:rPr>
        <w:t>;</w:t>
      </w:r>
    </w:p>
    <w:p w14:paraId="738CAFDE" w14:textId="77777777" w:rsidR="00A35592" w:rsidRPr="001C5987" w:rsidRDefault="00A35592" w:rsidP="00A35592">
      <w:pPr>
        <w:numPr>
          <w:ilvl w:val="0"/>
          <w:numId w:val="10"/>
        </w:numPr>
        <w:autoSpaceDE w:val="0"/>
        <w:autoSpaceDN w:val="0"/>
        <w:adjustRightInd w:val="0"/>
        <w:spacing w:before="12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Səlahiyyət Hədləri çərçivəsində satınalma strategiyasını, müsabiqə iştirakçılarının siyahısını,</w:t>
      </w:r>
      <w:r w:rsidRPr="001C5987">
        <w:rPr>
          <w:rFonts w:ascii="Times New Roman" w:eastAsia="MS Mincho" w:hAnsi="Times New Roman" w:cs="Times New Roman"/>
          <w:bCs/>
          <w:sz w:val="24"/>
          <w:szCs w:val="24"/>
          <w:lang w:val="az-Latn-AZ" w:eastAsia="ru-RU"/>
        </w:rPr>
        <w:t xml:space="preserve"> müsabiqə nəticələrinin təsdiq etmək;</w:t>
      </w:r>
    </w:p>
    <w:p w14:paraId="7743DA78" w14:textId="77777777" w:rsidR="00A35592" w:rsidRPr="001C5987" w:rsidRDefault="00A35592" w:rsidP="00A35592">
      <w:pPr>
        <w:numPr>
          <w:ilvl w:val="0"/>
          <w:numId w:val="10"/>
        </w:numPr>
        <w:autoSpaceDE w:val="0"/>
        <w:autoSpaceDN w:val="0"/>
        <w:adjustRightInd w:val="0"/>
        <w:spacing w:before="12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Malların (işlərin və xidmətlərin) müsabiqədən kənar satınalması üzrə satınalma strategiyasını təsdiq etmək;</w:t>
      </w:r>
    </w:p>
    <w:p w14:paraId="0121337F" w14:textId="7C65472D" w:rsidR="00A35592" w:rsidRPr="001C5987" w:rsidRDefault="00A35592" w:rsidP="00A35592">
      <w:pPr>
        <w:numPr>
          <w:ilvl w:val="0"/>
          <w:numId w:val="10"/>
        </w:numPr>
        <w:tabs>
          <w:tab w:val="left" w:pos="0"/>
        </w:tabs>
        <w:autoSpaceDE w:val="0"/>
        <w:autoSpaceDN w:val="0"/>
        <w:adjustRightInd w:val="0"/>
        <w:spacing w:before="12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Danışıqları Aparmaq </w:t>
      </w:r>
      <w:r w:rsidR="00B8799B" w:rsidRPr="001C5987">
        <w:rPr>
          <w:rFonts w:ascii="Times New Roman" w:eastAsia="MS Mincho" w:hAnsi="Times New Roman" w:cs="Times New Roman"/>
          <w:sz w:val="24"/>
          <w:szCs w:val="24"/>
          <w:lang w:val="az-Latn-AZ" w:eastAsia="ru-RU"/>
        </w:rPr>
        <w:t xml:space="preserve">qaydasını müəyyən etmək və Danışıqlar </w:t>
      </w:r>
      <w:r w:rsidRPr="001C5987">
        <w:rPr>
          <w:rFonts w:ascii="Times New Roman" w:eastAsia="MS Mincho" w:hAnsi="Times New Roman" w:cs="Times New Roman"/>
          <w:sz w:val="24"/>
          <w:szCs w:val="24"/>
          <w:lang w:val="az-Latn-AZ" w:eastAsia="ru-RU"/>
        </w:rPr>
        <w:t>Səlahiyyətini vermək;</w:t>
      </w:r>
    </w:p>
    <w:p w14:paraId="71C13306" w14:textId="77777777" w:rsidR="00A35592" w:rsidRPr="001C5987" w:rsidRDefault="00A35592" w:rsidP="00A35592">
      <w:pPr>
        <w:numPr>
          <w:ilvl w:val="0"/>
          <w:numId w:val="10"/>
        </w:numPr>
        <w:tabs>
          <w:tab w:val="left" w:pos="0"/>
        </w:tabs>
        <w:autoSpaceDE w:val="0"/>
        <w:autoSpaceDN w:val="0"/>
        <w:adjustRightInd w:val="0"/>
        <w:spacing w:before="12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Səlahiyyət Hədləri çərçivəsində ümumi müqavilə dəyərinin artırılmasına razılıq vermək;   </w:t>
      </w:r>
    </w:p>
    <w:p w14:paraId="1BCF6D9C" w14:textId="45C8B9ED" w:rsidR="00A35592" w:rsidRPr="001C5987" w:rsidRDefault="00A35592" w:rsidP="00A35592">
      <w:pPr>
        <w:numPr>
          <w:ilvl w:val="0"/>
          <w:numId w:val="10"/>
        </w:numPr>
        <w:tabs>
          <w:tab w:val="left" w:pos="5703"/>
        </w:tabs>
        <w:spacing w:before="12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Struktur Vahidləri arasında satınalma prosesini əlaqələndirmək;</w:t>
      </w:r>
    </w:p>
    <w:p w14:paraId="7FACC56C" w14:textId="77777777" w:rsidR="00A35592" w:rsidRPr="001C5987" w:rsidRDefault="00A35592" w:rsidP="00A35592">
      <w:pPr>
        <w:numPr>
          <w:ilvl w:val="0"/>
          <w:numId w:val="10"/>
        </w:numPr>
        <w:tabs>
          <w:tab w:val="left" w:pos="0"/>
        </w:tabs>
        <w:autoSpaceDE w:val="0"/>
        <w:autoSpaceDN w:val="0"/>
        <w:adjustRightInd w:val="0"/>
        <w:spacing w:before="12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 müqaviləsi bağlananadək satınalma prosedurlarını dayandırmaq;</w:t>
      </w:r>
    </w:p>
    <w:p w14:paraId="221EB294" w14:textId="5296BA52" w:rsidR="00A35592" w:rsidRPr="001C5987" w:rsidRDefault="00A35592" w:rsidP="00A35592">
      <w:pPr>
        <w:numPr>
          <w:ilvl w:val="0"/>
          <w:numId w:val="10"/>
        </w:numPr>
        <w:tabs>
          <w:tab w:val="left" w:pos="0"/>
        </w:tabs>
        <w:autoSpaceDE w:val="0"/>
        <w:autoSpaceDN w:val="0"/>
        <w:adjustRightInd w:val="0"/>
        <w:spacing w:before="12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SOCAR-ın satınalmaları tənzimləyən normativ sənədlərin hazırlanması və təkmilləşdirilməsi barədə </w:t>
      </w:r>
      <w:r w:rsidR="00266E76" w:rsidRPr="001C5987">
        <w:rPr>
          <w:rFonts w:ascii="Times New Roman" w:eastAsia="MS Mincho" w:hAnsi="Times New Roman" w:cs="Times New Roman"/>
          <w:sz w:val="24"/>
          <w:szCs w:val="24"/>
          <w:lang w:val="az-Latn-AZ" w:eastAsia="ru-RU"/>
        </w:rPr>
        <w:t xml:space="preserve">SOCAR-ın Müşahidə Şurasına təqdim edilməsi üçün </w:t>
      </w:r>
      <w:r w:rsidRPr="001C5987">
        <w:rPr>
          <w:rFonts w:ascii="Times New Roman" w:eastAsia="MS Mincho" w:hAnsi="Times New Roman" w:cs="Times New Roman"/>
          <w:sz w:val="24"/>
          <w:szCs w:val="24"/>
          <w:lang w:val="az-Latn-AZ" w:eastAsia="ru-RU"/>
        </w:rPr>
        <w:t>SOCAR-ın prezidentinə təkliflər vermək;</w:t>
      </w:r>
    </w:p>
    <w:p w14:paraId="0EB59270" w14:textId="43203E98" w:rsidR="00A35592" w:rsidRPr="001C5987" w:rsidRDefault="00CD380A" w:rsidP="00A35592">
      <w:pPr>
        <w:numPr>
          <w:ilvl w:val="0"/>
          <w:numId w:val="10"/>
        </w:numPr>
        <w:tabs>
          <w:tab w:val="left" w:pos="0"/>
        </w:tabs>
        <w:autoSpaceDE w:val="0"/>
        <w:autoSpaceDN w:val="0"/>
        <w:adjustRightInd w:val="0"/>
        <w:spacing w:before="12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w:t>
      </w:r>
      <w:r w:rsidRPr="001C5987">
        <w:rPr>
          <w:rFonts w:ascii="Times New Roman" w:eastAsia="MS Mincho" w:hAnsi="Times New Roman" w:cs="Times New Roman"/>
          <w:sz w:val="24"/>
          <w:szCs w:val="24"/>
          <w:lang w:val="az-Latn-AZ" w:eastAsia="ru-RU"/>
        </w:rPr>
        <w:tab/>
      </w:r>
      <w:r w:rsidR="00B8799B" w:rsidRPr="001C5987">
        <w:rPr>
          <w:rFonts w:ascii="Times New Roman" w:eastAsia="MS Mincho" w:hAnsi="Times New Roman" w:cs="Times New Roman"/>
          <w:sz w:val="24"/>
          <w:szCs w:val="24"/>
          <w:lang w:val="az-Latn-AZ" w:eastAsia="ru-RU"/>
        </w:rPr>
        <w:t>N</w:t>
      </w:r>
      <w:r w:rsidRPr="001C5987">
        <w:rPr>
          <w:rFonts w:ascii="Times New Roman" w:eastAsia="MS Mincho" w:hAnsi="Times New Roman" w:cs="Times New Roman"/>
          <w:sz w:val="24"/>
          <w:szCs w:val="24"/>
          <w:lang w:val="az-Latn-AZ" w:eastAsia="ru-RU"/>
        </w:rPr>
        <w:t xml:space="preserve">ormativ </w:t>
      </w:r>
      <w:r w:rsidR="00B8799B" w:rsidRPr="001C5987">
        <w:rPr>
          <w:rFonts w:ascii="Times New Roman" w:eastAsia="MS Mincho" w:hAnsi="Times New Roman" w:cs="Times New Roman"/>
          <w:sz w:val="24"/>
          <w:szCs w:val="24"/>
          <w:lang w:val="az-Latn-AZ" w:eastAsia="ru-RU"/>
        </w:rPr>
        <w:t>S</w:t>
      </w:r>
      <w:r w:rsidRPr="001C5987">
        <w:rPr>
          <w:rFonts w:ascii="Times New Roman" w:eastAsia="MS Mincho" w:hAnsi="Times New Roman" w:cs="Times New Roman"/>
          <w:sz w:val="24"/>
          <w:szCs w:val="24"/>
          <w:lang w:val="az-Latn-AZ" w:eastAsia="ru-RU"/>
        </w:rPr>
        <w:t>ənədlərin</w:t>
      </w:r>
      <w:r w:rsidR="00B84A2F" w:rsidRPr="001C5987">
        <w:rPr>
          <w:rFonts w:ascii="Times New Roman" w:eastAsia="MS Mincho" w:hAnsi="Times New Roman" w:cs="Times New Roman"/>
          <w:sz w:val="24"/>
          <w:szCs w:val="24"/>
          <w:lang w:val="az-Latn-AZ" w:eastAsia="ru-RU"/>
        </w:rPr>
        <w:t xml:space="preserve"> tətbiqi ilə bağlı onlara</w:t>
      </w:r>
      <w:r w:rsidRPr="001C5987">
        <w:rPr>
          <w:rFonts w:ascii="Times New Roman" w:eastAsia="MS Mincho" w:hAnsi="Times New Roman" w:cs="Times New Roman"/>
          <w:sz w:val="24"/>
          <w:szCs w:val="24"/>
          <w:lang w:val="az-Latn-AZ" w:eastAsia="ru-RU"/>
        </w:rPr>
        <w:t xml:space="preserve"> zidd olmayan qərarlar qəbul etmək (metdodologiya, təlimat və digər </w:t>
      </w:r>
      <w:r w:rsidR="00B84A2F" w:rsidRPr="001C5987">
        <w:rPr>
          <w:rFonts w:ascii="Times New Roman" w:eastAsia="MS Mincho" w:hAnsi="Times New Roman" w:cs="Times New Roman"/>
          <w:sz w:val="24"/>
          <w:szCs w:val="24"/>
          <w:lang w:val="az-Latn-AZ" w:eastAsia="ru-RU"/>
        </w:rPr>
        <w:t>prosedur sənədlər</w:t>
      </w:r>
      <w:r w:rsidRPr="001C5987">
        <w:rPr>
          <w:rFonts w:ascii="Times New Roman" w:eastAsia="MS Mincho" w:hAnsi="Times New Roman" w:cs="Times New Roman"/>
          <w:sz w:val="24"/>
          <w:szCs w:val="24"/>
          <w:lang w:val="az-Latn-AZ" w:eastAsia="ru-RU"/>
        </w:rPr>
        <w:t xml:space="preserve"> təsdiq e</w:t>
      </w:r>
      <w:r w:rsidR="00B84A2F" w:rsidRPr="001C5987">
        <w:rPr>
          <w:rFonts w:ascii="Times New Roman" w:eastAsia="MS Mincho" w:hAnsi="Times New Roman" w:cs="Times New Roman"/>
          <w:sz w:val="24"/>
          <w:szCs w:val="24"/>
          <w:lang w:val="az-Latn-AZ" w:eastAsia="ru-RU"/>
        </w:rPr>
        <w:t>tmək</w:t>
      </w:r>
      <w:r w:rsidRPr="001C5987">
        <w:rPr>
          <w:rFonts w:ascii="Times New Roman" w:eastAsia="MS Mincho" w:hAnsi="Times New Roman" w:cs="Times New Roman"/>
          <w:sz w:val="24"/>
          <w:szCs w:val="24"/>
          <w:lang w:val="az-Latn-AZ" w:eastAsia="ru-RU"/>
        </w:rPr>
        <w:t>)</w:t>
      </w:r>
      <w:r w:rsidR="00A35592" w:rsidRPr="001C5987">
        <w:rPr>
          <w:rFonts w:ascii="Times New Roman" w:eastAsia="MS Mincho" w:hAnsi="Times New Roman" w:cs="Times New Roman"/>
          <w:sz w:val="24"/>
          <w:szCs w:val="24"/>
          <w:lang w:val="az-Latn-AZ" w:eastAsia="ru-RU"/>
        </w:rPr>
        <w:t>;</w:t>
      </w:r>
    </w:p>
    <w:p w14:paraId="78BA63D5" w14:textId="77777777" w:rsidR="002F0183" w:rsidRPr="001C5987" w:rsidRDefault="002F0183" w:rsidP="002F0183">
      <w:pPr>
        <w:numPr>
          <w:ilvl w:val="0"/>
          <w:numId w:val="10"/>
        </w:numPr>
        <w:tabs>
          <w:tab w:val="left" w:pos="0"/>
        </w:tabs>
        <w:autoSpaceDE w:val="0"/>
        <w:autoSpaceDN w:val="0"/>
        <w:adjustRightInd w:val="0"/>
        <w:spacing w:before="12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Satınalmalar qrupunun əsasnaməsini təsdiq etmək;</w:t>
      </w:r>
    </w:p>
    <w:p w14:paraId="7C57AD5A" w14:textId="5465701F" w:rsidR="00A7772C" w:rsidRPr="001C5987" w:rsidRDefault="00020DAF" w:rsidP="002F0183">
      <w:pPr>
        <w:numPr>
          <w:ilvl w:val="0"/>
          <w:numId w:val="10"/>
        </w:numPr>
        <w:tabs>
          <w:tab w:val="left" w:pos="0"/>
        </w:tabs>
        <w:autoSpaceDE w:val="0"/>
        <w:autoSpaceDN w:val="0"/>
        <w:adjustRightInd w:val="0"/>
        <w:spacing w:before="12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Struktur Vahidlərin</w:t>
      </w:r>
      <w:r w:rsidR="00986C91" w:rsidRPr="001C5987">
        <w:rPr>
          <w:rFonts w:ascii="Times New Roman" w:eastAsia="MS Mincho" w:hAnsi="Times New Roman" w:cs="Times New Roman"/>
          <w:sz w:val="24"/>
          <w:szCs w:val="24"/>
          <w:lang w:val="az-Latn-AZ" w:eastAsia="ru-RU"/>
        </w:rPr>
        <w:t xml:space="preserve"> satınalma əməliyyatlarında səmərəliliyi təmin etmək üçün</w:t>
      </w:r>
      <w:r w:rsidR="00A7772C" w:rsidRPr="001C5987">
        <w:rPr>
          <w:rFonts w:ascii="Times New Roman" w:eastAsia="MS Mincho" w:hAnsi="Times New Roman" w:cs="Times New Roman"/>
          <w:sz w:val="24"/>
          <w:szCs w:val="24"/>
          <w:lang w:val="az-Latn-AZ" w:eastAsia="ru-RU"/>
        </w:rPr>
        <w:t xml:space="preserve"> Şirkətin idarəetmə orqanları tərəfindən müəyyən olunmuş Səlahiyyət Hədləri daxilində fərdi səlahiyyət hədlərini müəyyən etmək;</w:t>
      </w:r>
    </w:p>
    <w:p w14:paraId="4B86EB63" w14:textId="50DD8A6E" w:rsidR="002F0183" w:rsidRPr="001C5987" w:rsidRDefault="002F0183" w:rsidP="002F0183">
      <w:pPr>
        <w:numPr>
          <w:ilvl w:val="0"/>
          <w:numId w:val="10"/>
        </w:numPr>
        <w:tabs>
          <w:tab w:val="left" w:pos="0"/>
        </w:tabs>
        <w:autoSpaceDE w:val="0"/>
        <w:autoSpaceDN w:val="0"/>
        <w:adjustRightInd w:val="0"/>
        <w:spacing w:before="12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Kənar malgöndərənlərlə (podartçılarla) Çərçivə Sazişlərinin tətbiq edilməsinə razılıq vermək</w:t>
      </w:r>
      <w:r w:rsidR="000132B1" w:rsidRPr="001C5987">
        <w:rPr>
          <w:rFonts w:ascii="Times New Roman" w:eastAsia="MS Mincho" w:hAnsi="Times New Roman" w:cs="Times New Roman"/>
          <w:sz w:val="24"/>
          <w:szCs w:val="24"/>
          <w:lang w:val="az-Latn-AZ" w:eastAsia="ru-RU"/>
        </w:rPr>
        <w:t>;</w:t>
      </w:r>
    </w:p>
    <w:p w14:paraId="66BF8EC7" w14:textId="77777777" w:rsidR="00A35592" w:rsidRPr="001C5987" w:rsidRDefault="00A35592" w:rsidP="00A35592">
      <w:pPr>
        <w:numPr>
          <w:ilvl w:val="0"/>
          <w:numId w:val="10"/>
        </w:numPr>
        <w:tabs>
          <w:tab w:val="left" w:pos="0"/>
        </w:tabs>
        <w:autoSpaceDE w:val="0"/>
        <w:autoSpaceDN w:val="0"/>
        <w:adjustRightInd w:val="0"/>
        <w:spacing w:before="12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Müsabiqə nəticələri barədə şübhə yarandıqda, yoxlamaların aparılması məqsədilə aidiyyəti struktur bölmələri qarşısında vəsatət qaldırmaq;</w:t>
      </w:r>
    </w:p>
    <w:p w14:paraId="5DD55C0E" w14:textId="28DD794F" w:rsidR="00A35592" w:rsidRPr="001C5987" w:rsidRDefault="00A35592" w:rsidP="00A35592">
      <w:pPr>
        <w:numPr>
          <w:ilvl w:val="0"/>
          <w:numId w:val="10"/>
        </w:numPr>
        <w:spacing w:before="12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Ehtimal olunan satınalma dəyərindən as</w:t>
      </w:r>
      <w:r w:rsidR="009E6597" w:rsidRPr="001C5987">
        <w:rPr>
          <w:rFonts w:ascii="Times New Roman" w:eastAsia="MS Mincho" w:hAnsi="Times New Roman" w:cs="Times New Roman"/>
          <w:sz w:val="24"/>
          <w:szCs w:val="24"/>
          <w:lang w:val="az-Latn-AZ" w:eastAsia="ru-RU"/>
        </w:rPr>
        <w:t>ı</w:t>
      </w:r>
      <w:r w:rsidRPr="001C5987">
        <w:rPr>
          <w:rFonts w:ascii="Times New Roman" w:eastAsia="MS Mincho" w:hAnsi="Times New Roman" w:cs="Times New Roman"/>
          <w:sz w:val="24"/>
          <w:szCs w:val="24"/>
          <w:lang w:val="az-Latn-AZ" w:eastAsia="ru-RU"/>
        </w:rPr>
        <w:t>lı olmayaraq qurumların satınalmalar qrupları tərəfindən seçilmiş təklifin müsabiqə üzrə müəyyən edilmiş ehtimal olunan satınalma dəyərindən əhəmiyyətli dərəcədə fərqləndiyi təqdirdə satınalma müsabiqəsinin nəticələrini ləğv etmək və yeni satınalma əməliyyatlarının keçirilməsi barədə qərar qəbul etmək;</w:t>
      </w:r>
    </w:p>
    <w:p w14:paraId="5D397746" w14:textId="293719A3" w:rsidR="00A35592" w:rsidRPr="001C5987" w:rsidRDefault="00A35592" w:rsidP="00A35592">
      <w:pPr>
        <w:numPr>
          <w:ilvl w:val="0"/>
          <w:numId w:val="10"/>
        </w:numPr>
        <w:tabs>
          <w:tab w:val="left" w:pos="1440"/>
        </w:tabs>
        <w:autoSpaceDE w:val="0"/>
        <w:autoSpaceDN w:val="0"/>
        <w:adjustRightInd w:val="0"/>
        <w:spacing w:before="12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İki və daha çox struktur vahidin eyni növ mallara (işlərə və xidmətlərə) olan tələbatının səmərəli idarə edilməsi məqsədi ilə Baş ofis və ya </w:t>
      </w:r>
      <w:r w:rsidR="000132B1" w:rsidRPr="001C5987">
        <w:rPr>
          <w:rFonts w:ascii="Times New Roman" w:eastAsia="MS Mincho" w:hAnsi="Times New Roman" w:cs="Times New Roman"/>
          <w:sz w:val="24"/>
          <w:szCs w:val="24"/>
          <w:lang w:val="az-Latn-AZ" w:eastAsia="ru-RU"/>
        </w:rPr>
        <w:t>S</w:t>
      </w:r>
      <w:r w:rsidRPr="001C5987">
        <w:rPr>
          <w:rFonts w:ascii="Times New Roman" w:eastAsia="MS Mincho" w:hAnsi="Times New Roman" w:cs="Times New Roman"/>
          <w:sz w:val="24"/>
          <w:szCs w:val="24"/>
          <w:lang w:val="az-Latn-AZ" w:eastAsia="ru-RU"/>
        </w:rPr>
        <w:t xml:space="preserve">truktur </w:t>
      </w:r>
      <w:r w:rsidR="000132B1" w:rsidRPr="001C5987">
        <w:rPr>
          <w:rFonts w:ascii="Times New Roman" w:eastAsia="MS Mincho" w:hAnsi="Times New Roman" w:cs="Times New Roman"/>
          <w:sz w:val="24"/>
          <w:szCs w:val="24"/>
          <w:lang w:val="az-Latn-AZ" w:eastAsia="ru-RU"/>
        </w:rPr>
        <w:t>V</w:t>
      </w:r>
      <w:r w:rsidRPr="001C5987">
        <w:rPr>
          <w:rFonts w:ascii="Times New Roman" w:eastAsia="MS Mincho" w:hAnsi="Times New Roman" w:cs="Times New Roman"/>
          <w:sz w:val="24"/>
          <w:szCs w:val="24"/>
          <w:lang w:val="az-Latn-AZ" w:eastAsia="ru-RU"/>
        </w:rPr>
        <w:t xml:space="preserve">ahid tərəfindən mərkəzləşdirilmiş qaydada, habelə </w:t>
      </w:r>
      <w:r w:rsidR="00A7772C" w:rsidRPr="001C5987">
        <w:rPr>
          <w:rFonts w:ascii="Times New Roman" w:eastAsia="MS Mincho" w:hAnsi="Times New Roman" w:cs="Times New Roman"/>
          <w:sz w:val="24"/>
          <w:szCs w:val="24"/>
          <w:lang w:val="az-Latn-AZ" w:eastAsia="ru-RU"/>
        </w:rPr>
        <w:t xml:space="preserve">kənar </w:t>
      </w:r>
      <w:r w:rsidR="000132B1" w:rsidRPr="001C5987">
        <w:rPr>
          <w:rFonts w:ascii="Times New Roman" w:eastAsia="MS Mincho" w:hAnsi="Times New Roman" w:cs="Times New Roman"/>
          <w:sz w:val="24"/>
          <w:szCs w:val="24"/>
          <w:lang w:val="az-Latn-AZ" w:eastAsia="ru-RU"/>
        </w:rPr>
        <w:t>malgöndərənlərlə (podartçılarla)</w:t>
      </w:r>
      <w:r w:rsidR="00A7772C" w:rsidRPr="001C5987">
        <w:rPr>
          <w:rFonts w:ascii="Times New Roman" w:eastAsia="MS Mincho" w:hAnsi="Times New Roman" w:cs="Times New Roman"/>
          <w:sz w:val="24"/>
          <w:szCs w:val="24"/>
          <w:lang w:val="az-Latn-AZ" w:eastAsia="ru-RU"/>
        </w:rPr>
        <w:t xml:space="preserve"> bağlanan</w:t>
      </w:r>
      <w:r w:rsidR="002F0183" w:rsidRPr="001C5987">
        <w:rPr>
          <w:rFonts w:ascii="Times New Roman" w:eastAsia="MS Mincho" w:hAnsi="Times New Roman" w:cs="Times New Roman"/>
          <w:sz w:val="24"/>
          <w:szCs w:val="24"/>
          <w:lang w:val="az-Latn-AZ" w:eastAsia="ru-RU"/>
        </w:rPr>
        <w:t xml:space="preserve"> Çərçivə Sazişləri əsasında fəaliyyət göstərən </w:t>
      </w:r>
      <w:r w:rsidR="00C946BA" w:rsidRPr="001C5987">
        <w:rPr>
          <w:rFonts w:ascii="Times New Roman" w:eastAsia="MS Mincho" w:hAnsi="Times New Roman" w:cs="Times New Roman"/>
          <w:sz w:val="24"/>
          <w:szCs w:val="24"/>
          <w:lang w:val="az-Latn-AZ" w:eastAsia="ru-RU"/>
        </w:rPr>
        <w:t>S</w:t>
      </w:r>
      <w:r w:rsidR="002F0183" w:rsidRPr="001C5987">
        <w:rPr>
          <w:rFonts w:ascii="Times New Roman" w:eastAsia="MS Mincho" w:hAnsi="Times New Roman" w:cs="Times New Roman"/>
          <w:sz w:val="24"/>
          <w:szCs w:val="24"/>
          <w:lang w:val="az-Latn-AZ" w:eastAsia="ru-RU"/>
        </w:rPr>
        <w:t xml:space="preserve">truktur </w:t>
      </w:r>
      <w:r w:rsidR="00C946BA" w:rsidRPr="001C5987">
        <w:rPr>
          <w:rFonts w:ascii="Times New Roman" w:eastAsia="MS Mincho" w:hAnsi="Times New Roman" w:cs="Times New Roman"/>
          <w:sz w:val="24"/>
          <w:szCs w:val="24"/>
          <w:lang w:val="az-Latn-AZ" w:eastAsia="ru-RU"/>
        </w:rPr>
        <w:t>V</w:t>
      </w:r>
      <w:r w:rsidR="002F0183" w:rsidRPr="001C5987">
        <w:rPr>
          <w:rFonts w:ascii="Times New Roman" w:eastAsia="MS Mincho" w:hAnsi="Times New Roman" w:cs="Times New Roman"/>
          <w:sz w:val="24"/>
          <w:szCs w:val="24"/>
          <w:lang w:val="az-Latn-AZ" w:eastAsia="ru-RU"/>
        </w:rPr>
        <w:t>ahidləri vasitəsi ilə belə satınalma əməliyyatlarının təşkil edilməsi barədə qərar qəbul etmək</w:t>
      </w:r>
      <w:r w:rsidRPr="001C5987">
        <w:rPr>
          <w:rFonts w:ascii="Times New Roman" w:eastAsia="MS Mincho" w:hAnsi="Times New Roman" w:cs="Times New Roman"/>
          <w:sz w:val="24"/>
          <w:szCs w:val="24"/>
          <w:lang w:val="az-Latn-AZ" w:eastAsia="ru-RU"/>
        </w:rPr>
        <w:t>;</w:t>
      </w:r>
    </w:p>
    <w:p w14:paraId="69E465AF" w14:textId="0B91201D" w:rsidR="00C946BA" w:rsidRPr="001C5987" w:rsidRDefault="00A35592" w:rsidP="00C946BA">
      <w:pPr>
        <w:numPr>
          <w:ilvl w:val="0"/>
          <w:numId w:val="10"/>
        </w:numPr>
        <w:tabs>
          <w:tab w:val="left" w:pos="1440"/>
        </w:tabs>
        <w:autoSpaceDE w:val="0"/>
        <w:autoSpaceDN w:val="0"/>
        <w:adjustRightInd w:val="0"/>
        <w:spacing w:before="12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SOCAR-ın Baş ofisində fəaliyyət gö</w:t>
      </w:r>
      <w:r w:rsidR="009E6597" w:rsidRPr="001C5987">
        <w:rPr>
          <w:rFonts w:ascii="Times New Roman" w:eastAsia="MS Mincho" w:hAnsi="Times New Roman" w:cs="Times New Roman"/>
          <w:sz w:val="24"/>
          <w:szCs w:val="24"/>
          <w:lang w:val="az-Latn-AZ" w:eastAsia="ru-RU"/>
        </w:rPr>
        <w:t>s</w:t>
      </w:r>
      <w:r w:rsidRPr="001C5987">
        <w:rPr>
          <w:rFonts w:ascii="Times New Roman" w:eastAsia="MS Mincho" w:hAnsi="Times New Roman" w:cs="Times New Roman"/>
          <w:sz w:val="24"/>
          <w:szCs w:val="24"/>
          <w:lang w:val="az-Latn-AZ" w:eastAsia="ru-RU"/>
        </w:rPr>
        <w:t>tərəcək Satınalmalar Qruplarının tərkibini təsdiq etmək;</w:t>
      </w:r>
    </w:p>
    <w:p w14:paraId="104B4FC4" w14:textId="18DFE36E" w:rsidR="00C946BA" w:rsidRPr="001C5987" w:rsidRDefault="00C946BA" w:rsidP="00C946BA">
      <w:pPr>
        <w:numPr>
          <w:ilvl w:val="0"/>
          <w:numId w:val="10"/>
        </w:numPr>
        <w:tabs>
          <w:tab w:val="left" w:pos="1440"/>
        </w:tabs>
        <w:autoSpaceDE w:val="0"/>
        <w:autoSpaceDN w:val="0"/>
        <w:adjustRightInd w:val="0"/>
        <w:spacing w:before="12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Bir satınalma proseduru çərçivəsində predmet üzrə həcmlərin bölüşdürülməsi yolu ilə 2 və daha çox malgöndərənlə (podartçı) ilə satınalma müqaviləsinin bağlanmasına dair qərar qəbul etmək;</w:t>
      </w:r>
    </w:p>
    <w:p w14:paraId="562C7C6C" w14:textId="77777777" w:rsidR="00A35592" w:rsidRPr="001C5987" w:rsidRDefault="00A35592" w:rsidP="00A35592">
      <w:pPr>
        <w:numPr>
          <w:ilvl w:val="0"/>
          <w:numId w:val="10"/>
        </w:numPr>
        <w:tabs>
          <w:tab w:val="left" w:pos="5703"/>
        </w:tabs>
        <w:spacing w:before="12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lastRenderedPageBreak/>
        <w:t>Satınalma əməliyyatlarının səmərəli aparılması, eləcə də ehtimal olunan dəyərin müəyyən edilməsi məqsədilə kənar məsləhətçiləri və ekspertləri cəlb etmək;</w:t>
      </w:r>
    </w:p>
    <w:p w14:paraId="03AE1022" w14:textId="77777777" w:rsidR="00A35592" w:rsidRPr="001C5987" w:rsidRDefault="00A35592" w:rsidP="00A35592">
      <w:pPr>
        <w:numPr>
          <w:ilvl w:val="0"/>
          <w:numId w:val="10"/>
        </w:numPr>
        <w:tabs>
          <w:tab w:val="left" w:pos="0"/>
        </w:tabs>
        <w:autoSpaceDE w:val="0"/>
        <w:autoSpaceDN w:val="0"/>
        <w:adjustRightInd w:val="0"/>
        <w:spacing w:before="12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SOCAR-ın şirkətdaxili sənədlərinə uyğun olaraq satınalmalar sahəsində tələb olunan kadrların hazırlanması, ixtisasartırma kurslarının təşkil edilməsi üzrə tədbirlər görmək.</w:t>
      </w:r>
    </w:p>
    <w:p w14:paraId="47AD9F93" w14:textId="77777777" w:rsidR="00A35592" w:rsidRPr="001C5987" w:rsidRDefault="00A35592" w:rsidP="00A35592">
      <w:pPr>
        <w:numPr>
          <w:ilvl w:val="0"/>
          <w:numId w:val="10"/>
        </w:numPr>
        <w:tabs>
          <w:tab w:val="left" w:pos="0"/>
        </w:tabs>
        <w:autoSpaceDE w:val="0"/>
        <w:autoSpaceDN w:val="0"/>
        <w:adjustRightInd w:val="0"/>
        <w:spacing w:before="12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Malgöndərənlər (podratçılar) barəsində “SOCAR-ın etibarsız malgöndərənlərinin (podratçılarının) Reyestri”ndə qeydlər aparmaq. </w:t>
      </w:r>
    </w:p>
    <w:p w14:paraId="6ACF9F38" w14:textId="77777777" w:rsidR="00A35592" w:rsidRPr="001C5987" w:rsidRDefault="00A35592" w:rsidP="00A35592">
      <w:pPr>
        <w:numPr>
          <w:ilvl w:val="0"/>
          <w:numId w:val="10"/>
        </w:numPr>
        <w:tabs>
          <w:tab w:val="left" w:pos="0"/>
        </w:tabs>
        <w:autoSpaceDE w:val="0"/>
        <w:autoSpaceDN w:val="0"/>
        <w:adjustRightInd w:val="0"/>
        <w:spacing w:before="12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SOCAR-ın normativ sənədləri ilə nəzərdə tutulmuş digər vəzifələri həyata keçirmək.</w:t>
      </w:r>
    </w:p>
    <w:p w14:paraId="3A1C18DC" w14:textId="77777777" w:rsidR="00A35592" w:rsidRPr="001C5987" w:rsidRDefault="00A35592" w:rsidP="00A35592">
      <w:pPr>
        <w:tabs>
          <w:tab w:val="left" w:pos="1260"/>
        </w:tabs>
        <w:autoSpaceDE w:val="0"/>
        <w:autoSpaceDN w:val="0"/>
        <w:adjustRightInd w:val="0"/>
        <w:spacing w:before="120" w:after="0" w:line="240" w:lineRule="auto"/>
        <w:ind w:left="360"/>
        <w:jc w:val="both"/>
        <w:rPr>
          <w:rFonts w:ascii="Times New Roman" w:eastAsia="MS Mincho" w:hAnsi="Times New Roman" w:cs="Times New Roman"/>
          <w:sz w:val="24"/>
          <w:szCs w:val="24"/>
          <w:lang w:val="az-Latn-AZ" w:eastAsia="ru-RU"/>
        </w:rPr>
      </w:pPr>
    </w:p>
    <w:p w14:paraId="62F290F4" w14:textId="384F4F97" w:rsidR="00A35592" w:rsidRPr="00922049" w:rsidRDefault="005E7D9E" w:rsidP="00922049">
      <w:pPr>
        <w:pStyle w:val="Heading1"/>
        <w:rPr>
          <w:rFonts w:ascii="Times New Roman" w:eastAsia="MS Mincho" w:hAnsi="Times New Roman" w:cs="Times New Roman"/>
          <w:sz w:val="28"/>
          <w:szCs w:val="28"/>
          <w:lang w:eastAsia="ru-RU"/>
        </w:rPr>
      </w:pPr>
      <w:bookmarkStart w:id="36" w:name="_Toc154137847"/>
      <w:r w:rsidRPr="00922049">
        <w:rPr>
          <w:rFonts w:ascii="Times New Roman" w:eastAsia="MS Mincho" w:hAnsi="Times New Roman" w:cs="Times New Roman"/>
          <w:sz w:val="28"/>
          <w:szCs w:val="28"/>
          <w:lang w:eastAsia="ru-RU"/>
        </w:rPr>
        <w:t>III</w:t>
      </w:r>
      <w:r w:rsidR="00922049" w:rsidRPr="00922049">
        <w:rPr>
          <w:rFonts w:ascii="Times New Roman" w:eastAsia="MS Mincho" w:hAnsi="Times New Roman" w:cs="Times New Roman"/>
          <w:sz w:val="28"/>
          <w:szCs w:val="28"/>
          <w:lang w:eastAsia="ru-RU"/>
        </w:rPr>
        <w:t xml:space="preserve">.  </w:t>
      </w:r>
      <w:r w:rsidR="00922049">
        <w:rPr>
          <w:rFonts w:ascii="Times New Roman" w:eastAsia="MS Mincho" w:hAnsi="Times New Roman" w:cs="Times New Roman"/>
          <w:sz w:val="28"/>
          <w:szCs w:val="28"/>
          <w:lang w:eastAsia="ru-RU"/>
        </w:rPr>
        <w:t xml:space="preserve"> </w:t>
      </w:r>
      <w:r w:rsidR="00922049" w:rsidRPr="00922049">
        <w:rPr>
          <w:rFonts w:ascii="Times New Roman" w:eastAsia="MS Mincho" w:hAnsi="Times New Roman" w:cs="Times New Roman"/>
          <w:sz w:val="28"/>
          <w:szCs w:val="28"/>
          <w:lang w:eastAsia="ru-RU"/>
        </w:rPr>
        <w:t xml:space="preserve">  </w:t>
      </w:r>
      <w:r w:rsidR="00A35592" w:rsidRPr="00922049">
        <w:rPr>
          <w:rFonts w:ascii="Times New Roman" w:eastAsia="MS Mincho" w:hAnsi="Times New Roman" w:cs="Times New Roman"/>
          <w:sz w:val="28"/>
          <w:szCs w:val="28"/>
          <w:u w:val="single"/>
          <w:lang w:eastAsia="ru-RU"/>
        </w:rPr>
        <w:t xml:space="preserve">Satınalmalar Komitəsinin </w:t>
      </w:r>
      <w:r w:rsidR="00732EF1" w:rsidRPr="00922049">
        <w:rPr>
          <w:rFonts w:ascii="Times New Roman" w:eastAsia="MS Mincho" w:hAnsi="Times New Roman" w:cs="Times New Roman"/>
          <w:sz w:val="28"/>
          <w:szCs w:val="28"/>
          <w:u w:val="single"/>
          <w:lang w:eastAsia="ru-RU"/>
        </w:rPr>
        <w:t>strukturu</w:t>
      </w:r>
      <w:bookmarkEnd w:id="36"/>
    </w:p>
    <w:p w14:paraId="0EAFC31A" w14:textId="77777777" w:rsidR="00A35592" w:rsidRPr="001C5987" w:rsidRDefault="00A35592" w:rsidP="00A35592">
      <w:pPr>
        <w:tabs>
          <w:tab w:val="left" w:pos="342"/>
          <w:tab w:val="left" w:pos="5703"/>
        </w:tabs>
        <w:spacing w:before="120" w:after="0" w:line="240" w:lineRule="auto"/>
        <w:ind w:left="513"/>
        <w:jc w:val="both"/>
        <w:rPr>
          <w:rFonts w:ascii="Times New Roman" w:eastAsia="MS Mincho" w:hAnsi="Times New Roman" w:cs="Times New Roman"/>
          <w:b/>
          <w:sz w:val="2"/>
          <w:szCs w:val="24"/>
          <w:u w:val="single"/>
          <w:lang w:val="az-Latn-AZ" w:eastAsia="ru-RU"/>
        </w:rPr>
      </w:pPr>
    </w:p>
    <w:p w14:paraId="07DC637D" w14:textId="2ED944F6" w:rsidR="00A35592" w:rsidRPr="001C5987" w:rsidRDefault="00A35592" w:rsidP="00A35592">
      <w:pPr>
        <w:numPr>
          <w:ilvl w:val="0"/>
          <w:numId w:val="8"/>
        </w:numPr>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Satınalmalar Komitəsinin </w:t>
      </w:r>
      <w:r w:rsidR="00732EF1" w:rsidRPr="001C5987">
        <w:rPr>
          <w:rFonts w:ascii="Times New Roman" w:eastAsia="MS Mincho" w:hAnsi="Times New Roman" w:cs="Times New Roman"/>
          <w:sz w:val="24"/>
          <w:szCs w:val="24"/>
          <w:lang w:val="az-Latn-AZ" w:eastAsia="ru-RU"/>
        </w:rPr>
        <w:t xml:space="preserve">strukturu </w:t>
      </w:r>
      <w:r w:rsidR="00AF44F8" w:rsidRPr="001C5987">
        <w:rPr>
          <w:rFonts w:ascii="Times New Roman" w:eastAsia="MS Mincho" w:hAnsi="Times New Roman" w:cs="Times New Roman"/>
          <w:sz w:val="24"/>
          <w:szCs w:val="24"/>
          <w:lang w:val="az-Latn-AZ" w:eastAsia="ru-RU"/>
        </w:rPr>
        <w:t xml:space="preserve">Satınalmalar Siyasətinə </w:t>
      </w:r>
      <w:r w:rsidR="00732EF1" w:rsidRPr="001C5987">
        <w:rPr>
          <w:rFonts w:ascii="Times New Roman" w:eastAsia="MS Mincho" w:hAnsi="Times New Roman" w:cs="Times New Roman"/>
          <w:sz w:val="24"/>
          <w:szCs w:val="24"/>
          <w:lang w:val="az-Latn-AZ" w:eastAsia="ru-RU"/>
        </w:rPr>
        <w:t xml:space="preserve">və bu Əsasnaməyə </w:t>
      </w:r>
      <w:r w:rsidR="00AF44F8" w:rsidRPr="001C5987">
        <w:rPr>
          <w:rFonts w:ascii="Times New Roman" w:eastAsia="MS Mincho" w:hAnsi="Times New Roman" w:cs="Times New Roman"/>
          <w:sz w:val="24"/>
          <w:szCs w:val="24"/>
          <w:lang w:val="az-Latn-AZ" w:eastAsia="ru-RU"/>
        </w:rPr>
        <w:t>uyğun müəyyən edilir.</w:t>
      </w:r>
      <w:r w:rsidR="00280DE8" w:rsidRPr="001C5987">
        <w:rPr>
          <w:rFonts w:ascii="Times New Roman" w:eastAsia="MS Mincho" w:hAnsi="Times New Roman" w:cs="Times New Roman"/>
          <w:sz w:val="24"/>
          <w:szCs w:val="24"/>
          <w:lang w:val="az-Latn-AZ" w:eastAsia="ru-RU"/>
        </w:rPr>
        <w:t xml:space="preserve"> </w:t>
      </w:r>
      <w:r w:rsidR="00AF44F8" w:rsidRPr="001C5987">
        <w:rPr>
          <w:rFonts w:ascii="Times New Roman" w:eastAsia="MS Mincho" w:hAnsi="Times New Roman" w:cs="Times New Roman"/>
          <w:sz w:val="24"/>
          <w:szCs w:val="24"/>
          <w:lang w:val="az-Latn-AZ" w:eastAsia="ru-RU"/>
        </w:rPr>
        <w:t xml:space="preserve"> </w:t>
      </w:r>
    </w:p>
    <w:p w14:paraId="2CE157E0" w14:textId="6DE70E55" w:rsidR="00A35592" w:rsidRPr="001C5987" w:rsidRDefault="00A35592" w:rsidP="00A35592">
      <w:pPr>
        <w:numPr>
          <w:ilvl w:val="0"/>
          <w:numId w:val="8"/>
        </w:numPr>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Komitə sədrdən, 2 (iki) sədr müavinindən, </w:t>
      </w:r>
      <w:r w:rsidR="00174F00" w:rsidRPr="001C5987">
        <w:rPr>
          <w:rFonts w:ascii="Times New Roman" w:eastAsia="MS Mincho" w:hAnsi="Times New Roman" w:cs="Times New Roman"/>
          <w:sz w:val="24"/>
          <w:szCs w:val="24"/>
          <w:lang w:val="az-Latn-AZ" w:eastAsia="ru-RU"/>
        </w:rPr>
        <w:t xml:space="preserve">8 </w:t>
      </w:r>
      <w:r w:rsidRPr="001C5987">
        <w:rPr>
          <w:rFonts w:ascii="Times New Roman" w:eastAsia="MS Mincho" w:hAnsi="Times New Roman" w:cs="Times New Roman"/>
          <w:sz w:val="24"/>
          <w:szCs w:val="24"/>
          <w:lang w:val="az-Latn-AZ" w:eastAsia="ru-RU"/>
        </w:rPr>
        <w:t>(</w:t>
      </w:r>
      <w:r w:rsidR="00174F00" w:rsidRPr="001C5987">
        <w:rPr>
          <w:rFonts w:ascii="Times New Roman" w:eastAsia="MS Mincho" w:hAnsi="Times New Roman" w:cs="Times New Roman"/>
          <w:sz w:val="24"/>
          <w:szCs w:val="24"/>
          <w:lang w:val="az-Latn-AZ" w:eastAsia="ru-RU"/>
        </w:rPr>
        <w:t>səkkiz</w:t>
      </w:r>
      <w:r w:rsidRPr="001C5987">
        <w:rPr>
          <w:rFonts w:ascii="Times New Roman" w:eastAsia="MS Mincho" w:hAnsi="Times New Roman" w:cs="Times New Roman"/>
          <w:sz w:val="24"/>
          <w:szCs w:val="24"/>
          <w:lang w:val="az-Latn-AZ" w:eastAsia="ru-RU"/>
        </w:rPr>
        <w:t>) üzvündən</w:t>
      </w:r>
      <w:r w:rsidR="00280DE8" w:rsidRPr="001C5987">
        <w:rPr>
          <w:rFonts w:ascii="Times New Roman" w:eastAsia="MS Mincho" w:hAnsi="Times New Roman" w:cs="Times New Roman"/>
          <w:sz w:val="24"/>
          <w:szCs w:val="24"/>
          <w:lang w:val="az-Latn-AZ" w:eastAsia="ru-RU"/>
        </w:rPr>
        <w:t xml:space="preserve"> ibarətdir.</w:t>
      </w:r>
      <w:r w:rsidRPr="001C5987">
        <w:rPr>
          <w:rFonts w:ascii="Times New Roman" w:eastAsia="MS Mincho" w:hAnsi="Times New Roman" w:cs="Times New Roman"/>
          <w:sz w:val="24"/>
          <w:szCs w:val="24"/>
          <w:lang w:val="az-Latn-AZ" w:eastAsia="ru-RU"/>
        </w:rPr>
        <w:t xml:space="preserve">. </w:t>
      </w:r>
      <w:r w:rsidR="009E6597" w:rsidRPr="001C5987">
        <w:rPr>
          <w:rFonts w:ascii="Times New Roman" w:eastAsia="MS Mincho" w:hAnsi="Times New Roman" w:cs="Times New Roman"/>
          <w:sz w:val="24"/>
          <w:szCs w:val="24"/>
          <w:lang w:val="az-Latn-AZ" w:eastAsia="ru-RU"/>
        </w:rPr>
        <w:t xml:space="preserve"> </w:t>
      </w:r>
      <w:r w:rsidR="00732EF1" w:rsidRPr="001C5987">
        <w:rPr>
          <w:rFonts w:ascii="Times New Roman" w:eastAsia="MS Mincho" w:hAnsi="Times New Roman" w:cs="Times New Roman"/>
          <w:sz w:val="24"/>
          <w:szCs w:val="24"/>
          <w:lang w:val="az-Latn-AZ" w:eastAsia="ru-RU"/>
        </w:rPr>
        <w:t>Komitənin sədri</w:t>
      </w:r>
      <w:r w:rsidR="00D36B89" w:rsidRPr="001C5987">
        <w:rPr>
          <w:rFonts w:ascii="Times New Roman" w:eastAsia="MS Mincho" w:hAnsi="Times New Roman" w:cs="Times New Roman"/>
          <w:sz w:val="24"/>
          <w:szCs w:val="24"/>
          <w:lang w:val="az-Latn-AZ" w:eastAsia="ru-RU"/>
        </w:rPr>
        <w:t xml:space="preserve"> və üzvləri</w:t>
      </w:r>
      <w:r w:rsidR="00732EF1" w:rsidRPr="001C5987">
        <w:rPr>
          <w:rFonts w:ascii="Times New Roman" w:eastAsia="MS Mincho" w:hAnsi="Times New Roman" w:cs="Times New Roman"/>
          <w:sz w:val="24"/>
          <w:szCs w:val="24"/>
          <w:lang w:val="az-Latn-AZ" w:eastAsia="ru-RU"/>
        </w:rPr>
        <w:t xml:space="preserve"> Satınalmalar Siyasətinə uyğun olaraq, təyin edilir.</w:t>
      </w:r>
    </w:p>
    <w:p w14:paraId="5BF4FF52" w14:textId="77777777" w:rsidR="00A35592" w:rsidRPr="001C5987" w:rsidRDefault="00A35592" w:rsidP="00A35592">
      <w:pPr>
        <w:numPr>
          <w:ilvl w:val="0"/>
          <w:numId w:val="8"/>
        </w:numPr>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Komitənin sədri aşağıdakı səlahiyyətlərə malikdir:</w:t>
      </w:r>
    </w:p>
    <w:p w14:paraId="60F3C98C" w14:textId="77777777" w:rsidR="00A35592" w:rsidRPr="001C5987" w:rsidRDefault="00A35592" w:rsidP="00A35592">
      <w:pPr>
        <w:numPr>
          <w:ilvl w:val="0"/>
          <w:numId w:val="10"/>
        </w:numPr>
        <w:tabs>
          <w:tab w:val="left" w:pos="360"/>
        </w:tabs>
        <w:autoSpaceDE w:val="0"/>
        <w:autoSpaceDN w:val="0"/>
        <w:adjustRightInd w:val="0"/>
        <w:spacing w:before="12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Komitənin işini təşkil edir və ona rəhbərlik edir;</w:t>
      </w:r>
    </w:p>
    <w:p w14:paraId="0387FB1F" w14:textId="77777777" w:rsidR="00A35592" w:rsidRPr="001C5987" w:rsidRDefault="00A35592" w:rsidP="00A35592">
      <w:pPr>
        <w:numPr>
          <w:ilvl w:val="0"/>
          <w:numId w:val="10"/>
        </w:numPr>
        <w:tabs>
          <w:tab w:val="left" w:pos="360"/>
        </w:tabs>
        <w:autoSpaceDE w:val="0"/>
        <w:autoSpaceDN w:val="0"/>
        <w:adjustRightInd w:val="0"/>
        <w:spacing w:before="12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Komitənin sədr müavinləri və katibləri arasında iş bölgüsünü aparır;</w:t>
      </w:r>
    </w:p>
    <w:p w14:paraId="12B98006" w14:textId="77777777" w:rsidR="00A35592" w:rsidRPr="001C5987" w:rsidRDefault="00A35592" w:rsidP="00A35592">
      <w:pPr>
        <w:numPr>
          <w:ilvl w:val="0"/>
          <w:numId w:val="10"/>
        </w:numPr>
        <w:tabs>
          <w:tab w:val="left" w:pos="360"/>
        </w:tabs>
        <w:autoSpaceDE w:val="0"/>
        <w:autoSpaceDN w:val="0"/>
        <w:adjustRightInd w:val="0"/>
        <w:spacing w:before="12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Komitənin qərar və protokollarını təsdiq edir, eləcə də Komitənin adından gedən sənədləri imzalayır;</w:t>
      </w:r>
    </w:p>
    <w:p w14:paraId="71711CA6" w14:textId="77777777" w:rsidR="00A35592" w:rsidRPr="001C5987" w:rsidRDefault="00A35592" w:rsidP="00A35592">
      <w:pPr>
        <w:numPr>
          <w:ilvl w:val="0"/>
          <w:numId w:val="10"/>
        </w:numPr>
        <w:tabs>
          <w:tab w:val="left" w:pos="360"/>
        </w:tabs>
        <w:autoSpaceDE w:val="0"/>
        <w:autoSpaceDN w:val="0"/>
        <w:adjustRightInd w:val="0"/>
        <w:spacing w:before="12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Səlahiyyətləri çərçivəsində satınalmalar sahəsində icrası məcburi olan göstərişlər verir və onların icrasına nəzarət edir.</w:t>
      </w:r>
    </w:p>
    <w:p w14:paraId="1B650E88" w14:textId="77777777" w:rsidR="00A35592" w:rsidRPr="001C5987" w:rsidRDefault="00A35592" w:rsidP="00A35592">
      <w:pPr>
        <w:numPr>
          <w:ilvl w:val="0"/>
          <w:numId w:val="10"/>
        </w:numPr>
        <w:tabs>
          <w:tab w:val="left" w:pos="360"/>
        </w:tabs>
        <w:autoSpaceDE w:val="0"/>
        <w:autoSpaceDN w:val="0"/>
        <w:adjustRightInd w:val="0"/>
        <w:spacing w:before="12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Komitənin gündəliyinə çıxarılan məsələlər üzrə tam və dəqiq məlumatların əldə olunması məqsədilə SOCAR-ın müvafiq struktur bölmələrinə sorğu verir. </w:t>
      </w:r>
    </w:p>
    <w:p w14:paraId="0EEB458F" w14:textId="77777777" w:rsidR="00A35592" w:rsidRPr="001C5987" w:rsidRDefault="00A35592" w:rsidP="00A35592">
      <w:pPr>
        <w:numPr>
          <w:ilvl w:val="0"/>
          <w:numId w:val="10"/>
        </w:numPr>
        <w:tabs>
          <w:tab w:val="left" w:pos="360"/>
        </w:tabs>
        <w:autoSpaceDE w:val="0"/>
        <w:autoSpaceDN w:val="0"/>
        <w:adjustRightInd w:val="0"/>
        <w:spacing w:before="12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Məsul şəxslərin əmək qanunvericiliyinə uyğun olaraq intizam məsuliyyətinə cəlb edilməsi məqsədilə işəgötürən qarşısında məsələ qaldırır;</w:t>
      </w:r>
    </w:p>
    <w:p w14:paraId="72D843BB" w14:textId="0E947D6C" w:rsidR="00A35592" w:rsidRPr="001C5987" w:rsidRDefault="00A35592" w:rsidP="00A35592">
      <w:pPr>
        <w:numPr>
          <w:ilvl w:val="0"/>
          <w:numId w:val="8"/>
        </w:numPr>
        <w:tabs>
          <w:tab w:val="left" w:pos="360"/>
        </w:tabs>
        <w:autoSpaceDE w:val="0"/>
        <w:autoSpaceDN w:val="0"/>
        <w:adjustRightInd w:val="0"/>
        <w:spacing w:before="12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Komitənin sədri üzrlü səbəbdən iş yerində olmadıqda (əmək qabiliyyətinin müvəqqəti itirmə, ezamiyyətdə, məzuniyyətdə və s.) Komitə sədri</w:t>
      </w:r>
      <w:r w:rsidR="00AE7AB8" w:rsidRPr="001C5987">
        <w:rPr>
          <w:rFonts w:ascii="Times New Roman" w:eastAsia="MS Mincho" w:hAnsi="Times New Roman" w:cs="Times New Roman"/>
          <w:sz w:val="24"/>
          <w:szCs w:val="24"/>
          <w:lang w:val="az-Latn-AZ" w:eastAsia="ru-RU"/>
        </w:rPr>
        <w:t>nin funksiyalarını</w:t>
      </w:r>
      <w:r w:rsidRPr="001C5987">
        <w:rPr>
          <w:rFonts w:ascii="Times New Roman" w:eastAsia="MS Mincho" w:hAnsi="Times New Roman" w:cs="Times New Roman"/>
          <w:sz w:val="24"/>
          <w:szCs w:val="24"/>
          <w:lang w:val="az-Latn-AZ" w:eastAsia="ru-RU"/>
        </w:rPr>
        <w:t xml:space="preserve"> </w:t>
      </w:r>
      <w:r w:rsidR="00AE7AB8" w:rsidRPr="001C5987">
        <w:rPr>
          <w:rFonts w:ascii="Times New Roman" w:eastAsia="MS Mincho" w:hAnsi="Times New Roman" w:cs="Times New Roman"/>
          <w:sz w:val="24"/>
          <w:szCs w:val="24"/>
          <w:lang w:val="az-Latn-AZ" w:eastAsia="ru-RU"/>
        </w:rPr>
        <w:t>sədrin</w:t>
      </w:r>
      <w:r w:rsidR="00E04EF2" w:rsidRPr="001C5987">
        <w:rPr>
          <w:rFonts w:ascii="Times New Roman" w:eastAsia="MS Mincho" w:hAnsi="Times New Roman" w:cs="Times New Roman"/>
          <w:sz w:val="24"/>
          <w:szCs w:val="24"/>
          <w:lang w:val="az-Latn-AZ" w:eastAsia="ru-RU"/>
        </w:rPr>
        <w:t xml:space="preserve"> </w:t>
      </w:r>
      <w:r w:rsidR="00291362" w:rsidRPr="001C5987">
        <w:rPr>
          <w:rFonts w:ascii="Times New Roman" w:eastAsia="MS Mincho" w:hAnsi="Times New Roman" w:cs="Times New Roman"/>
          <w:sz w:val="24"/>
          <w:szCs w:val="24"/>
          <w:lang w:val="az-Latn-AZ" w:eastAsia="ru-RU"/>
        </w:rPr>
        <w:t xml:space="preserve"> təyin etdiyi </w:t>
      </w:r>
      <w:r w:rsidRPr="001C5987">
        <w:rPr>
          <w:rFonts w:ascii="Times New Roman" w:eastAsia="MS Mincho" w:hAnsi="Times New Roman" w:cs="Times New Roman"/>
          <w:sz w:val="24"/>
          <w:szCs w:val="24"/>
          <w:lang w:val="az-Latn-AZ" w:eastAsia="ru-RU"/>
        </w:rPr>
        <w:t xml:space="preserve">sədr müavini icra edir. </w:t>
      </w:r>
    </w:p>
    <w:p w14:paraId="6DF6CCBC" w14:textId="73DA7BB2" w:rsidR="00E04EF2" w:rsidRPr="001C5987" w:rsidRDefault="00E04EF2" w:rsidP="00A35592">
      <w:pPr>
        <w:numPr>
          <w:ilvl w:val="0"/>
          <w:numId w:val="8"/>
        </w:numPr>
        <w:tabs>
          <w:tab w:val="left" w:pos="360"/>
        </w:tabs>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Komitənin işinin təşkili bu Əsasnaməyə uyğun olaraq, Komitənin Katibliyi tərəfindən həyata keçirilir. </w:t>
      </w:r>
    </w:p>
    <w:p w14:paraId="6DAB5365" w14:textId="7270D70C" w:rsidR="00A35592" w:rsidRPr="001C5987" w:rsidRDefault="00A35592" w:rsidP="00A35592">
      <w:pPr>
        <w:numPr>
          <w:ilvl w:val="0"/>
          <w:numId w:val="8"/>
        </w:numPr>
        <w:tabs>
          <w:tab w:val="left" w:pos="360"/>
        </w:tabs>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Komitənin Katibliyi aşağıdakı tərkibdən ibarətdir:</w:t>
      </w:r>
    </w:p>
    <w:p w14:paraId="60AB2A46" w14:textId="77777777" w:rsidR="00A35592" w:rsidRPr="001C5987" w:rsidRDefault="00A35592" w:rsidP="00A35592">
      <w:pPr>
        <w:numPr>
          <w:ilvl w:val="0"/>
          <w:numId w:val="9"/>
        </w:numPr>
        <w:tabs>
          <w:tab w:val="left" w:pos="360"/>
        </w:tabs>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Katibliyin rəhbəri;</w:t>
      </w:r>
    </w:p>
    <w:p w14:paraId="21819E84" w14:textId="77777777" w:rsidR="00A35592" w:rsidRPr="001C5987" w:rsidRDefault="00A35592" w:rsidP="00A35592">
      <w:pPr>
        <w:numPr>
          <w:ilvl w:val="0"/>
          <w:numId w:val="9"/>
        </w:numPr>
        <w:tabs>
          <w:tab w:val="left" w:pos="360"/>
        </w:tabs>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Təchizat məsələləri üzrə katib;</w:t>
      </w:r>
    </w:p>
    <w:p w14:paraId="04AAF4B0" w14:textId="77777777" w:rsidR="00A35592" w:rsidRPr="001C5987" w:rsidRDefault="00A35592" w:rsidP="00A35592">
      <w:pPr>
        <w:numPr>
          <w:ilvl w:val="0"/>
          <w:numId w:val="9"/>
        </w:numPr>
        <w:tabs>
          <w:tab w:val="left" w:pos="360"/>
        </w:tabs>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Kapital qoyuluşları layihələri üzrə katib;</w:t>
      </w:r>
    </w:p>
    <w:p w14:paraId="2D79C966" w14:textId="77777777" w:rsidR="00A35592" w:rsidRPr="001C5987" w:rsidRDefault="00A35592" w:rsidP="00A35592">
      <w:pPr>
        <w:numPr>
          <w:ilvl w:val="0"/>
          <w:numId w:val="9"/>
        </w:numPr>
        <w:tabs>
          <w:tab w:val="left" w:pos="360"/>
        </w:tabs>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Quyu, qazma və müdaxilə məsələləri üzrə katib;</w:t>
      </w:r>
    </w:p>
    <w:p w14:paraId="34301024" w14:textId="77777777" w:rsidR="00A35592" w:rsidRPr="001C5987" w:rsidRDefault="00A35592" w:rsidP="00A35592">
      <w:pPr>
        <w:numPr>
          <w:ilvl w:val="0"/>
          <w:numId w:val="9"/>
        </w:numPr>
        <w:tabs>
          <w:tab w:val="left" w:pos="360"/>
        </w:tabs>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Kəşfiyyat, hasilat və nəql məsələləri üzrə katib;</w:t>
      </w:r>
    </w:p>
    <w:p w14:paraId="32E816DC" w14:textId="77777777" w:rsidR="00A35592" w:rsidRPr="001C5987" w:rsidRDefault="00A35592" w:rsidP="00A35592">
      <w:pPr>
        <w:numPr>
          <w:ilvl w:val="0"/>
          <w:numId w:val="9"/>
        </w:numPr>
        <w:tabs>
          <w:tab w:val="left" w:pos="360"/>
        </w:tabs>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Emal məsələləri üzrə katib;</w:t>
      </w:r>
    </w:p>
    <w:p w14:paraId="0CC1D156" w14:textId="77777777" w:rsidR="00A35592" w:rsidRPr="001C5987" w:rsidRDefault="00A35592" w:rsidP="00A35592">
      <w:pPr>
        <w:numPr>
          <w:ilvl w:val="0"/>
          <w:numId w:val="9"/>
        </w:numPr>
        <w:tabs>
          <w:tab w:val="left" w:pos="360"/>
        </w:tabs>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Satınalmaların hüquqi təminatı üzrə katib;</w:t>
      </w:r>
    </w:p>
    <w:p w14:paraId="02889ACD" w14:textId="77777777" w:rsidR="00A35592" w:rsidRPr="001C5987" w:rsidRDefault="00A35592" w:rsidP="00A35592">
      <w:pPr>
        <w:numPr>
          <w:ilvl w:val="0"/>
          <w:numId w:val="9"/>
        </w:numPr>
        <w:tabs>
          <w:tab w:val="left" w:pos="360"/>
        </w:tabs>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Ekspertlər;</w:t>
      </w:r>
    </w:p>
    <w:p w14:paraId="4DA753AF" w14:textId="77777777" w:rsidR="00A35592" w:rsidRPr="001C5987" w:rsidRDefault="00A35592" w:rsidP="00A35592">
      <w:pPr>
        <w:numPr>
          <w:ilvl w:val="0"/>
          <w:numId w:val="9"/>
        </w:numPr>
        <w:tabs>
          <w:tab w:val="left" w:pos="360"/>
        </w:tabs>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Mütəxəssislər.</w:t>
      </w:r>
    </w:p>
    <w:p w14:paraId="274236AC" w14:textId="77777777" w:rsidR="00A35592" w:rsidRPr="001C5987" w:rsidRDefault="00A35592" w:rsidP="00BA5CBC">
      <w:pPr>
        <w:numPr>
          <w:ilvl w:val="1"/>
          <w:numId w:val="277"/>
        </w:numPr>
        <w:tabs>
          <w:tab w:val="left" w:pos="360"/>
        </w:tabs>
        <w:autoSpaceDE w:val="0"/>
        <w:autoSpaceDN w:val="0"/>
        <w:adjustRightInd w:val="0"/>
        <w:spacing w:before="240" w:after="0" w:line="240" w:lineRule="auto"/>
        <w:ind w:left="1134" w:hanging="425"/>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Katibliyin rəhbərinin vəzifələri:</w:t>
      </w:r>
    </w:p>
    <w:p w14:paraId="323823A6" w14:textId="77777777" w:rsidR="00A35592" w:rsidRPr="001C5987" w:rsidRDefault="00A35592" w:rsidP="00A35592">
      <w:pPr>
        <w:numPr>
          <w:ilvl w:val="0"/>
          <w:numId w:val="9"/>
        </w:numPr>
        <w:tabs>
          <w:tab w:val="left" w:pos="360"/>
        </w:tabs>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Katibliyə rəhbərlik və nəzarət edir;</w:t>
      </w:r>
    </w:p>
    <w:p w14:paraId="2EBC75DE" w14:textId="77777777" w:rsidR="00A35592" w:rsidRPr="001C5987" w:rsidRDefault="00A35592" w:rsidP="00A35592">
      <w:pPr>
        <w:numPr>
          <w:ilvl w:val="0"/>
          <w:numId w:val="9"/>
        </w:numPr>
        <w:tabs>
          <w:tab w:val="left" w:pos="360"/>
        </w:tabs>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Katibliyin işini təşkil edir;</w:t>
      </w:r>
    </w:p>
    <w:p w14:paraId="0F0281F8" w14:textId="77777777" w:rsidR="00A35592" w:rsidRPr="001C5987" w:rsidRDefault="00A35592" w:rsidP="00A35592">
      <w:pPr>
        <w:numPr>
          <w:ilvl w:val="0"/>
          <w:numId w:val="9"/>
        </w:numPr>
        <w:tabs>
          <w:tab w:val="left" w:pos="360"/>
        </w:tabs>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Katiblərin, ekspertlərin və mütəxəssislərin fəaliyyətini koordinasiya edir və iş bölgüsünü aparır;</w:t>
      </w:r>
    </w:p>
    <w:p w14:paraId="6E40C309" w14:textId="77777777" w:rsidR="00A35592" w:rsidRPr="001C5987" w:rsidRDefault="00A35592" w:rsidP="00A35592">
      <w:pPr>
        <w:numPr>
          <w:ilvl w:val="0"/>
          <w:numId w:val="9"/>
        </w:numPr>
        <w:tabs>
          <w:tab w:val="left" w:pos="360"/>
        </w:tabs>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 prosedurlarının keçirilməsində hüquq pozuntularına yol verildikdə, prosedurların dayandırılması məqsədilə Satınalmalar Komitəsini məlumatlandırır;</w:t>
      </w:r>
    </w:p>
    <w:p w14:paraId="45871619" w14:textId="77777777" w:rsidR="00A35592" w:rsidRPr="001C5987" w:rsidRDefault="00A35592" w:rsidP="00A35592">
      <w:pPr>
        <w:numPr>
          <w:ilvl w:val="0"/>
          <w:numId w:val="9"/>
        </w:numPr>
        <w:tabs>
          <w:tab w:val="left" w:pos="360"/>
        </w:tabs>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Komitə sədrinin tapşırıqlarından və normativ sənədlərdən irəli gələn digər vəzifələri həyata keçirir.</w:t>
      </w:r>
    </w:p>
    <w:p w14:paraId="6A679139" w14:textId="77777777" w:rsidR="00A35592" w:rsidRPr="001C5987" w:rsidRDefault="00A35592" w:rsidP="00BA5CBC">
      <w:pPr>
        <w:numPr>
          <w:ilvl w:val="1"/>
          <w:numId w:val="277"/>
        </w:numPr>
        <w:tabs>
          <w:tab w:val="left" w:pos="360"/>
        </w:tabs>
        <w:autoSpaceDE w:val="0"/>
        <w:autoSpaceDN w:val="0"/>
        <w:adjustRightInd w:val="0"/>
        <w:spacing w:before="240" w:after="0" w:line="240" w:lineRule="auto"/>
        <w:ind w:left="1418" w:hanging="709"/>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Katibliyin rəhbərinin müavininin vəzifələri:</w:t>
      </w:r>
    </w:p>
    <w:p w14:paraId="223B373D" w14:textId="77777777" w:rsidR="00A35592" w:rsidRPr="001C5987" w:rsidRDefault="00A35592" w:rsidP="00A35592">
      <w:pPr>
        <w:tabs>
          <w:tab w:val="left" w:pos="993"/>
        </w:tabs>
        <w:autoSpaceDE w:val="0"/>
        <w:autoSpaceDN w:val="0"/>
        <w:adjustRightInd w:val="0"/>
        <w:spacing w:before="240" w:after="0" w:line="240" w:lineRule="auto"/>
        <w:ind w:left="993" w:hanging="284"/>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lastRenderedPageBreak/>
        <w:t xml:space="preserve">- </w:t>
      </w:r>
      <w:r w:rsidRPr="001C5987">
        <w:rPr>
          <w:rFonts w:ascii="Times New Roman" w:eastAsia="MS Mincho" w:hAnsi="Times New Roman" w:cs="Times New Roman"/>
          <w:sz w:val="24"/>
          <w:szCs w:val="24"/>
          <w:lang w:val="az-Latn-AZ" w:eastAsia="ru-RU"/>
        </w:rPr>
        <w:tab/>
        <w:t>Komitəyə sahə üzrə malların (işlərin və xidmətlərin) satın alınması ilə bağlı daxil olmuş satınalma sənədlərində müasir texniki və keyfiyyət standartlarına uyğunluğa aid olan məsələlərin düzgün tərtib edilməsini araşdırır və rəylər (təkliflər) verir;</w:t>
      </w:r>
    </w:p>
    <w:p w14:paraId="54C2D87B" w14:textId="77777777" w:rsidR="00A35592" w:rsidRPr="001C5987" w:rsidRDefault="00A35592" w:rsidP="00A35592">
      <w:pPr>
        <w:tabs>
          <w:tab w:val="left" w:pos="993"/>
        </w:tabs>
        <w:autoSpaceDE w:val="0"/>
        <w:autoSpaceDN w:val="0"/>
        <w:adjustRightInd w:val="0"/>
        <w:spacing w:before="240" w:after="0" w:line="240" w:lineRule="auto"/>
        <w:ind w:left="993" w:hanging="284"/>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Sahə üzrə aparılan satınalma əməliyyatlarında müsabiqə təkliflərinin texniki  qiymətləndirilməsi çərçivəsində keyfiyyətə uyğunluq və texniki standartlarının düzgün tətbiq edilməsini araşdırır və bununla bağlı rəylər verir;</w:t>
      </w:r>
    </w:p>
    <w:p w14:paraId="51F7BECC" w14:textId="77777777" w:rsidR="00A35592" w:rsidRPr="001C5987" w:rsidRDefault="00A35592" w:rsidP="00A35592">
      <w:pPr>
        <w:tabs>
          <w:tab w:val="left" w:pos="993"/>
        </w:tabs>
        <w:autoSpaceDE w:val="0"/>
        <w:autoSpaceDN w:val="0"/>
        <w:adjustRightInd w:val="0"/>
        <w:spacing w:before="240" w:after="0" w:line="240" w:lineRule="auto"/>
        <w:ind w:left="993" w:hanging="284"/>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 </w:t>
      </w:r>
      <w:r w:rsidRPr="001C5987">
        <w:rPr>
          <w:rFonts w:ascii="Times New Roman" w:eastAsia="MS Mincho" w:hAnsi="Times New Roman" w:cs="Times New Roman"/>
          <w:sz w:val="24"/>
          <w:szCs w:val="24"/>
          <w:lang w:val="az-Latn-AZ" w:eastAsia="ru-RU"/>
        </w:rPr>
        <w:tab/>
        <w:t>Komitəyə daxil olmuş sahəsinə aid digər məsələlərlə bağlı rəy və təkliflər verir;</w:t>
      </w:r>
    </w:p>
    <w:p w14:paraId="285F8954" w14:textId="77777777" w:rsidR="00A35592" w:rsidRPr="001C5987" w:rsidRDefault="00A35592" w:rsidP="00A35592">
      <w:pPr>
        <w:tabs>
          <w:tab w:val="left" w:pos="993"/>
        </w:tabs>
        <w:autoSpaceDE w:val="0"/>
        <w:autoSpaceDN w:val="0"/>
        <w:adjustRightInd w:val="0"/>
        <w:spacing w:before="240" w:after="0" w:line="240" w:lineRule="auto"/>
        <w:ind w:left="993" w:hanging="284"/>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 </w:t>
      </w:r>
      <w:r w:rsidRPr="001C5987">
        <w:rPr>
          <w:rFonts w:ascii="Times New Roman" w:eastAsia="MS Mincho" w:hAnsi="Times New Roman" w:cs="Times New Roman"/>
          <w:sz w:val="24"/>
          <w:szCs w:val="24"/>
          <w:lang w:val="az-Latn-AZ" w:eastAsia="ru-RU"/>
        </w:rPr>
        <w:tab/>
        <w:t>Katibliyin rəhbərinin tapşırıqlarından, Komitənin qərarlarından və normativ sənədlərdən irəli gələn digər vəzifələri icra edir.</w:t>
      </w:r>
    </w:p>
    <w:p w14:paraId="74242099" w14:textId="77777777" w:rsidR="00A35592" w:rsidRPr="001C5987" w:rsidRDefault="00A35592" w:rsidP="00BA5CBC">
      <w:pPr>
        <w:numPr>
          <w:ilvl w:val="1"/>
          <w:numId w:val="277"/>
        </w:numPr>
        <w:tabs>
          <w:tab w:val="left" w:pos="360"/>
        </w:tabs>
        <w:autoSpaceDE w:val="0"/>
        <w:autoSpaceDN w:val="0"/>
        <w:adjustRightInd w:val="0"/>
        <w:spacing w:before="240" w:after="0" w:line="240" w:lineRule="auto"/>
        <w:ind w:left="1134" w:hanging="425"/>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Komitənin təchizat məsələləri üzrə katibinin vəzifələri:</w:t>
      </w:r>
    </w:p>
    <w:p w14:paraId="2903798E" w14:textId="77777777" w:rsidR="00A35592" w:rsidRPr="001C5987" w:rsidRDefault="00A35592" w:rsidP="00A35592">
      <w:pPr>
        <w:numPr>
          <w:ilvl w:val="0"/>
          <w:numId w:val="9"/>
        </w:numPr>
        <w:tabs>
          <w:tab w:val="left" w:pos="360"/>
        </w:tabs>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Komitənin iclaslarını təşkil edir, o cümlədən iclasın gündəliyinə salınan məsələləri və iclasın keçirilmə vaxtını və yerini Komitə sədri ilə razılaşdırır, habelə Komitə üzvlərini və dəvət olunacaq aidiyyəti şəxsləri Komitənin iclasları və gündəliyə çıxarılan məsələlər barədə vaxtında məlumatlandırır, habelə onların iştirakını təşkil edir;</w:t>
      </w:r>
    </w:p>
    <w:p w14:paraId="055B0CB0" w14:textId="77777777" w:rsidR="00A35592" w:rsidRPr="001C5987" w:rsidRDefault="00A35592" w:rsidP="00A35592">
      <w:pPr>
        <w:numPr>
          <w:ilvl w:val="0"/>
          <w:numId w:val="9"/>
        </w:numPr>
        <w:tabs>
          <w:tab w:val="left" w:pos="360"/>
        </w:tabs>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Komitənin qərar, protokol və digər sənədlərinin layihələrini hazırlayır və onların Komitə üzvləri ilə razılaşdırılmasını təmin edir;</w:t>
      </w:r>
    </w:p>
    <w:p w14:paraId="11027616" w14:textId="77777777" w:rsidR="00A35592" w:rsidRPr="001C5987" w:rsidRDefault="00A35592" w:rsidP="00A35592">
      <w:pPr>
        <w:numPr>
          <w:ilvl w:val="0"/>
          <w:numId w:val="9"/>
        </w:numPr>
        <w:tabs>
          <w:tab w:val="left" w:pos="360"/>
        </w:tabs>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Komitənin fəaliyyətini SOCAR-ın struktur bölmələri ilə əlaqələndirir;</w:t>
      </w:r>
    </w:p>
    <w:p w14:paraId="2678DBAC" w14:textId="77777777" w:rsidR="00A35592" w:rsidRPr="001C5987" w:rsidRDefault="00A35592" w:rsidP="00A35592">
      <w:pPr>
        <w:numPr>
          <w:ilvl w:val="0"/>
          <w:numId w:val="9"/>
        </w:numPr>
        <w:tabs>
          <w:tab w:val="left" w:pos="360"/>
        </w:tabs>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Komitənin fəaliyyətinin nəticəsi olan sənədlərin saxlanılmasını təmin edir;</w:t>
      </w:r>
    </w:p>
    <w:p w14:paraId="05901960" w14:textId="77777777" w:rsidR="00A35592" w:rsidRPr="001C5987" w:rsidRDefault="00A35592" w:rsidP="00A35592">
      <w:pPr>
        <w:numPr>
          <w:ilvl w:val="0"/>
          <w:numId w:val="9"/>
        </w:numPr>
        <w:tabs>
          <w:tab w:val="left" w:pos="360"/>
        </w:tabs>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Komitəyə daxil olmuş sənədlərin (məsələlərin) Komitəyə aidiyyət məsələlərini yoxlayır, satınalmalar strategiyasının düzgün və Təchizat Planlarına uyğun tərtib edilməsini araşdırır və bununla bağlı rəylər (təkliflər) verir. </w:t>
      </w:r>
    </w:p>
    <w:p w14:paraId="042A1AB8" w14:textId="77777777" w:rsidR="00A35592" w:rsidRPr="001C5987" w:rsidRDefault="00A35592" w:rsidP="00BA5CBC">
      <w:pPr>
        <w:numPr>
          <w:ilvl w:val="1"/>
          <w:numId w:val="277"/>
        </w:numPr>
        <w:tabs>
          <w:tab w:val="left" w:pos="360"/>
        </w:tabs>
        <w:autoSpaceDE w:val="0"/>
        <w:autoSpaceDN w:val="0"/>
        <w:adjustRightInd w:val="0"/>
        <w:spacing w:before="240" w:after="0" w:line="240" w:lineRule="auto"/>
        <w:ind w:left="1134" w:hanging="425"/>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Komitənin kapital qoyuluşları layihələri üzrə katibinin vəzifələri:</w:t>
      </w:r>
    </w:p>
    <w:p w14:paraId="5E4FCA13" w14:textId="77777777" w:rsidR="00A35592" w:rsidRPr="001C5987" w:rsidRDefault="00A35592" w:rsidP="00A35592">
      <w:pPr>
        <w:numPr>
          <w:ilvl w:val="0"/>
          <w:numId w:val="9"/>
        </w:numPr>
        <w:tabs>
          <w:tab w:val="left" w:pos="360"/>
        </w:tabs>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Komitəyə SOCAR və onun strukturuna daxil olan qurumlar tərəfindən kapital qoyuluşlarına aid daxil olmuş satınalma strategiyalarının qurumların təsdiq edilmiş illik kapital qoyuluşları və təmir proqramlarına uyğunluğunu araşdırır;</w:t>
      </w:r>
    </w:p>
    <w:p w14:paraId="360834D0" w14:textId="77777777" w:rsidR="00A35592" w:rsidRPr="001C5987" w:rsidRDefault="00A35592" w:rsidP="00A35592">
      <w:pPr>
        <w:numPr>
          <w:ilvl w:val="0"/>
          <w:numId w:val="9"/>
        </w:numPr>
        <w:tabs>
          <w:tab w:val="left" w:pos="360"/>
        </w:tabs>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Komitəyə sahəsinə aid daxil olmuş digər məsələlərlə bağlı rəy və təkliflər verir.</w:t>
      </w:r>
    </w:p>
    <w:p w14:paraId="73DED757" w14:textId="77777777" w:rsidR="00A35592" w:rsidRPr="001C5987" w:rsidRDefault="00A35592" w:rsidP="00BA5CBC">
      <w:pPr>
        <w:numPr>
          <w:ilvl w:val="1"/>
          <w:numId w:val="277"/>
        </w:numPr>
        <w:tabs>
          <w:tab w:val="left" w:pos="360"/>
        </w:tabs>
        <w:autoSpaceDE w:val="0"/>
        <w:autoSpaceDN w:val="0"/>
        <w:adjustRightInd w:val="0"/>
        <w:spacing w:before="240" w:after="0" w:line="240" w:lineRule="auto"/>
        <w:ind w:left="1134" w:hanging="425"/>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Quyu, qazma və müdaxilə məsələləri üzrə katibin vəzifələri:</w:t>
      </w:r>
    </w:p>
    <w:p w14:paraId="46F82542" w14:textId="77777777" w:rsidR="00A35592" w:rsidRPr="001C5987" w:rsidRDefault="00A35592" w:rsidP="00A35592">
      <w:pPr>
        <w:numPr>
          <w:ilvl w:val="0"/>
          <w:numId w:val="9"/>
        </w:numPr>
        <w:tabs>
          <w:tab w:val="left" w:pos="360"/>
        </w:tabs>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Komitəyə sahə üzrə malların (işlərin və xidmətlərin) satın alınması ilə bağlı daxil olmuş satınalma sənədlərinin düzgün tərtib edilməsini araşdırır və bununla bağlı rəylər (təkliflər) verir;</w:t>
      </w:r>
    </w:p>
    <w:p w14:paraId="38BA2A2C" w14:textId="77777777" w:rsidR="00A35592" w:rsidRPr="001C5987" w:rsidRDefault="00A35592" w:rsidP="00A35592">
      <w:pPr>
        <w:numPr>
          <w:ilvl w:val="0"/>
          <w:numId w:val="9"/>
        </w:numPr>
        <w:tabs>
          <w:tab w:val="left" w:pos="360"/>
        </w:tabs>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Sahə üzrə aparılan satınalma əməliyyatlarında müsabiqə təkliflərinin texniki qiymətləndirilməsini araşdırır və bununla bağlı rəylər verir;</w:t>
      </w:r>
    </w:p>
    <w:p w14:paraId="58F0A19D" w14:textId="77777777" w:rsidR="00A35592" w:rsidRPr="001C5987" w:rsidRDefault="00A35592" w:rsidP="00A35592">
      <w:pPr>
        <w:numPr>
          <w:ilvl w:val="0"/>
          <w:numId w:val="9"/>
        </w:numPr>
        <w:tabs>
          <w:tab w:val="left" w:pos="360"/>
        </w:tabs>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Komitəyə sahəsinə aid daxil olmuş digər məsələlərlə bağlı rəy və təkliflər verir.</w:t>
      </w:r>
    </w:p>
    <w:p w14:paraId="2274F6C1" w14:textId="77777777" w:rsidR="00A35592" w:rsidRPr="001C5987" w:rsidRDefault="00A35592" w:rsidP="00BA5CBC">
      <w:pPr>
        <w:numPr>
          <w:ilvl w:val="1"/>
          <w:numId w:val="277"/>
        </w:numPr>
        <w:tabs>
          <w:tab w:val="left" w:pos="360"/>
        </w:tabs>
        <w:autoSpaceDE w:val="0"/>
        <w:autoSpaceDN w:val="0"/>
        <w:adjustRightInd w:val="0"/>
        <w:spacing w:before="240" w:after="0" w:line="240" w:lineRule="auto"/>
        <w:ind w:left="1134" w:hanging="425"/>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Kəşfiyyat, hasilat və nəql məsələləri üzrə katibin vəzifələri:</w:t>
      </w:r>
    </w:p>
    <w:p w14:paraId="7C2B011B" w14:textId="77777777" w:rsidR="00A35592" w:rsidRPr="001C5987" w:rsidRDefault="00A35592" w:rsidP="00A35592">
      <w:pPr>
        <w:numPr>
          <w:ilvl w:val="0"/>
          <w:numId w:val="9"/>
        </w:numPr>
        <w:tabs>
          <w:tab w:val="left" w:pos="360"/>
        </w:tabs>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Komitəyə sahə üzrə malların (işlərin və xidmətlərin) satın alınması ilə bağlı daxil olmuş satınalma sənədlərinin düzgün tərtib edilməsini araşdırır və bununla bağlı rəylər (təkliflər) verir;</w:t>
      </w:r>
    </w:p>
    <w:p w14:paraId="18D67574" w14:textId="77777777" w:rsidR="00A35592" w:rsidRPr="001C5987" w:rsidRDefault="00A35592" w:rsidP="00A35592">
      <w:pPr>
        <w:numPr>
          <w:ilvl w:val="0"/>
          <w:numId w:val="9"/>
        </w:numPr>
        <w:tabs>
          <w:tab w:val="left" w:pos="360"/>
        </w:tabs>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Sahə üzrə aparılan satınalma əməliyyatlarında müsabiqə təkliflərinin texniki qiymətləndirilməsini araşdırır və bununla bağlı rəylər verir;</w:t>
      </w:r>
    </w:p>
    <w:p w14:paraId="7664945E" w14:textId="77777777" w:rsidR="00A35592" w:rsidRPr="001C5987" w:rsidRDefault="00A35592" w:rsidP="00A35592">
      <w:pPr>
        <w:numPr>
          <w:ilvl w:val="0"/>
          <w:numId w:val="9"/>
        </w:numPr>
        <w:tabs>
          <w:tab w:val="left" w:pos="360"/>
        </w:tabs>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Komitəyə sahəsinə aid daxil olmuş digər məsələlərlə bağlı rəy və təkliflər verir.</w:t>
      </w:r>
    </w:p>
    <w:p w14:paraId="0B9CC0F4" w14:textId="77777777" w:rsidR="00A35592" w:rsidRPr="001C5987" w:rsidRDefault="00A35592" w:rsidP="00BA5CBC">
      <w:pPr>
        <w:numPr>
          <w:ilvl w:val="1"/>
          <w:numId w:val="277"/>
        </w:numPr>
        <w:tabs>
          <w:tab w:val="left" w:pos="360"/>
        </w:tabs>
        <w:autoSpaceDE w:val="0"/>
        <w:autoSpaceDN w:val="0"/>
        <w:adjustRightInd w:val="0"/>
        <w:spacing w:before="240" w:after="0" w:line="240" w:lineRule="auto"/>
        <w:ind w:left="1134" w:hanging="425"/>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Emal məsələləri üzrə katibin vəzifələri:</w:t>
      </w:r>
    </w:p>
    <w:p w14:paraId="17A30C36" w14:textId="77777777" w:rsidR="00A35592" w:rsidRPr="001C5987" w:rsidRDefault="00A35592" w:rsidP="00A35592">
      <w:pPr>
        <w:numPr>
          <w:ilvl w:val="0"/>
          <w:numId w:val="9"/>
        </w:numPr>
        <w:tabs>
          <w:tab w:val="left" w:pos="360"/>
        </w:tabs>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Komitəyə sahə üzrə malların (işlərin və xidmətlərin) satın alınması ilə bağlı daxil olmuş satınalma sənədlərinin düzgün tərtib edilməsini araşdırır və bununla bağlı rəylər (təkliflər) verir;</w:t>
      </w:r>
    </w:p>
    <w:p w14:paraId="6518369A" w14:textId="77777777" w:rsidR="00A35592" w:rsidRPr="001C5987" w:rsidRDefault="00A35592" w:rsidP="00A35592">
      <w:pPr>
        <w:numPr>
          <w:ilvl w:val="0"/>
          <w:numId w:val="9"/>
        </w:numPr>
        <w:tabs>
          <w:tab w:val="left" w:pos="360"/>
        </w:tabs>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Sahə üzrə aparılan satınalma əməliyyatlarında müsabiqə təkliflərinin texniki qiymətləndirilməsini araşdırır və bununla bağlı rəylər verir;</w:t>
      </w:r>
    </w:p>
    <w:p w14:paraId="6CF39A9E" w14:textId="77777777" w:rsidR="00A35592" w:rsidRPr="001C5987" w:rsidRDefault="00A35592" w:rsidP="00A35592">
      <w:pPr>
        <w:numPr>
          <w:ilvl w:val="0"/>
          <w:numId w:val="9"/>
        </w:numPr>
        <w:tabs>
          <w:tab w:val="left" w:pos="360"/>
        </w:tabs>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Komitəyə sahəsinə aid daxil olmuş digər məsələlərlə bağlı rəy və təkliflər verir.</w:t>
      </w:r>
    </w:p>
    <w:p w14:paraId="587F9615" w14:textId="77777777" w:rsidR="00A35592" w:rsidRPr="001C5987" w:rsidRDefault="00A35592" w:rsidP="00BA5CBC">
      <w:pPr>
        <w:numPr>
          <w:ilvl w:val="1"/>
          <w:numId w:val="277"/>
        </w:numPr>
        <w:tabs>
          <w:tab w:val="left" w:pos="360"/>
        </w:tabs>
        <w:autoSpaceDE w:val="0"/>
        <w:autoSpaceDN w:val="0"/>
        <w:adjustRightInd w:val="0"/>
        <w:spacing w:before="240" w:after="0" w:line="240" w:lineRule="auto"/>
        <w:ind w:left="1134" w:hanging="425"/>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Komitənin satınalmaların hüquqi təminatı üzrə katibinin vəzifələri:</w:t>
      </w:r>
    </w:p>
    <w:p w14:paraId="31AD990B" w14:textId="77777777" w:rsidR="00A35592" w:rsidRPr="001C5987" w:rsidRDefault="00A35592" w:rsidP="00A35592">
      <w:pPr>
        <w:numPr>
          <w:ilvl w:val="0"/>
          <w:numId w:val="9"/>
        </w:numPr>
        <w:tabs>
          <w:tab w:val="left" w:pos="360"/>
        </w:tabs>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Müsabiqə təkliflərinin açılışında, o cümlədən nəzarət qaydasında istənilən prosedurların keçirilməsində iştirak edir;</w:t>
      </w:r>
    </w:p>
    <w:p w14:paraId="6BD506AC" w14:textId="77777777" w:rsidR="00A35592" w:rsidRPr="001C5987" w:rsidRDefault="00A35592" w:rsidP="00A35592">
      <w:pPr>
        <w:numPr>
          <w:ilvl w:val="0"/>
          <w:numId w:val="9"/>
        </w:numPr>
        <w:tabs>
          <w:tab w:val="left" w:pos="360"/>
        </w:tabs>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Təkliflərin qiymətləndirilməsi prosedurunun obyektivliyini araşdırır;</w:t>
      </w:r>
    </w:p>
    <w:p w14:paraId="666DDFDB" w14:textId="77777777" w:rsidR="00A35592" w:rsidRPr="001C5987" w:rsidRDefault="00A35592" w:rsidP="00A35592">
      <w:pPr>
        <w:numPr>
          <w:ilvl w:val="0"/>
          <w:numId w:val="9"/>
        </w:numPr>
        <w:tabs>
          <w:tab w:val="left" w:pos="360"/>
        </w:tabs>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Satınalmaları tənzimləyən normativ sənədlərin düzgün tətbiq edilməsinə dair tövsiyələr (məsləhətlər) verir. </w:t>
      </w:r>
    </w:p>
    <w:p w14:paraId="2031B9A4" w14:textId="77777777" w:rsidR="00A35592" w:rsidRPr="001C5987" w:rsidRDefault="00A35592" w:rsidP="00BA5CBC">
      <w:pPr>
        <w:numPr>
          <w:ilvl w:val="1"/>
          <w:numId w:val="277"/>
        </w:numPr>
        <w:tabs>
          <w:tab w:val="left" w:pos="360"/>
        </w:tabs>
        <w:autoSpaceDE w:val="0"/>
        <w:autoSpaceDN w:val="0"/>
        <w:adjustRightInd w:val="0"/>
        <w:spacing w:before="240" w:after="0" w:line="240" w:lineRule="auto"/>
        <w:ind w:left="1134" w:hanging="425"/>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lastRenderedPageBreak/>
        <w:t>Ekspertlərin vəzifələri:</w:t>
      </w:r>
    </w:p>
    <w:p w14:paraId="2EAB7D54" w14:textId="77777777" w:rsidR="00A35592" w:rsidRPr="001C5987" w:rsidRDefault="00A35592" w:rsidP="00A35592">
      <w:pPr>
        <w:numPr>
          <w:ilvl w:val="0"/>
          <w:numId w:val="9"/>
        </w:numPr>
        <w:tabs>
          <w:tab w:val="left" w:pos="360"/>
        </w:tabs>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SOCAR-ın strukturuna daxil olan qurumlarda, eləcə də Birgə Müəssisələr tərəfindən SOCAR-ın sifarişçi olduğu layihələrlə bağlı malların, işlərin və ya xidmətlərin satın alınması üzrə əməliyyatlarda satınalma qruplarının fəaliyyətində iştirak edir;</w:t>
      </w:r>
    </w:p>
    <w:p w14:paraId="03F3D490" w14:textId="77777777" w:rsidR="00A35592" w:rsidRPr="001C5987" w:rsidRDefault="00A35592" w:rsidP="00A35592">
      <w:pPr>
        <w:numPr>
          <w:ilvl w:val="0"/>
          <w:numId w:val="9"/>
        </w:numPr>
        <w:tabs>
          <w:tab w:val="left" w:pos="360"/>
        </w:tabs>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Təhkim olunduqları qurumda keçirilən satınalma müsabiqəsinin bütün mərhələlərində satınalma sənədlərinin peşəkar və normativ sənədlərin tələblərinə uyğun tərtib olunmasında, müsabiqə təkliflərinin dəqiq qiymətləndirilməsində iştirak edir;</w:t>
      </w:r>
    </w:p>
    <w:p w14:paraId="3C2E5202" w14:textId="77777777" w:rsidR="00A35592" w:rsidRPr="001C5987" w:rsidRDefault="00A35592" w:rsidP="00A35592">
      <w:pPr>
        <w:numPr>
          <w:ilvl w:val="0"/>
          <w:numId w:val="9"/>
        </w:numPr>
        <w:tabs>
          <w:tab w:val="left" w:pos="360"/>
        </w:tabs>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İştirak etdiyi bütün satınalma prosedurları, prosedurların gedişatı, aşkar edilən uyğunsuzluqlar və prosedurların rəsmi nəticəsi haqqında arayışlar hazırlayır və Katibliyə təqdim edir. </w:t>
      </w:r>
    </w:p>
    <w:p w14:paraId="580CEB52" w14:textId="77777777" w:rsidR="00A35592" w:rsidRPr="001C5987" w:rsidRDefault="00A35592" w:rsidP="00BA5CBC">
      <w:pPr>
        <w:numPr>
          <w:ilvl w:val="1"/>
          <w:numId w:val="277"/>
        </w:numPr>
        <w:tabs>
          <w:tab w:val="left" w:pos="360"/>
        </w:tabs>
        <w:autoSpaceDE w:val="0"/>
        <w:autoSpaceDN w:val="0"/>
        <w:adjustRightInd w:val="0"/>
        <w:spacing w:before="240" w:after="0" w:line="240" w:lineRule="auto"/>
        <w:ind w:left="1134" w:hanging="425"/>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Mütəxəssislərin vəzifəsi:</w:t>
      </w:r>
    </w:p>
    <w:p w14:paraId="02AC8568" w14:textId="77777777" w:rsidR="00A35592" w:rsidRPr="001C5987" w:rsidRDefault="00A35592" w:rsidP="00A35592">
      <w:pPr>
        <w:numPr>
          <w:ilvl w:val="0"/>
          <w:numId w:val="9"/>
        </w:numPr>
        <w:tabs>
          <w:tab w:val="left" w:pos="360"/>
        </w:tabs>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Sahəsinə aid cəlb olunduğu satınalma proseduru üzrə satınalmalar qrupuna üzv olmaqla, tərtib olunan satınalma sənədlərinin texniki spesifikasiyasının dəqiq, texniki tələblərin peşəkar müəyyən olunmasına və texniki təkliflərin (sənədlərin) qiymətləndirilməsinə dair rəylər (təkliflər) verir.</w:t>
      </w:r>
    </w:p>
    <w:p w14:paraId="2F868760" w14:textId="77777777" w:rsidR="00A35592" w:rsidRPr="001C5987" w:rsidRDefault="00A35592" w:rsidP="00A35592">
      <w:pPr>
        <w:numPr>
          <w:ilvl w:val="0"/>
          <w:numId w:val="9"/>
        </w:numPr>
        <w:tabs>
          <w:tab w:val="left" w:pos="360"/>
        </w:tabs>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İştirak etdiyi hər bir satınalma proseduru çərçivəsində verdiyi rəylər (təkliflər) haqqında arayışlar hazırlayır və Katibliyə təqdim edir..  </w:t>
      </w:r>
    </w:p>
    <w:p w14:paraId="5704483D" w14:textId="77777777" w:rsidR="00A35592" w:rsidRPr="001C5987" w:rsidRDefault="00A35592" w:rsidP="00BA5CBC">
      <w:pPr>
        <w:numPr>
          <w:ilvl w:val="0"/>
          <w:numId w:val="277"/>
        </w:numPr>
        <w:tabs>
          <w:tab w:val="left" w:pos="360"/>
          <w:tab w:val="left" w:pos="741"/>
        </w:tabs>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Komitənin katibləri Komitənin üzvü hesab olunmur və səsvermə hüququna malik  deyildirlər.</w:t>
      </w:r>
    </w:p>
    <w:p w14:paraId="5A543F40" w14:textId="77777777" w:rsidR="00A35592" w:rsidRPr="001C5987" w:rsidRDefault="00A35592" w:rsidP="00BA5CBC">
      <w:pPr>
        <w:numPr>
          <w:ilvl w:val="0"/>
          <w:numId w:val="277"/>
        </w:numPr>
        <w:tabs>
          <w:tab w:val="left" w:pos="360"/>
        </w:tabs>
        <w:autoSpaceDE w:val="0"/>
        <w:autoSpaceDN w:val="0"/>
        <w:adjustRightInd w:val="0"/>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Komitə katiblərinin səlahiyyətləri SOCAR-ın Baş ofisinin müvafiq sahə üzrə struktur   bölmələrinin əməkdaşlarına həvalə edilə bilər. Katibliyin təqdimatı əsasında Komitə sahə üzrə mütəxəssisi (ləri) satınalma əməliyyatlarına cəlb edə bilər</w:t>
      </w:r>
    </w:p>
    <w:p w14:paraId="4C538571" w14:textId="77777777" w:rsidR="00922049" w:rsidRDefault="00922049" w:rsidP="00922049">
      <w:pPr>
        <w:tabs>
          <w:tab w:val="left" w:pos="5703"/>
        </w:tabs>
        <w:spacing w:before="120" w:after="0" w:line="240" w:lineRule="auto"/>
        <w:contextualSpacing/>
        <w:jc w:val="both"/>
        <w:rPr>
          <w:rFonts w:ascii="Times New Roman" w:eastAsia="MS Mincho" w:hAnsi="Times New Roman" w:cs="Times New Roman"/>
          <w:b/>
          <w:sz w:val="28"/>
          <w:szCs w:val="24"/>
          <w:u w:val="single"/>
          <w:lang w:val="az-Latn-AZ" w:eastAsia="ru-RU"/>
        </w:rPr>
      </w:pPr>
    </w:p>
    <w:p w14:paraId="66A5C806" w14:textId="5BC7241C" w:rsidR="00A35592" w:rsidRPr="00922049" w:rsidRDefault="00922049" w:rsidP="00922049">
      <w:pPr>
        <w:pStyle w:val="Heading1"/>
        <w:rPr>
          <w:rFonts w:ascii="Times New Roman" w:eastAsia="MS Mincho" w:hAnsi="Times New Roman" w:cs="Times New Roman"/>
          <w:sz w:val="28"/>
          <w:szCs w:val="28"/>
          <w:u w:val="single"/>
          <w:lang w:eastAsia="ru-RU"/>
        </w:rPr>
      </w:pPr>
      <w:bookmarkStart w:id="37" w:name="_Toc154137848"/>
      <w:r w:rsidRPr="00922049">
        <w:rPr>
          <w:rFonts w:ascii="Times New Roman" w:eastAsia="MS Mincho" w:hAnsi="Times New Roman" w:cs="Times New Roman"/>
          <w:sz w:val="28"/>
          <w:szCs w:val="28"/>
          <w:lang w:eastAsia="ru-RU"/>
        </w:rPr>
        <w:t xml:space="preserve">IV.      </w:t>
      </w:r>
      <w:r w:rsidR="00A35592" w:rsidRPr="00922049">
        <w:rPr>
          <w:rFonts w:ascii="Times New Roman" w:eastAsia="MS Mincho" w:hAnsi="Times New Roman" w:cs="Times New Roman"/>
          <w:sz w:val="28"/>
          <w:szCs w:val="28"/>
          <w:u w:val="single"/>
          <w:lang w:eastAsia="ru-RU"/>
        </w:rPr>
        <w:t>Satınalmalar Komitəsinin iş qaydası</w:t>
      </w:r>
      <w:bookmarkEnd w:id="37"/>
    </w:p>
    <w:p w14:paraId="69AAFC9D" w14:textId="77777777" w:rsidR="00922049" w:rsidRPr="001C5987" w:rsidRDefault="00922049" w:rsidP="00922049">
      <w:pPr>
        <w:tabs>
          <w:tab w:val="left" w:pos="5703"/>
        </w:tabs>
        <w:spacing w:before="120" w:after="0" w:line="240" w:lineRule="auto"/>
        <w:contextualSpacing/>
        <w:jc w:val="both"/>
        <w:rPr>
          <w:rFonts w:ascii="Times New Roman" w:eastAsia="MS Mincho" w:hAnsi="Times New Roman" w:cs="Times New Roman"/>
          <w:b/>
          <w:sz w:val="28"/>
          <w:szCs w:val="24"/>
          <w:u w:val="single"/>
          <w:lang w:val="az-Latn-AZ" w:eastAsia="ru-RU"/>
        </w:rPr>
      </w:pPr>
    </w:p>
    <w:p w14:paraId="00F78E16" w14:textId="77777777" w:rsidR="00A35592" w:rsidRPr="001C5987" w:rsidRDefault="00A35592" w:rsidP="00BA5CBC">
      <w:pPr>
        <w:numPr>
          <w:ilvl w:val="0"/>
          <w:numId w:val="277"/>
        </w:numPr>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Satınalmalar Komitəsi öz işini Komitə üzvlərinin müvafiq qaydada iştirak etdikləri iclaslarda, eləcə də iclaslar keçirilmədən Komitə üzvlərinin müvafiq qaydada təsdiq etdikləri qərarlarının qəbul edilməsi yolu ilə təşkil edir.</w:t>
      </w:r>
    </w:p>
    <w:p w14:paraId="341297CB" w14:textId="77777777" w:rsidR="00A35592" w:rsidRPr="001C5987" w:rsidRDefault="00A35592" w:rsidP="00BA5CBC">
      <w:pPr>
        <w:numPr>
          <w:ilvl w:val="0"/>
          <w:numId w:val="277"/>
        </w:numPr>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Komitə iclasları satınalma əməliyyatlarının spesifikası nəzərə alınmaqla çağırılır.</w:t>
      </w:r>
    </w:p>
    <w:p w14:paraId="48560A42" w14:textId="77777777" w:rsidR="00A35592" w:rsidRPr="001C5987" w:rsidRDefault="00A35592" w:rsidP="00BA5CBC">
      <w:pPr>
        <w:numPr>
          <w:ilvl w:val="0"/>
          <w:numId w:val="277"/>
        </w:numPr>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Aşağıdakı məsələlər barədə Komitənin qərarları müstəsna olaraq Komitənin iclaslarında qəbul edilir:</w:t>
      </w:r>
    </w:p>
    <w:p w14:paraId="27D45E35" w14:textId="77777777" w:rsidR="00A35592" w:rsidRPr="001C5987" w:rsidRDefault="00A35592" w:rsidP="00A35592">
      <w:pPr>
        <w:numPr>
          <w:ilvl w:val="0"/>
          <w:numId w:val="9"/>
        </w:numPr>
        <w:spacing w:before="12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Baş ofisdə Satınalma qruplarının yaradılması;</w:t>
      </w:r>
    </w:p>
    <w:p w14:paraId="192ED958" w14:textId="77777777" w:rsidR="00A35592" w:rsidRPr="001C5987" w:rsidRDefault="00A35592" w:rsidP="00A35592">
      <w:pPr>
        <w:numPr>
          <w:ilvl w:val="0"/>
          <w:numId w:val="9"/>
        </w:numPr>
        <w:spacing w:before="12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layihə qrupunun tərkibində yaradılan Satınalmalar qrupunun tərkibinin təsdiq edilməsi; </w:t>
      </w:r>
    </w:p>
    <w:p w14:paraId="3554C063" w14:textId="77777777" w:rsidR="00A35592" w:rsidRPr="001C5987" w:rsidRDefault="00A35592" w:rsidP="00A35592">
      <w:pPr>
        <w:numPr>
          <w:ilvl w:val="0"/>
          <w:numId w:val="9"/>
        </w:numPr>
        <w:spacing w:before="12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 strategiyasının, müsabiqə iştirakçılarının siyahısının, müsabiqə nəticələrinin təsdiq olunması;</w:t>
      </w:r>
    </w:p>
    <w:p w14:paraId="0F657161" w14:textId="77777777" w:rsidR="00A35592" w:rsidRPr="001C5987" w:rsidRDefault="00A35592" w:rsidP="00A35592">
      <w:pPr>
        <w:numPr>
          <w:ilvl w:val="0"/>
          <w:numId w:val="9"/>
        </w:numPr>
        <w:spacing w:before="12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malların (işlərin və xidmətlərin) müsabiqədən kənar satın alınması üçün satınalmalar strategiyasının təsdiq olunması; </w:t>
      </w:r>
    </w:p>
    <w:p w14:paraId="41BB60CB" w14:textId="77777777" w:rsidR="00A35592" w:rsidRPr="001C5987" w:rsidRDefault="00A35592" w:rsidP="00A35592">
      <w:pPr>
        <w:numPr>
          <w:ilvl w:val="0"/>
          <w:numId w:val="9"/>
        </w:numPr>
        <w:spacing w:before="12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ümumi müqavilə dəyərinin artırılması;</w:t>
      </w:r>
    </w:p>
    <w:p w14:paraId="4C7D1B52" w14:textId="77777777" w:rsidR="00A35592" w:rsidRPr="001C5987" w:rsidRDefault="00A35592" w:rsidP="00A35592">
      <w:pPr>
        <w:numPr>
          <w:ilvl w:val="0"/>
          <w:numId w:val="9"/>
        </w:numPr>
        <w:spacing w:before="12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 prosedurunun dayandırılması;</w:t>
      </w:r>
    </w:p>
    <w:p w14:paraId="768DEEE1" w14:textId="77777777" w:rsidR="00A35592" w:rsidRPr="001C5987" w:rsidRDefault="00A35592" w:rsidP="00A35592">
      <w:pPr>
        <w:numPr>
          <w:ilvl w:val="0"/>
          <w:numId w:val="9"/>
        </w:numPr>
        <w:spacing w:before="12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iki və daha artıq struktur vahidinin tələbatına aid olan satınalmanın mərkəzləşdirilmiş qaydada həyata keçirilməsi;</w:t>
      </w:r>
    </w:p>
    <w:p w14:paraId="3E1222A0" w14:textId="77777777" w:rsidR="00A35592" w:rsidRPr="001C5987" w:rsidRDefault="00A35592" w:rsidP="00A35592">
      <w:pPr>
        <w:numPr>
          <w:ilvl w:val="0"/>
          <w:numId w:val="9"/>
        </w:numPr>
        <w:spacing w:before="12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Struktur Vahidin istənilən yüksək dəyərli satınalma əməliyyatının Baş ofis tərəfindən həyata keçirilməsi;</w:t>
      </w:r>
    </w:p>
    <w:p w14:paraId="58C73BC0" w14:textId="77777777" w:rsidR="00A35592" w:rsidRPr="001C5987" w:rsidRDefault="00A35592" w:rsidP="00A35592">
      <w:pPr>
        <w:numPr>
          <w:ilvl w:val="0"/>
          <w:numId w:val="9"/>
        </w:numPr>
        <w:spacing w:before="12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SOCAR-da aparılan satınalma əməliyyatları iştirakçılarının məsuliyyətinin müəyyən edilməsinə dair SOCARSS – 007.2018 standart sənədi çərçivəsində qərarların qəbul edilməsi.</w:t>
      </w:r>
    </w:p>
    <w:p w14:paraId="6E4C169B" w14:textId="635B4946" w:rsidR="00A35592" w:rsidRPr="001C5987" w:rsidRDefault="00A35592" w:rsidP="00BA5CBC">
      <w:pPr>
        <w:numPr>
          <w:ilvl w:val="0"/>
          <w:numId w:val="277"/>
        </w:numPr>
        <w:tabs>
          <w:tab w:val="left" w:pos="342"/>
        </w:tabs>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Komitə üzvlərinin </w:t>
      </w:r>
      <w:r w:rsidR="009E6597" w:rsidRPr="001C5987">
        <w:rPr>
          <w:rFonts w:ascii="Times New Roman" w:eastAsia="MS Mincho" w:hAnsi="Times New Roman" w:cs="Times New Roman"/>
          <w:sz w:val="24"/>
          <w:szCs w:val="24"/>
          <w:lang w:val="az-Latn-AZ" w:eastAsia="ru-RU"/>
        </w:rPr>
        <w:t xml:space="preserve">yarıdan çoxu </w:t>
      </w:r>
      <w:r w:rsidRPr="001C5987">
        <w:rPr>
          <w:rFonts w:ascii="Times New Roman" w:eastAsia="MS Mincho" w:hAnsi="Times New Roman" w:cs="Times New Roman"/>
          <w:sz w:val="24"/>
          <w:szCs w:val="24"/>
          <w:lang w:val="az-Latn-AZ" w:eastAsia="ru-RU"/>
        </w:rPr>
        <w:t>iclasda iştirak etdikdə iclas baş tutmuş hesab olunur.</w:t>
      </w:r>
    </w:p>
    <w:p w14:paraId="780C1AB0" w14:textId="77777777" w:rsidR="00A35592" w:rsidRPr="001C5987" w:rsidRDefault="00A35592" w:rsidP="00BA5CBC">
      <w:pPr>
        <w:numPr>
          <w:ilvl w:val="0"/>
          <w:numId w:val="277"/>
        </w:numPr>
        <w:tabs>
          <w:tab w:val="left" w:pos="342"/>
        </w:tabs>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Qərarlar sadə səs çoxluğu ilə qəbul edilir. Səslər bərabər olduqda Komitə sədrinin səsi həlledicidir.</w:t>
      </w:r>
    </w:p>
    <w:p w14:paraId="0368BED0" w14:textId="77777777" w:rsidR="00A35592" w:rsidRPr="001C5987" w:rsidRDefault="00A35592" w:rsidP="00BA5CBC">
      <w:pPr>
        <w:numPr>
          <w:ilvl w:val="0"/>
          <w:numId w:val="277"/>
        </w:numPr>
        <w:tabs>
          <w:tab w:val="left" w:pos="342"/>
        </w:tabs>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Müzakirələrin nəticəsi olaraq, təkliflər ya qəbul olunur (təsdiq edilir) və ya rədd olunaraq əlavə işlənmə üçün geri qaytarılır. </w:t>
      </w:r>
    </w:p>
    <w:p w14:paraId="646CE230" w14:textId="77777777" w:rsidR="00A35592" w:rsidRPr="001C5987" w:rsidRDefault="00A35592" w:rsidP="00BA5CBC">
      <w:pPr>
        <w:numPr>
          <w:ilvl w:val="0"/>
          <w:numId w:val="277"/>
        </w:numPr>
        <w:tabs>
          <w:tab w:val="left" w:pos="342"/>
        </w:tabs>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lastRenderedPageBreak/>
        <w:t xml:space="preserve">Komitənin iclasında iştirak etmiş Komitə üzvləri, eləcə də iclasa dəvət olunanlar Komitənin qərarlarını imzalamalıdırlar. Qərar ilə razı olmayanlar, qərarı xüsusi rəy əlavə etməklə imzalamalıdırlar. </w:t>
      </w:r>
    </w:p>
    <w:p w14:paraId="402E4738" w14:textId="77777777" w:rsidR="00A35592" w:rsidRPr="001C5987" w:rsidRDefault="00A35592" w:rsidP="00BA5CBC">
      <w:pPr>
        <w:numPr>
          <w:ilvl w:val="0"/>
          <w:numId w:val="277"/>
        </w:numPr>
        <w:tabs>
          <w:tab w:val="left" w:pos="342"/>
        </w:tabs>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Komitə iclasları keçirilmədən qəbul edilən qərarların layihələri Komitənin ümumi məsələlər üzrə katibi tərəfindən hazırlanaraq imzalanmaq üçün Komitə üzvlərinə təqdim edilir.</w:t>
      </w:r>
    </w:p>
    <w:p w14:paraId="4A6F0BE1" w14:textId="77777777" w:rsidR="00A35592" w:rsidRPr="001C5987" w:rsidRDefault="00A35592" w:rsidP="00BA5CBC">
      <w:pPr>
        <w:numPr>
          <w:ilvl w:val="0"/>
          <w:numId w:val="277"/>
        </w:numPr>
        <w:tabs>
          <w:tab w:val="left" w:pos="342"/>
        </w:tabs>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Qərarlar Komitə üzvləri tərəfindən imzalandıqdan sonra qüvvəyə minir. </w:t>
      </w:r>
    </w:p>
    <w:p w14:paraId="21279D18" w14:textId="77777777" w:rsidR="00A35592" w:rsidRPr="001C5987" w:rsidRDefault="00A35592" w:rsidP="00BA5CBC">
      <w:pPr>
        <w:numPr>
          <w:ilvl w:val="0"/>
          <w:numId w:val="277"/>
        </w:numPr>
        <w:tabs>
          <w:tab w:val="left" w:pos="342"/>
        </w:tabs>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Qərarın surəti ən gec 3 gün ərzində aidiyyəti üzrə göndərilir.</w:t>
      </w:r>
    </w:p>
    <w:p w14:paraId="07C259D8" w14:textId="77777777" w:rsidR="00A35592" w:rsidRPr="001C5987" w:rsidRDefault="00A35592" w:rsidP="00BA5CBC">
      <w:pPr>
        <w:numPr>
          <w:ilvl w:val="0"/>
          <w:numId w:val="277"/>
        </w:numPr>
        <w:tabs>
          <w:tab w:val="left" w:pos="342"/>
        </w:tabs>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Komitənin iclasları Komitənin ümumi məsələlər üzrə katibi tərəfindən protokollaşdırılır. Protokolda aşağıdakılar göstərilir:</w:t>
      </w:r>
    </w:p>
    <w:p w14:paraId="45FD68D1" w14:textId="77777777" w:rsidR="00A35592" w:rsidRPr="001C5987" w:rsidRDefault="00A35592" w:rsidP="00A35592">
      <w:pPr>
        <w:numPr>
          <w:ilvl w:val="0"/>
          <w:numId w:val="9"/>
        </w:numPr>
        <w:tabs>
          <w:tab w:val="left" w:pos="342"/>
        </w:tabs>
        <w:spacing w:before="12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iclasın keçirilmə tarixi və yeri;</w:t>
      </w:r>
    </w:p>
    <w:p w14:paraId="25AB005B" w14:textId="77777777" w:rsidR="00A35592" w:rsidRPr="001C5987" w:rsidRDefault="00A35592" w:rsidP="00A35592">
      <w:pPr>
        <w:numPr>
          <w:ilvl w:val="0"/>
          <w:numId w:val="9"/>
        </w:numPr>
        <w:tabs>
          <w:tab w:val="left" w:pos="342"/>
        </w:tabs>
        <w:spacing w:before="12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iclasın iştirakçıları;</w:t>
      </w:r>
    </w:p>
    <w:p w14:paraId="2C396226" w14:textId="77777777" w:rsidR="00A35592" w:rsidRPr="001C5987" w:rsidRDefault="00A35592" w:rsidP="00A35592">
      <w:pPr>
        <w:numPr>
          <w:ilvl w:val="0"/>
          <w:numId w:val="9"/>
        </w:numPr>
        <w:tabs>
          <w:tab w:val="left" w:pos="342"/>
        </w:tabs>
        <w:spacing w:before="12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gündəlikdə olan məsələlər;</w:t>
      </w:r>
    </w:p>
    <w:p w14:paraId="30772366" w14:textId="77777777" w:rsidR="00A35592" w:rsidRPr="001C5987" w:rsidRDefault="00A35592" w:rsidP="00A35592">
      <w:pPr>
        <w:numPr>
          <w:ilvl w:val="0"/>
          <w:numId w:val="9"/>
        </w:numPr>
        <w:tabs>
          <w:tab w:val="left" w:pos="342"/>
        </w:tabs>
        <w:spacing w:before="12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iştirakçıların çıxışları;</w:t>
      </w:r>
    </w:p>
    <w:p w14:paraId="6595C07E" w14:textId="77777777" w:rsidR="00A35592" w:rsidRPr="001C5987" w:rsidRDefault="00A35592" w:rsidP="00A35592">
      <w:pPr>
        <w:numPr>
          <w:ilvl w:val="0"/>
          <w:numId w:val="9"/>
        </w:numPr>
        <w:tabs>
          <w:tab w:val="left" w:pos="342"/>
        </w:tabs>
        <w:spacing w:before="12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səsvermənin nəticələri;</w:t>
      </w:r>
    </w:p>
    <w:p w14:paraId="3D0683B5" w14:textId="77777777" w:rsidR="00A35592" w:rsidRPr="001C5987" w:rsidRDefault="00A35592" w:rsidP="00A35592">
      <w:pPr>
        <w:numPr>
          <w:ilvl w:val="0"/>
          <w:numId w:val="9"/>
        </w:numPr>
        <w:tabs>
          <w:tab w:val="left" w:pos="342"/>
        </w:tabs>
        <w:spacing w:before="12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qəbul edilmiş qərarlar.</w:t>
      </w:r>
    </w:p>
    <w:p w14:paraId="3DF779BE" w14:textId="77777777" w:rsidR="00A35592" w:rsidRPr="001C5987" w:rsidRDefault="00A35592" w:rsidP="00BA5CBC">
      <w:pPr>
        <w:numPr>
          <w:ilvl w:val="0"/>
          <w:numId w:val="277"/>
        </w:numPr>
        <w:tabs>
          <w:tab w:val="left" w:pos="342"/>
        </w:tabs>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Komitənin protokolları kargüzarlığın aparılmasına dair qanunvericilik aktlarının və eyni zamanda, SOCAR-ın elektron sənəd dövriyyəsi üzrə normativ sənədlərinin tələblərinə uyğun rəsmiləşdirilir. Zərurət olduqda, protokollar Komitə sədrinin və ya protokollardan çıxarışlar təchizat məsələləri üzrə katibin imzası və Komitənin möhürü ilə rəsmiləşdirilə bilər.</w:t>
      </w:r>
    </w:p>
    <w:p w14:paraId="5A063055" w14:textId="77777777" w:rsidR="00A35592" w:rsidRPr="001C5987" w:rsidRDefault="00A35592" w:rsidP="00BA5CBC">
      <w:pPr>
        <w:numPr>
          <w:ilvl w:val="0"/>
          <w:numId w:val="277"/>
        </w:numPr>
        <w:tabs>
          <w:tab w:val="left" w:pos="342"/>
        </w:tabs>
        <w:spacing w:before="240"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Komitənin satınalmaların hüquqi təminatı üzrə katibi müəssisələrdə SOCAR-ın satınalmaları tənzimləyən normativ sənədlərin tələblərinin icra edilməsinə nəzarət etmək və digər vəzifələrini həyata keçirmək üçün öz işini müəssisələrin ixtisaslaşmış təchizat bölmələrinin rəhbərləri ilə əlaqələndirir.</w:t>
      </w:r>
    </w:p>
    <w:p w14:paraId="3A792391" w14:textId="77777777" w:rsidR="00A35592" w:rsidRPr="001C5987" w:rsidRDefault="00A35592" w:rsidP="00A35592">
      <w:pPr>
        <w:tabs>
          <w:tab w:val="left" w:pos="342"/>
        </w:tabs>
        <w:spacing w:before="240" w:after="0" w:line="240" w:lineRule="auto"/>
        <w:ind w:left="720"/>
        <w:contextualSpacing/>
        <w:jc w:val="both"/>
        <w:rPr>
          <w:rFonts w:ascii="Times New Roman" w:eastAsia="MS Mincho" w:hAnsi="Times New Roman" w:cs="Times New Roman"/>
          <w:sz w:val="24"/>
          <w:szCs w:val="24"/>
          <w:lang w:val="az-Latn-AZ" w:eastAsia="ru-RU"/>
        </w:rPr>
      </w:pPr>
    </w:p>
    <w:p w14:paraId="545640B9" w14:textId="22E5691A" w:rsidR="00A35592" w:rsidRPr="00922049" w:rsidRDefault="00922049" w:rsidP="00922049">
      <w:pPr>
        <w:pStyle w:val="Heading1"/>
        <w:rPr>
          <w:rFonts w:ascii="Times New Roman" w:eastAsia="MS Mincho" w:hAnsi="Times New Roman" w:cs="Times New Roman"/>
          <w:sz w:val="28"/>
          <w:szCs w:val="28"/>
          <w:lang w:eastAsia="ru-RU"/>
        </w:rPr>
      </w:pPr>
      <w:bookmarkStart w:id="38" w:name="_Toc154137849"/>
      <w:r w:rsidRPr="00922049">
        <w:rPr>
          <w:rFonts w:ascii="Times New Roman" w:eastAsia="MS Mincho" w:hAnsi="Times New Roman" w:cs="Times New Roman"/>
          <w:sz w:val="28"/>
          <w:szCs w:val="28"/>
          <w:lang w:eastAsia="ru-RU"/>
        </w:rPr>
        <w:t xml:space="preserve">V.      </w:t>
      </w:r>
      <w:r w:rsidR="00A35592" w:rsidRPr="00922049">
        <w:rPr>
          <w:rFonts w:ascii="Times New Roman" w:eastAsia="MS Mincho" w:hAnsi="Times New Roman" w:cs="Times New Roman"/>
          <w:sz w:val="28"/>
          <w:szCs w:val="28"/>
          <w:u w:val="single"/>
          <w:lang w:eastAsia="ru-RU"/>
        </w:rPr>
        <w:t>Komitənin məsuliyyəti</w:t>
      </w:r>
      <w:bookmarkEnd w:id="38"/>
    </w:p>
    <w:p w14:paraId="0BFDEB40" w14:textId="77777777" w:rsidR="00A35592" w:rsidRPr="001C5987" w:rsidRDefault="00A35592" w:rsidP="00A35592">
      <w:pPr>
        <w:tabs>
          <w:tab w:val="left" w:pos="342"/>
        </w:tabs>
        <w:spacing w:before="240" w:after="0" w:line="240" w:lineRule="auto"/>
        <w:ind w:left="1080"/>
        <w:contextualSpacing/>
        <w:jc w:val="both"/>
        <w:rPr>
          <w:rFonts w:ascii="Times New Roman" w:eastAsia="MS Mincho" w:hAnsi="Times New Roman" w:cs="Times New Roman"/>
          <w:sz w:val="24"/>
          <w:szCs w:val="24"/>
          <w:lang w:val="az-Latn-AZ" w:eastAsia="ru-RU"/>
        </w:rPr>
      </w:pPr>
    </w:p>
    <w:p w14:paraId="2736BB43" w14:textId="1743CC97" w:rsidR="00A35592" w:rsidRPr="001C5987" w:rsidRDefault="00A35592" w:rsidP="00BA5CBC">
      <w:pPr>
        <w:numPr>
          <w:ilvl w:val="0"/>
          <w:numId w:val="276"/>
        </w:numPr>
        <w:spacing w:before="240" w:after="0" w:line="240" w:lineRule="auto"/>
        <w:ind w:left="709" w:hanging="425"/>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Komitənin hər bir üzvü sahəsinə aid olan məsələlər üzrə Komitənin qərarlarının düzgünlüyünə görə şəxsən məsuliyyət daşıyır</w:t>
      </w:r>
      <w:r w:rsidR="009E6597" w:rsidRPr="001C5987">
        <w:rPr>
          <w:rFonts w:ascii="Times New Roman" w:eastAsia="MS Mincho" w:hAnsi="Times New Roman" w:cs="Times New Roman"/>
          <w:sz w:val="24"/>
          <w:szCs w:val="24"/>
          <w:lang w:val="az-Latn-AZ" w:eastAsia="ru-RU"/>
        </w:rPr>
        <w:t>.</w:t>
      </w:r>
    </w:p>
    <w:p w14:paraId="79BAB7FA"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p>
    <w:p w14:paraId="0B30EC55"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p>
    <w:p w14:paraId="08EBA697" w14:textId="77777777" w:rsidR="00A35592" w:rsidRDefault="00A35592" w:rsidP="00A35592">
      <w:pPr>
        <w:rPr>
          <w:rFonts w:ascii="Times New Roman" w:hAnsi="Times New Roman" w:cs="Times New Roman"/>
          <w:sz w:val="24"/>
          <w:szCs w:val="24"/>
          <w:lang w:val="az-Latn-AZ"/>
        </w:rPr>
      </w:pPr>
    </w:p>
    <w:p w14:paraId="0F5DACBE" w14:textId="77777777" w:rsidR="002E4F02" w:rsidRPr="001C5987" w:rsidRDefault="002E4F02" w:rsidP="00A35592">
      <w:pPr>
        <w:rPr>
          <w:rFonts w:ascii="Times New Roman" w:hAnsi="Times New Roman" w:cs="Times New Roman"/>
          <w:sz w:val="24"/>
          <w:szCs w:val="24"/>
          <w:lang w:val="az-Latn-AZ"/>
        </w:rPr>
      </w:pPr>
    </w:p>
    <w:p w14:paraId="2AB1075E" w14:textId="77777777" w:rsidR="009F7734" w:rsidRPr="001C5987" w:rsidRDefault="009F7734" w:rsidP="00A35592">
      <w:pPr>
        <w:spacing w:after="0" w:line="240" w:lineRule="auto"/>
        <w:ind w:left="360"/>
        <w:jc w:val="center"/>
        <w:rPr>
          <w:rFonts w:ascii="Times New Roman" w:eastAsia="MS Mincho" w:hAnsi="Times New Roman" w:cs="Times New Roman"/>
          <w:i/>
          <w:szCs w:val="32"/>
          <w:lang w:val="az-Latn-AZ" w:eastAsia="ru-RU"/>
        </w:rPr>
      </w:pPr>
    </w:p>
    <w:p w14:paraId="05702B15" w14:textId="47F6EF5F" w:rsidR="00A35592" w:rsidRPr="00922049" w:rsidRDefault="00922049" w:rsidP="00922049">
      <w:pPr>
        <w:pStyle w:val="Heading1"/>
        <w:jc w:val="center"/>
        <w:rPr>
          <w:rFonts w:ascii="Times New Roman" w:eastAsia="MS Mincho" w:hAnsi="Times New Roman" w:cs="Times New Roman"/>
          <w:lang w:eastAsia="ru-RU"/>
        </w:rPr>
      </w:pPr>
      <w:bookmarkStart w:id="39" w:name="_Toc154137850"/>
      <w:r>
        <w:rPr>
          <w:rFonts w:ascii="Times New Roman" w:eastAsia="MS Mincho" w:hAnsi="Times New Roman" w:cs="Times New Roman"/>
          <w:lang w:eastAsia="ru-RU"/>
        </w:rPr>
        <w:t>SATINALMALARALA</w:t>
      </w:r>
      <w:r w:rsidR="00A35592" w:rsidRPr="00922049">
        <w:rPr>
          <w:rFonts w:ascii="Times New Roman" w:eastAsia="MS Mincho" w:hAnsi="Times New Roman" w:cs="Times New Roman"/>
          <w:lang w:eastAsia="ru-RU"/>
        </w:rPr>
        <w:t xml:space="preserve"> </w:t>
      </w:r>
      <w:r>
        <w:rPr>
          <w:rFonts w:ascii="Times New Roman" w:eastAsia="MS Mincho" w:hAnsi="Times New Roman" w:cs="Times New Roman"/>
          <w:lang w:eastAsia="ru-RU"/>
        </w:rPr>
        <w:t>DAİR</w:t>
      </w:r>
      <w:r w:rsidR="00A35592" w:rsidRPr="00922049">
        <w:rPr>
          <w:rFonts w:ascii="Times New Roman" w:eastAsia="MS Mincho" w:hAnsi="Times New Roman" w:cs="Times New Roman"/>
          <w:lang w:eastAsia="ru-RU"/>
        </w:rPr>
        <w:t xml:space="preserve"> </w:t>
      </w:r>
      <w:r>
        <w:rPr>
          <w:rFonts w:ascii="Times New Roman" w:eastAsia="MS Mincho" w:hAnsi="Times New Roman" w:cs="Times New Roman"/>
          <w:lang w:eastAsia="ru-RU"/>
        </w:rPr>
        <w:t>TƏLİMATLAR</w:t>
      </w:r>
      <w:bookmarkEnd w:id="39"/>
    </w:p>
    <w:p w14:paraId="3B316DEA" w14:textId="77777777" w:rsidR="00A35592" w:rsidRPr="001C5987" w:rsidRDefault="00A35592" w:rsidP="00A35592">
      <w:pPr>
        <w:spacing w:after="0" w:line="240" w:lineRule="auto"/>
        <w:rPr>
          <w:rFonts w:ascii="Times New Roman" w:eastAsia="MS Mincho" w:hAnsi="Times New Roman" w:cs="Times New Roman"/>
          <w:b/>
          <w:sz w:val="32"/>
          <w:szCs w:val="24"/>
          <w:lang w:val="az-Latn-AZ" w:eastAsia="ru-RU"/>
        </w:rPr>
      </w:pPr>
    </w:p>
    <w:p w14:paraId="72528711" w14:textId="4BAFBF32" w:rsidR="00A35592" w:rsidRPr="00922049" w:rsidRDefault="00922049" w:rsidP="00922049">
      <w:pPr>
        <w:pStyle w:val="Heading1"/>
        <w:rPr>
          <w:rFonts w:ascii="Times New Roman" w:eastAsia="MS Mincho" w:hAnsi="Times New Roman" w:cs="Times New Roman"/>
          <w:sz w:val="24"/>
          <w:szCs w:val="24"/>
        </w:rPr>
      </w:pPr>
      <w:bookmarkStart w:id="40" w:name="_Toc154137851"/>
      <w:r w:rsidRPr="00922049">
        <w:rPr>
          <w:rFonts w:ascii="Times New Roman" w:eastAsia="MS Mincho" w:hAnsi="Times New Roman" w:cs="Times New Roman"/>
          <w:sz w:val="24"/>
          <w:szCs w:val="24"/>
        </w:rPr>
        <w:t xml:space="preserve">1.   </w:t>
      </w:r>
      <w:r>
        <w:rPr>
          <w:rFonts w:ascii="Times New Roman" w:eastAsia="MS Mincho" w:hAnsi="Times New Roman" w:cs="Times New Roman"/>
          <w:sz w:val="24"/>
          <w:szCs w:val="24"/>
        </w:rPr>
        <w:tab/>
      </w:r>
      <w:r>
        <w:rPr>
          <w:rFonts w:ascii="Times New Roman" w:eastAsia="MS Mincho" w:hAnsi="Times New Roman" w:cs="Times New Roman"/>
          <w:sz w:val="24"/>
          <w:szCs w:val="24"/>
        </w:rPr>
        <w:tab/>
      </w:r>
      <w:r w:rsidR="00A35592" w:rsidRPr="00922049">
        <w:rPr>
          <w:rFonts w:ascii="Times New Roman" w:eastAsia="MS Mincho" w:hAnsi="Times New Roman" w:cs="Times New Roman"/>
          <w:sz w:val="24"/>
          <w:szCs w:val="24"/>
        </w:rPr>
        <w:t>Satınalmalar prosesi – ümumi müddəalar</w:t>
      </w:r>
      <w:bookmarkEnd w:id="40"/>
    </w:p>
    <w:p w14:paraId="631487F1" w14:textId="77777777" w:rsidR="00A35592" w:rsidRPr="001C5987" w:rsidRDefault="00A35592" w:rsidP="00A35592">
      <w:pPr>
        <w:spacing w:after="0" w:line="240" w:lineRule="auto"/>
        <w:ind w:left="1080"/>
        <w:rPr>
          <w:rFonts w:ascii="Times New Roman" w:eastAsia="MS Mincho" w:hAnsi="Times New Roman" w:cs="Times New Roman"/>
          <w:sz w:val="24"/>
          <w:szCs w:val="24"/>
          <w:lang w:val="az-Latn-AZ" w:eastAsia="ru-RU"/>
        </w:rPr>
      </w:pPr>
    </w:p>
    <w:p w14:paraId="25B010A1"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Təyinatı</w:t>
      </w:r>
    </w:p>
    <w:p w14:paraId="6E7AAF6D"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Bu təlimat Satınalmalar prosesinin ümumi strukturunu təsvir edir. Hər bir proses ayrı ayrılıqda təlimatın digər bölmələrində əks olunub.</w:t>
      </w:r>
    </w:p>
    <w:p w14:paraId="73A8D89D"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2F8AEE28"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Vəzifələr</w:t>
      </w:r>
    </w:p>
    <w:p w14:paraId="7FDF3664"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Satınalmalar prosesi zamanı bütün vəzifələr 1 nömrəli Cədvəldə əks olunmuşdur.</w:t>
      </w:r>
    </w:p>
    <w:p w14:paraId="31368D92"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14E1DB9B"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Nəzarət Mexanizmləri</w:t>
      </w:r>
    </w:p>
    <w:p w14:paraId="37B27A50"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Satınalmalar əməliyyatları zamanı bütün prosesə nəzarət mexanizmləri 1 Nömrəli Cədvəldə əks olunmuşdur.</w:t>
      </w:r>
    </w:p>
    <w:p w14:paraId="550B20F5"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26FC454D"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Sənədləşmənin Aparılması Qaydası</w:t>
      </w:r>
    </w:p>
    <w:p w14:paraId="36FB5CD6"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sz w:val="24"/>
          <w:szCs w:val="24"/>
          <w:lang w:val="az-Latn-AZ" w:eastAsia="ru-RU"/>
        </w:rPr>
        <w:t>Satınalmalar əməliyyatları zamanı bütün prosesin s</w:t>
      </w:r>
      <w:r w:rsidRPr="001C5987">
        <w:rPr>
          <w:rFonts w:ascii="Times New Roman" w:eastAsia="MS Mincho" w:hAnsi="Times New Roman" w:cs="Times New Roman"/>
          <w:bCs/>
          <w:sz w:val="24"/>
          <w:szCs w:val="24"/>
          <w:lang w:val="az-Latn-AZ" w:eastAsia="ru-RU"/>
        </w:rPr>
        <w:t xml:space="preserve">ənədləşməsinin aparılması qaydası </w:t>
      </w:r>
      <w:r w:rsidRPr="001C5987">
        <w:rPr>
          <w:rFonts w:ascii="Times New Roman" w:eastAsia="MS Mincho" w:hAnsi="Times New Roman" w:cs="Times New Roman"/>
          <w:sz w:val="24"/>
          <w:szCs w:val="24"/>
          <w:lang w:val="az-Latn-AZ" w:eastAsia="ru-RU"/>
        </w:rPr>
        <w:t>1 nömrəli Cədvəldə əks olunmuşdur.</w:t>
      </w:r>
    </w:p>
    <w:p w14:paraId="64254A9E"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05AC772E"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4464C2C7"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sectPr w:rsidR="00A35592" w:rsidRPr="001C5987" w:rsidSect="0044116E">
          <w:footerReference w:type="default" r:id="rId11"/>
          <w:pgSz w:w="11906" w:h="16838"/>
          <w:pgMar w:top="719" w:right="851" w:bottom="426" w:left="1701" w:header="709" w:footer="709" w:gutter="0"/>
          <w:cols w:space="708"/>
          <w:titlePg/>
          <w:docGrid w:linePitch="360"/>
        </w:sectPr>
      </w:pPr>
    </w:p>
    <w:p w14:paraId="6891266E" w14:textId="77777777" w:rsidR="00A35592" w:rsidRPr="00C5060C" w:rsidRDefault="00A35592" w:rsidP="00922049">
      <w:pPr>
        <w:pStyle w:val="Heading1"/>
        <w:rPr>
          <w:rFonts w:ascii="Times New Roman" w:eastAsia="MS Mincho" w:hAnsi="Times New Roman" w:cs="Times New Roman"/>
          <w:i/>
          <w:iCs/>
          <w:lang w:val="az-Latn-AZ" w:eastAsia="ru-RU"/>
        </w:rPr>
      </w:pPr>
      <w:bookmarkStart w:id="41" w:name="_Toc154137852"/>
      <w:r w:rsidRPr="00C5060C">
        <w:rPr>
          <w:rFonts w:ascii="Times New Roman" w:eastAsia="MS Mincho" w:hAnsi="Times New Roman" w:cs="Times New Roman"/>
          <w:i/>
          <w:iCs/>
          <w:sz w:val="24"/>
          <w:szCs w:val="24"/>
          <w:lang w:val="az-Latn-AZ" w:eastAsia="ru-RU"/>
        </w:rPr>
        <w:lastRenderedPageBreak/>
        <w:t>Satınalma Əməliyyatlarının Ümumiləşdirilmiş Proseslərin Cədvəli (№1)</w:t>
      </w:r>
      <w:bookmarkEnd w:id="41"/>
    </w:p>
    <w:p w14:paraId="237C3782" w14:textId="77777777" w:rsidR="00A35592" w:rsidRPr="001C5987" w:rsidRDefault="00A35592" w:rsidP="00A35592">
      <w:pPr>
        <w:spacing w:after="0" w:line="240" w:lineRule="auto"/>
        <w:rPr>
          <w:rFonts w:ascii="Times New Roman" w:eastAsia="MS Mincho" w:hAnsi="Times New Roman" w:cs="Times New Roman"/>
          <w:b/>
          <w:sz w:val="24"/>
          <w:szCs w:val="24"/>
          <w:lang w:val="az-Latn-AZ" w:eastAsia="ru-RU"/>
        </w:rPr>
      </w:pPr>
    </w:p>
    <w:tbl>
      <w:tblPr>
        <w:tblW w:w="144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598"/>
        <w:gridCol w:w="136"/>
        <w:gridCol w:w="3462"/>
        <w:gridCol w:w="272"/>
        <w:gridCol w:w="3326"/>
        <w:gridCol w:w="408"/>
        <w:gridCol w:w="3212"/>
      </w:tblGrid>
      <w:tr w:rsidR="00F1628B" w:rsidRPr="00C5060C" w14:paraId="67DB7FF6" w14:textId="77777777" w:rsidTr="00A35592">
        <w:trPr>
          <w:trHeight w:val="684"/>
          <w:jc w:val="center"/>
        </w:trPr>
        <w:tc>
          <w:tcPr>
            <w:tcW w:w="3598" w:type="dxa"/>
            <w:tcBorders>
              <w:top w:val="thickThinSmallGap" w:sz="24" w:space="0" w:color="auto"/>
              <w:left w:val="thickThinSmallGap" w:sz="24" w:space="0" w:color="auto"/>
              <w:bottom w:val="thickThinSmallGap" w:sz="24" w:space="0" w:color="auto"/>
            </w:tcBorders>
            <w:shd w:val="clear" w:color="auto" w:fill="BDD6EE" w:themeFill="accent1" w:themeFillTint="66"/>
            <w:vAlign w:val="center"/>
          </w:tcPr>
          <w:p w14:paraId="6F6A3F21" w14:textId="77777777" w:rsidR="00A35592" w:rsidRPr="001C5987" w:rsidRDefault="00A35592" w:rsidP="00A35592">
            <w:pPr>
              <w:tabs>
                <w:tab w:val="center" w:pos="1877"/>
                <w:tab w:val="right" w:pos="3755"/>
              </w:tabs>
              <w:spacing w:after="0" w:line="240" w:lineRule="auto"/>
              <w:jc w:val="center"/>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Prosesin etapı</w:t>
            </w:r>
          </w:p>
        </w:tc>
        <w:tc>
          <w:tcPr>
            <w:tcW w:w="3598" w:type="dxa"/>
            <w:gridSpan w:val="2"/>
            <w:tcBorders>
              <w:top w:val="thickThinSmallGap" w:sz="24" w:space="0" w:color="auto"/>
              <w:bottom w:val="thickThinSmallGap" w:sz="24" w:space="0" w:color="auto"/>
            </w:tcBorders>
            <w:shd w:val="clear" w:color="auto" w:fill="BDD6EE" w:themeFill="accent1" w:themeFillTint="66"/>
            <w:vAlign w:val="center"/>
          </w:tcPr>
          <w:p w14:paraId="5A04CB13" w14:textId="77777777" w:rsidR="00A35592" w:rsidRPr="001C5987" w:rsidRDefault="00A35592" w:rsidP="00A35592">
            <w:pPr>
              <w:spacing w:after="0" w:line="240" w:lineRule="auto"/>
              <w:jc w:val="center"/>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Nəzarət mexanizmləri</w:t>
            </w:r>
          </w:p>
        </w:tc>
        <w:tc>
          <w:tcPr>
            <w:tcW w:w="3598" w:type="dxa"/>
            <w:gridSpan w:val="2"/>
            <w:tcBorders>
              <w:top w:val="thickThinSmallGap" w:sz="24" w:space="0" w:color="auto"/>
              <w:bottom w:val="thickThinSmallGap" w:sz="24" w:space="0" w:color="auto"/>
            </w:tcBorders>
            <w:shd w:val="clear" w:color="auto" w:fill="BDD6EE" w:themeFill="accent1" w:themeFillTint="66"/>
            <w:vAlign w:val="center"/>
          </w:tcPr>
          <w:p w14:paraId="04EF7BEF" w14:textId="77777777" w:rsidR="00A35592" w:rsidRPr="001C5987" w:rsidRDefault="00A35592" w:rsidP="00A35592">
            <w:pPr>
              <w:spacing w:after="0" w:line="240" w:lineRule="auto"/>
              <w:jc w:val="center"/>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Cavabdeh şəxslər/qurumlar/struktur bölmərələr</w:t>
            </w:r>
          </w:p>
        </w:tc>
        <w:tc>
          <w:tcPr>
            <w:tcW w:w="3620" w:type="dxa"/>
            <w:gridSpan w:val="2"/>
            <w:tcBorders>
              <w:top w:val="thickThinSmallGap" w:sz="24" w:space="0" w:color="auto"/>
              <w:bottom w:val="thickThinSmallGap" w:sz="24" w:space="0" w:color="auto"/>
              <w:right w:val="thickThinSmallGap" w:sz="24" w:space="0" w:color="auto"/>
            </w:tcBorders>
            <w:shd w:val="clear" w:color="auto" w:fill="BDD6EE" w:themeFill="accent1" w:themeFillTint="66"/>
            <w:vAlign w:val="center"/>
          </w:tcPr>
          <w:p w14:paraId="7272461B" w14:textId="77777777" w:rsidR="00A35592" w:rsidRPr="001C5987" w:rsidRDefault="00A35592" w:rsidP="00A35592">
            <w:pPr>
              <w:spacing w:after="0" w:line="240" w:lineRule="auto"/>
              <w:jc w:val="center"/>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Sənədləşmə qaydası</w:t>
            </w:r>
          </w:p>
          <w:p w14:paraId="24F86230" w14:textId="77777777" w:rsidR="00A35592" w:rsidRPr="001C5987" w:rsidRDefault="00A35592" w:rsidP="00A35592">
            <w:pPr>
              <w:spacing w:after="0" w:line="240" w:lineRule="auto"/>
              <w:jc w:val="center"/>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w:t>
            </w:r>
            <w:r w:rsidRPr="001C5987">
              <w:rPr>
                <w:rFonts w:ascii="Times New Roman" w:eastAsia="MS Mincho" w:hAnsi="Times New Roman" w:cs="Times New Roman"/>
                <w:i/>
                <w:sz w:val="24"/>
                <w:szCs w:val="24"/>
                <w:lang w:val="az-Latn-AZ" w:eastAsia="ru-RU"/>
              </w:rPr>
              <w:t>Elektron Sənəd Dövriyyəsi haqqında normativ sənədlərin tələbləri nəzərə alınmaqla</w:t>
            </w:r>
            <w:r w:rsidRPr="001C5987">
              <w:rPr>
                <w:rFonts w:ascii="Times New Roman" w:eastAsia="MS Mincho" w:hAnsi="Times New Roman" w:cs="Times New Roman"/>
                <w:sz w:val="24"/>
                <w:szCs w:val="24"/>
                <w:lang w:val="az-Latn-AZ" w:eastAsia="ru-RU"/>
              </w:rPr>
              <w:t>)</w:t>
            </w:r>
          </w:p>
        </w:tc>
      </w:tr>
      <w:tr w:rsidR="00F1628B" w:rsidRPr="006311B7" w14:paraId="3FB91788" w14:textId="77777777" w:rsidTr="00A35592">
        <w:trPr>
          <w:trHeight w:val="4690"/>
          <w:jc w:val="center"/>
        </w:trPr>
        <w:tc>
          <w:tcPr>
            <w:tcW w:w="3598" w:type="dxa"/>
            <w:tcBorders>
              <w:top w:val="thickThinSmallGap" w:sz="24" w:space="0" w:color="auto"/>
              <w:left w:val="thickThinSmallGap" w:sz="24" w:space="0" w:color="auto"/>
            </w:tcBorders>
            <w:vAlign w:val="center"/>
          </w:tcPr>
          <w:p w14:paraId="6AC8E6DE" w14:textId="77777777" w:rsidR="00A35592" w:rsidRPr="001C5987" w:rsidRDefault="00A35592" w:rsidP="00A35592">
            <w:pPr>
              <w:spacing w:after="0" w:line="240" w:lineRule="auto"/>
              <w:jc w:val="center"/>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Satınalmaların Planlaşdırılması</w:t>
            </w:r>
          </w:p>
        </w:tc>
        <w:tc>
          <w:tcPr>
            <w:tcW w:w="3598" w:type="dxa"/>
            <w:gridSpan w:val="2"/>
            <w:tcBorders>
              <w:top w:val="thickThinSmallGap" w:sz="24" w:space="0" w:color="auto"/>
            </w:tcBorders>
          </w:tcPr>
          <w:p w14:paraId="384DBF12" w14:textId="77777777" w:rsidR="00A35592" w:rsidRPr="001C5987" w:rsidRDefault="00A35592" w:rsidP="00A35592">
            <w:pPr>
              <w:numPr>
                <w:ilvl w:val="0"/>
                <w:numId w:val="27"/>
              </w:numPr>
              <w:autoSpaceDE w:val="0"/>
              <w:autoSpaceDN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Hər cari ilin noyabr ayının 30-dək, Struktur vahidlərdən Baş ofisin Təchizat İdarəsinə (</w:t>
            </w:r>
            <w:r w:rsidRPr="001C5987">
              <w:rPr>
                <w:rFonts w:ascii="Times New Roman" w:eastAsia="MS Mincho" w:hAnsi="Times New Roman" w:cs="Times New Roman"/>
                <w:i/>
                <w:sz w:val="24"/>
                <w:szCs w:val="24"/>
                <w:lang w:val="az-Latn-AZ" w:eastAsia="ru-RU"/>
              </w:rPr>
              <w:t>tələb olunduqda digər struktur bölmələrin rəyləri əldə edilir</w:t>
            </w:r>
            <w:r w:rsidRPr="001C5987">
              <w:rPr>
                <w:rFonts w:ascii="Times New Roman" w:eastAsia="MS Mincho" w:hAnsi="Times New Roman" w:cs="Times New Roman"/>
                <w:sz w:val="24"/>
                <w:szCs w:val="24"/>
                <w:lang w:val="az-Latn-AZ" w:eastAsia="ru-RU"/>
              </w:rPr>
              <w:t>) növbəti il üçün tələbatlar barədə məlumatın təqdim olunması</w:t>
            </w:r>
          </w:p>
          <w:p w14:paraId="19A7E916" w14:textId="77777777" w:rsidR="00A35592" w:rsidRPr="001C5987" w:rsidRDefault="00A35592" w:rsidP="00A35592">
            <w:pPr>
              <w:autoSpaceDE w:val="0"/>
              <w:autoSpaceDN w:val="0"/>
              <w:spacing w:after="0" w:line="240" w:lineRule="auto"/>
              <w:jc w:val="both"/>
              <w:rPr>
                <w:rFonts w:ascii="Times New Roman" w:eastAsia="MS Mincho" w:hAnsi="Times New Roman" w:cs="Times New Roman"/>
                <w:sz w:val="24"/>
                <w:szCs w:val="24"/>
                <w:lang w:val="az-Latn-AZ" w:eastAsia="ru-RU"/>
              </w:rPr>
            </w:pPr>
          </w:p>
          <w:p w14:paraId="59A5B8C6" w14:textId="77777777" w:rsidR="00A35592" w:rsidRPr="001C5987" w:rsidRDefault="00A35592" w:rsidP="00A35592">
            <w:pPr>
              <w:numPr>
                <w:ilvl w:val="0"/>
                <w:numId w:val="27"/>
              </w:numPr>
              <w:autoSpaceDE w:val="0"/>
              <w:autoSpaceDN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Başlanmış ilin yanvar ayının 10-dək bütün satınalmalar proqnozlarının təsdiq (</w:t>
            </w:r>
            <w:r w:rsidRPr="001C5987">
              <w:rPr>
                <w:rFonts w:ascii="Times New Roman" w:eastAsia="MS Mincho" w:hAnsi="Times New Roman" w:cs="Times New Roman"/>
                <w:i/>
                <w:sz w:val="24"/>
                <w:szCs w:val="24"/>
                <w:lang w:val="az-Latn-AZ" w:eastAsia="ru-RU"/>
              </w:rPr>
              <w:t>Satınalma Komitəsi</w:t>
            </w:r>
            <w:r w:rsidRPr="001C5987">
              <w:rPr>
                <w:rFonts w:ascii="Times New Roman" w:eastAsia="MS Mincho" w:hAnsi="Times New Roman" w:cs="Times New Roman"/>
                <w:sz w:val="24"/>
                <w:szCs w:val="24"/>
                <w:lang w:val="az-Latn-AZ" w:eastAsia="ru-RU"/>
              </w:rPr>
              <w:t>) olunması</w:t>
            </w:r>
          </w:p>
          <w:p w14:paraId="45AE5E38" w14:textId="77777777" w:rsidR="00A35592" w:rsidRPr="001C5987" w:rsidRDefault="00A35592" w:rsidP="00A35592">
            <w:pPr>
              <w:autoSpaceDE w:val="0"/>
              <w:autoSpaceDN w:val="0"/>
              <w:spacing w:after="0" w:line="240" w:lineRule="auto"/>
              <w:jc w:val="both"/>
              <w:rPr>
                <w:rFonts w:ascii="Times New Roman" w:eastAsia="MS Mincho" w:hAnsi="Times New Roman" w:cs="Times New Roman"/>
                <w:sz w:val="24"/>
                <w:szCs w:val="24"/>
                <w:lang w:val="az-Latn-AZ" w:eastAsia="ru-RU"/>
              </w:rPr>
            </w:pPr>
          </w:p>
          <w:p w14:paraId="4D615F76" w14:textId="77777777" w:rsidR="00A35592" w:rsidRPr="001C5987" w:rsidRDefault="00A35592" w:rsidP="00A35592">
            <w:pPr>
              <w:numPr>
                <w:ilvl w:val="0"/>
                <w:numId w:val="27"/>
              </w:numPr>
              <w:autoSpaceDE w:val="0"/>
              <w:autoSpaceDN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İl boyu proqnozlarda baş verən dəyişikliklər barədə Baş ofisin İxtisaslaşmış Təchizat Bölməsinə məlumatın verilməsi</w:t>
            </w:r>
          </w:p>
        </w:tc>
        <w:tc>
          <w:tcPr>
            <w:tcW w:w="3598" w:type="dxa"/>
            <w:gridSpan w:val="2"/>
            <w:tcBorders>
              <w:top w:val="thickThinSmallGap" w:sz="24" w:space="0" w:color="auto"/>
            </w:tcBorders>
          </w:tcPr>
          <w:p w14:paraId="2B9818E5" w14:textId="77777777" w:rsidR="00A35592" w:rsidRPr="001C5987" w:rsidRDefault="00A35592" w:rsidP="00A35592">
            <w:pPr>
              <w:numPr>
                <w:ilvl w:val="0"/>
                <w:numId w:val="27"/>
              </w:numPr>
              <w:autoSpaceDE w:val="0"/>
              <w:autoSpaceDN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Struktur Vahidlərinin Rəhbərləri </w:t>
            </w:r>
          </w:p>
          <w:p w14:paraId="04FFD9AB" w14:textId="77777777" w:rsidR="00A35592" w:rsidRPr="001C5987" w:rsidRDefault="00A35592" w:rsidP="00A35592">
            <w:pPr>
              <w:autoSpaceDE w:val="0"/>
              <w:autoSpaceDN w:val="0"/>
              <w:spacing w:after="0" w:line="240" w:lineRule="auto"/>
              <w:jc w:val="both"/>
              <w:rPr>
                <w:rFonts w:ascii="Times New Roman" w:eastAsia="MS Mincho" w:hAnsi="Times New Roman" w:cs="Times New Roman"/>
                <w:sz w:val="24"/>
                <w:szCs w:val="24"/>
                <w:lang w:val="az-Latn-AZ" w:eastAsia="ru-RU"/>
              </w:rPr>
            </w:pPr>
          </w:p>
          <w:p w14:paraId="664E2BBE" w14:textId="77777777" w:rsidR="00A35592" w:rsidRPr="001C5987" w:rsidRDefault="00A35592" w:rsidP="00A35592">
            <w:pPr>
              <w:autoSpaceDE w:val="0"/>
              <w:autoSpaceDN w:val="0"/>
              <w:spacing w:after="0" w:line="240" w:lineRule="auto"/>
              <w:jc w:val="both"/>
              <w:rPr>
                <w:rFonts w:ascii="Times New Roman" w:eastAsia="MS Mincho" w:hAnsi="Times New Roman" w:cs="Times New Roman"/>
                <w:sz w:val="24"/>
                <w:szCs w:val="24"/>
                <w:lang w:val="az-Latn-AZ" w:eastAsia="ru-RU"/>
              </w:rPr>
            </w:pPr>
          </w:p>
          <w:p w14:paraId="5FF101D2" w14:textId="77777777" w:rsidR="00A35592" w:rsidRPr="001C5987" w:rsidRDefault="00A35592" w:rsidP="00A35592">
            <w:pPr>
              <w:autoSpaceDE w:val="0"/>
              <w:autoSpaceDN w:val="0"/>
              <w:spacing w:after="0" w:line="240" w:lineRule="auto"/>
              <w:jc w:val="both"/>
              <w:rPr>
                <w:rFonts w:ascii="Times New Roman" w:eastAsia="MS Mincho" w:hAnsi="Times New Roman" w:cs="Times New Roman"/>
                <w:sz w:val="24"/>
                <w:szCs w:val="24"/>
                <w:lang w:val="az-Latn-AZ" w:eastAsia="ru-RU"/>
              </w:rPr>
            </w:pPr>
          </w:p>
          <w:p w14:paraId="3BDFC169" w14:textId="77777777" w:rsidR="00A35592" w:rsidRPr="001C5987" w:rsidRDefault="00A35592" w:rsidP="00A35592">
            <w:pPr>
              <w:autoSpaceDE w:val="0"/>
              <w:autoSpaceDN w:val="0"/>
              <w:spacing w:after="0" w:line="240" w:lineRule="auto"/>
              <w:jc w:val="both"/>
              <w:rPr>
                <w:rFonts w:ascii="Times New Roman" w:eastAsia="MS Mincho" w:hAnsi="Times New Roman" w:cs="Times New Roman"/>
                <w:sz w:val="24"/>
                <w:szCs w:val="24"/>
                <w:lang w:val="az-Latn-AZ" w:eastAsia="ru-RU"/>
              </w:rPr>
            </w:pPr>
          </w:p>
          <w:p w14:paraId="120BB71C" w14:textId="77777777" w:rsidR="00A35592" w:rsidRPr="001C5987" w:rsidRDefault="00A35592" w:rsidP="00A35592">
            <w:pPr>
              <w:autoSpaceDE w:val="0"/>
              <w:autoSpaceDN w:val="0"/>
              <w:spacing w:after="0" w:line="240" w:lineRule="auto"/>
              <w:jc w:val="both"/>
              <w:rPr>
                <w:rFonts w:ascii="Times New Roman" w:eastAsia="MS Mincho" w:hAnsi="Times New Roman" w:cs="Times New Roman"/>
                <w:sz w:val="24"/>
                <w:szCs w:val="24"/>
                <w:lang w:val="az-Latn-AZ" w:eastAsia="ru-RU"/>
              </w:rPr>
            </w:pPr>
          </w:p>
          <w:p w14:paraId="667C581B" w14:textId="77777777" w:rsidR="00A35592" w:rsidRPr="001C5987" w:rsidRDefault="00A35592" w:rsidP="00A35592">
            <w:pPr>
              <w:autoSpaceDE w:val="0"/>
              <w:autoSpaceDN w:val="0"/>
              <w:spacing w:after="0" w:line="240" w:lineRule="auto"/>
              <w:jc w:val="both"/>
              <w:rPr>
                <w:rFonts w:ascii="Times New Roman" w:eastAsia="MS Mincho" w:hAnsi="Times New Roman" w:cs="Times New Roman"/>
                <w:sz w:val="24"/>
                <w:szCs w:val="24"/>
                <w:lang w:val="az-Latn-AZ" w:eastAsia="ru-RU"/>
              </w:rPr>
            </w:pPr>
          </w:p>
          <w:p w14:paraId="4B4CE0B8" w14:textId="77777777" w:rsidR="00A35592" w:rsidRPr="001C5987" w:rsidRDefault="00A35592" w:rsidP="00A35592">
            <w:pPr>
              <w:autoSpaceDE w:val="0"/>
              <w:autoSpaceDN w:val="0"/>
              <w:spacing w:after="0" w:line="240" w:lineRule="auto"/>
              <w:jc w:val="both"/>
              <w:rPr>
                <w:rFonts w:ascii="Times New Roman" w:eastAsia="MS Mincho" w:hAnsi="Times New Roman" w:cs="Times New Roman"/>
                <w:sz w:val="24"/>
                <w:szCs w:val="24"/>
                <w:lang w:val="az-Latn-AZ" w:eastAsia="ru-RU"/>
              </w:rPr>
            </w:pPr>
          </w:p>
          <w:p w14:paraId="5F55D5AC" w14:textId="77777777" w:rsidR="00A35592" w:rsidRPr="001C5987" w:rsidRDefault="00A35592" w:rsidP="00A35592">
            <w:pPr>
              <w:numPr>
                <w:ilvl w:val="0"/>
                <w:numId w:val="27"/>
              </w:numPr>
              <w:autoSpaceDE w:val="0"/>
              <w:autoSpaceDN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Baş ofisin İxtisaslaşmış Təchizat Bölməsinin Rəhbəri</w:t>
            </w:r>
          </w:p>
          <w:p w14:paraId="7AF317B9" w14:textId="77777777" w:rsidR="00A35592" w:rsidRPr="001C5987" w:rsidRDefault="00A35592" w:rsidP="00A35592">
            <w:pPr>
              <w:autoSpaceDE w:val="0"/>
              <w:autoSpaceDN w:val="0"/>
              <w:spacing w:after="0" w:line="240" w:lineRule="auto"/>
              <w:jc w:val="both"/>
              <w:rPr>
                <w:rFonts w:ascii="Times New Roman" w:eastAsia="MS Mincho" w:hAnsi="Times New Roman" w:cs="Times New Roman"/>
                <w:sz w:val="24"/>
                <w:szCs w:val="24"/>
                <w:lang w:val="az-Latn-AZ" w:eastAsia="ru-RU"/>
              </w:rPr>
            </w:pPr>
          </w:p>
          <w:p w14:paraId="5AE21828" w14:textId="77777777" w:rsidR="00A35592" w:rsidRPr="001C5987" w:rsidRDefault="00A35592" w:rsidP="00A35592">
            <w:pPr>
              <w:autoSpaceDE w:val="0"/>
              <w:autoSpaceDN w:val="0"/>
              <w:spacing w:after="0" w:line="240" w:lineRule="auto"/>
              <w:jc w:val="both"/>
              <w:rPr>
                <w:rFonts w:ascii="Times New Roman" w:eastAsia="MS Mincho" w:hAnsi="Times New Roman" w:cs="Times New Roman"/>
                <w:sz w:val="24"/>
                <w:szCs w:val="24"/>
                <w:lang w:val="az-Latn-AZ" w:eastAsia="ru-RU"/>
              </w:rPr>
            </w:pPr>
          </w:p>
          <w:p w14:paraId="2EC58B6D" w14:textId="77777777" w:rsidR="00A35592" w:rsidRPr="001C5987" w:rsidRDefault="00A35592" w:rsidP="00A35592">
            <w:pPr>
              <w:autoSpaceDE w:val="0"/>
              <w:autoSpaceDN w:val="0"/>
              <w:spacing w:after="0" w:line="240" w:lineRule="auto"/>
              <w:jc w:val="both"/>
              <w:rPr>
                <w:rFonts w:ascii="Times New Roman" w:eastAsia="MS Mincho" w:hAnsi="Times New Roman" w:cs="Times New Roman"/>
                <w:sz w:val="24"/>
                <w:szCs w:val="24"/>
                <w:lang w:val="az-Latn-AZ" w:eastAsia="ru-RU"/>
              </w:rPr>
            </w:pPr>
          </w:p>
          <w:p w14:paraId="6B82A6B7" w14:textId="77777777" w:rsidR="00A35592" w:rsidRPr="001C5987" w:rsidRDefault="00A35592" w:rsidP="00A35592">
            <w:pPr>
              <w:numPr>
                <w:ilvl w:val="0"/>
                <w:numId w:val="27"/>
              </w:numPr>
              <w:autoSpaceDE w:val="0"/>
              <w:autoSpaceDN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Struktur Vahidlərin Rəhbərləri </w:t>
            </w:r>
          </w:p>
          <w:p w14:paraId="0E42BDAF" w14:textId="77777777" w:rsidR="00A35592" w:rsidRPr="001C5987" w:rsidRDefault="00A35592" w:rsidP="00A35592">
            <w:pPr>
              <w:autoSpaceDE w:val="0"/>
              <w:autoSpaceDN w:val="0"/>
              <w:spacing w:after="0" w:line="240" w:lineRule="auto"/>
              <w:rPr>
                <w:rFonts w:ascii="Times New Roman" w:eastAsia="MS Mincho" w:hAnsi="Times New Roman" w:cs="Times New Roman"/>
                <w:sz w:val="24"/>
                <w:szCs w:val="24"/>
                <w:lang w:val="az-Latn-AZ" w:eastAsia="ru-RU"/>
              </w:rPr>
            </w:pPr>
          </w:p>
        </w:tc>
        <w:tc>
          <w:tcPr>
            <w:tcW w:w="3620" w:type="dxa"/>
            <w:gridSpan w:val="2"/>
            <w:tcBorders>
              <w:top w:val="thickThinSmallGap" w:sz="24" w:space="0" w:color="auto"/>
              <w:right w:val="thickThinSmallGap" w:sz="24" w:space="0" w:color="auto"/>
            </w:tcBorders>
          </w:tcPr>
          <w:p w14:paraId="31739826" w14:textId="77777777" w:rsidR="00A35592" w:rsidRPr="001C5987" w:rsidRDefault="00A35592" w:rsidP="00A35592">
            <w:pPr>
              <w:numPr>
                <w:ilvl w:val="0"/>
                <w:numId w:val="27"/>
              </w:numPr>
              <w:autoSpaceDE w:val="0"/>
              <w:autoSpaceDN w:val="0"/>
              <w:spacing w:after="0" w:line="240" w:lineRule="auto"/>
              <w:ind w:left="154" w:hanging="154"/>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Bütün məlumatlar Proqnozlar   Planında qeyd edilməlidir</w:t>
            </w:r>
          </w:p>
          <w:p w14:paraId="3AA0BEC6" w14:textId="77777777" w:rsidR="00A35592" w:rsidRPr="001C5987" w:rsidRDefault="00A35592" w:rsidP="00A35592">
            <w:pPr>
              <w:autoSpaceDE w:val="0"/>
              <w:autoSpaceDN w:val="0"/>
              <w:spacing w:after="0" w:line="240" w:lineRule="auto"/>
              <w:jc w:val="both"/>
              <w:rPr>
                <w:rFonts w:ascii="Times New Roman" w:eastAsia="MS Mincho" w:hAnsi="Times New Roman" w:cs="Times New Roman"/>
                <w:sz w:val="24"/>
                <w:szCs w:val="24"/>
                <w:lang w:val="az-Latn-AZ" w:eastAsia="ru-RU"/>
              </w:rPr>
            </w:pPr>
          </w:p>
          <w:p w14:paraId="43C38B05"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p>
        </w:tc>
      </w:tr>
      <w:tr w:rsidR="00F1628B" w:rsidRPr="00C5060C" w14:paraId="29338BDA" w14:textId="77777777" w:rsidTr="00A35592">
        <w:trPr>
          <w:trHeight w:val="45"/>
          <w:jc w:val="center"/>
        </w:trPr>
        <w:tc>
          <w:tcPr>
            <w:tcW w:w="3598" w:type="dxa"/>
            <w:tcBorders>
              <w:left w:val="thickThinSmallGap" w:sz="24" w:space="0" w:color="auto"/>
              <w:bottom w:val="thickThinSmallGap" w:sz="24" w:space="0" w:color="auto"/>
            </w:tcBorders>
            <w:vAlign w:val="center"/>
          </w:tcPr>
          <w:p w14:paraId="3AC898A5" w14:textId="77777777" w:rsidR="00A35592" w:rsidRPr="001C5987" w:rsidRDefault="00A35592" w:rsidP="00A35592">
            <w:pPr>
              <w:numPr>
                <w:ilvl w:val="12"/>
                <w:numId w:val="0"/>
              </w:numPr>
              <w:spacing w:after="0" w:line="240" w:lineRule="auto"/>
              <w:jc w:val="center"/>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Satınalmalar Strategiyası</w:t>
            </w:r>
          </w:p>
        </w:tc>
        <w:tc>
          <w:tcPr>
            <w:tcW w:w="3598" w:type="dxa"/>
            <w:gridSpan w:val="2"/>
            <w:tcBorders>
              <w:bottom w:val="thickThinSmallGap" w:sz="24" w:space="0" w:color="auto"/>
            </w:tcBorders>
          </w:tcPr>
          <w:p w14:paraId="3C94BC6C" w14:textId="77777777" w:rsidR="00A35592" w:rsidRPr="001C5987" w:rsidRDefault="00A35592" w:rsidP="00A35592">
            <w:pPr>
              <w:numPr>
                <w:ilvl w:val="0"/>
                <w:numId w:val="27"/>
              </w:numPr>
              <w:autoSpaceDE w:val="0"/>
              <w:autoSpaceDN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SOCAR-ın əmri ilə müəyyən edilmiş məbləğdən yüksək olan hər bir müqavilə üzrə Satınalmalar Strategiyası hazırlanmalıdır.</w:t>
            </w:r>
          </w:p>
          <w:p w14:paraId="310D43D7"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64F06951" w14:textId="77777777" w:rsidR="00A35592" w:rsidRPr="001C5987" w:rsidRDefault="00A35592" w:rsidP="00A35592">
            <w:pPr>
              <w:numPr>
                <w:ilvl w:val="0"/>
                <w:numId w:val="27"/>
              </w:numPr>
              <w:autoSpaceDE w:val="0"/>
              <w:autoSpaceDN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Satınalmalar Strategiyası Satınalmalar Komitəsi və ya Struktur Vahidin rəhbəri tərəfindən təsdiqlənir.</w:t>
            </w:r>
          </w:p>
        </w:tc>
        <w:tc>
          <w:tcPr>
            <w:tcW w:w="3598" w:type="dxa"/>
            <w:gridSpan w:val="2"/>
            <w:tcBorders>
              <w:bottom w:val="thickThinSmallGap" w:sz="24" w:space="0" w:color="auto"/>
            </w:tcBorders>
          </w:tcPr>
          <w:p w14:paraId="76053CF0"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Sifarişçi və İxtisaslaşmış Təchizat Bölməsi </w:t>
            </w:r>
          </w:p>
          <w:p w14:paraId="41FFAE56"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08CFE97E"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2B3D4EDB" w14:textId="77777777" w:rsidR="00A35592" w:rsidRPr="001C5987" w:rsidRDefault="00A35592" w:rsidP="00A35592">
            <w:pPr>
              <w:autoSpaceDE w:val="0"/>
              <w:autoSpaceDN w:val="0"/>
              <w:spacing w:after="0" w:line="240" w:lineRule="auto"/>
              <w:rPr>
                <w:rFonts w:ascii="Times New Roman" w:eastAsia="MS Mincho" w:hAnsi="Times New Roman" w:cs="Times New Roman"/>
                <w:sz w:val="24"/>
                <w:szCs w:val="24"/>
                <w:lang w:val="az-Latn-AZ" w:eastAsia="ru-RU"/>
              </w:rPr>
            </w:pPr>
          </w:p>
          <w:p w14:paraId="6A06F75B" w14:textId="77777777" w:rsidR="00A35592" w:rsidRPr="001C5987" w:rsidRDefault="00A35592" w:rsidP="00A35592">
            <w:pPr>
              <w:numPr>
                <w:ilvl w:val="12"/>
                <w:numId w:val="0"/>
              </w:numPr>
              <w:spacing w:after="0" w:line="240" w:lineRule="auto"/>
              <w:rPr>
                <w:rFonts w:ascii="Times New Roman" w:eastAsia="MS Mincho" w:hAnsi="Times New Roman" w:cs="Times New Roman"/>
                <w:sz w:val="24"/>
                <w:szCs w:val="24"/>
                <w:lang w:val="az-Latn-AZ" w:eastAsia="ru-RU"/>
              </w:rPr>
            </w:pPr>
          </w:p>
        </w:tc>
        <w:tc>
          <w:tcPr>
            <w:tcW w:w="3620" w:type="dxa"/>
            <w:gridSpan w:val="2"/>
            <w:tcBorders>
              <w:bottom w:val="thickThinSmallGap" w:sz="24" w:space="0" w:color="auto"/>
              <w:right w:val="thickThinSmallGap" w:sz="24" w:space="0" w:color="auto"/>
            </w:tcBorders>
          </w:tcPr>
          <w:p w14:paraId="284C490F"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Hazırlanmış strategiya sənədi</w:t>
            </w:r>
          </w:p>
          <w:p w14:paraId="119B869D" w14:textId="77777777" w:rsidR="00A35592" w:rsidRPr="001C5987" w:rsidRDefault="00A35592" w:rsidP="00A35592">
            <w:pPr>
              <w:autoSpaceDE w:val="0"/>
              <w:autoSpaceDN w:val="0"/>
              <w:spacing w:after="0" w:line="240" w:lineRule="auto"/>
              <w:rPr>
                <w:rFonts w:ascii="Times New Roman" w:eastAsia="MS Mincho" w:hAnsi="Times New Roman" w:cs="Times New Roman"/>
                <w:sz w:val="24"/>
                <w:szCs w:val="24"/>
                <w:lang w:val="az-Latn-AZ" w:eastAsia="ru-RU"/>
              </w:rPr>
            </w:pPr>
          </w:p>
          <w:p w14:paraId="1687F76D" w14:textId="77777777" w:rsidR="00A35592" w:rsidRPr="001C5987" w:rsidRDefault="00A35592" w:rsidP="00A35592">
            <w:pPr>
              <w:autoSpaceDE w:val="0"/>
              <w:autoSpaceDN w:val="0"/>
              <w:spacing w:after="0" w:line="240" w:lineRule="auto"/>
              <w:rPr>
                <w:rFonts w:ascii="Times New Roman" w:eastAsia="MS Mincho" w:hAnsi="Times New Roman" w:cs="Times New Roman"/>
                <w:sz w:val="24"/>
                <w:szCs w:val="24"/>
                <w:lang w:val="az-Latn-AZ" w:eastAsia="ru-RU"/>
              </w:rPr>
            </w:pPr>
          </w:p>
          <w:p w14:paraId="792BC186" w14:textId="77777777" w:rsidR="00A35592" w:rsidRPr="001C5987" w:rsidRDefault="00A35592" w:rsidP="00A35592">
            <w:pPr>
              <w:autoSpaceDE w:val="0"/>
              <w:autoSpaceDN w:val="0"/>
              <w:spacing w:after="0" w:line="240" w:lineRule="auto"/>
              <w:rPr>
                <w:rFonts w:ascii="Times New Roman" w:eastAsia="MS Mincho" w:hAnsi="Times New Roman" w:cs="Times New Roman"/>
                <w:sz w:val="24"/>
                <w:szCs w:val="24"/>
                <w:lang w:val="az-Latn-AZ" w:eastAsia="ru-RU"/>
              </w:rPr>
            </w:pPr>
          </w:p>
          <w:p w14:paraId="1EAC22F9" w14:textId="77777777" w:rsidR="00A35592" w:rsidRPr="001C5987" w:rsidRDefault="00A35592" w:rsidP="00A35592">
            <w:pPr>
              <w:autoSpaceDE w:val="0"/>
              <w:autoSpaceDN w:val="0"/>
              <w:spacing w:after="0" w:line="240" w:lineRule="auto"/>
              <w:rPr>
                <w:rFonts w:ascii="Times New Roman" w:eastAsia="MS Mincho" w:hAnsi="Times New Roman" w:cs="Times New Roman"/>
                <w:sz w:val="24"/>
                <w:szCs w:val="24"/>
                <w:lang w:val="az-Latn-AZ" w:eastAsia="ru-RU"/>
              </w:rPr>
            </w:pPr>
          </w:p>
          <w:p w14:paraId="4CC67682" w14:textId="77777777" w:rsidR="00A35592" w:rsidRPr="001C5987" w:rsidRDefault="00A35592" w:rsidP="00A35592">
            <w:pPr>
              <w:autoSpaceDE w:val="0"/>
              <w:autoSpaceDN w:val="0"/>
              <w:spacing w:after="0" w:line="240" w:lineRule="auto"/>
              <w:rPr>
                <w:rFonts w:ascii="Times New Roman" w:eastAsia="MS Mincho" w:hAnsi="Times New Roman" w:cs="Times New Roman"/>
                <w:sz w:val="24"/>
                <w:szCs w:val="24"/>
                <w:lang w:val="az-Latn-AZ" w:eastAsia="ru-RU"/>
              </w:rPr>
            </w:pPr>
          </w:p>
          <w:p w14:paraId="74BD4113" w14:textId="77777777" w:rsidR="00A35592" w:rsidRPr="001C5987" w:rsidRDefault="00A35592" w:rsidP="00A35592">
            <w:pPr>
              <w:numPr>
                <w:ilvl w:val="0"/>
                <w:numId w:val="27"/>
              </w:numPr>
              <w:autoSpaceDE w:val="0"/>
              <w:autoSpaceDN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Satınalmalar Komitəsinə və ya Təşkilatın rəhbərinə müraciətini və  Satınalmalar Komitəsinin və ya Təşkilatın rəhbərinin təsdiqini sübut edən sənədlər</w:t>
            </w:r>
          </w:p>
          <w:p w14:paraId="1B766CAB" w14:textId="77777777" w:rsidR="00A35592" w:rsidRPr="001C5987" w:rsidRDefault="00A35592" w:rsidP="00A35592">
            <w:pPr>
              <w:numPr>
                <w:ilvl w:val="12"/>
                <w:numId w:val="0"/>
              </w:numPr>
              <w:spacing w:after="0" w:line="240" w:lineRule="auto"/>
              <w:rPr>
                <w:rFonts w:ascii="Times New Roman" w:eastAsia="MS Mincho" w:hAnsi="Times New Roman" w:cs="Times New Roman"/>
                <w:sz w:val="24"/>
                <w:szCs w:val="24"/>
                <w:lang w:val="az-Latn-AZ" w:eastAsia="ru-RU"/>
              </w:rPr>
            </w:pPr>
          </w:p>
        </w:tc>
      </w:tr>
      <w:tr w:rsidR="00F1628B" w:rsidRPr="0052275F" w14:paraId="2E913054" w14:textId="77777777" w:rsidTr="00A35592">
        <w:trPr>
          <w:trHeight w:val="816"/>
          <w:jc w:val="center"/>
        </w:trPr>
        <w:tc>
          <w:tcPr>
            <w:tcW w:w="3734" w:type="dxa"/>
            <w:gridSpan w:val="2"/>
            <w:tcBorders>
              <w:top w:val="thickThinSmallGap" w:sz="24" w:space="0" w:color="auto"/>
              <w:left w:val="thickThinSmallGap" w:sz="24" w:space="0" w:color="auto"/>
              <w:bottom w:val="thickThinSmallGap" w:sz="24" w:space="0" w:color="auto"/>
              <w:right w:val="single" w:sz="6" w:space="0" w:color="auto"/>
            </w:tcBorders>
            <w:shd w:val="clear" w:color="auto" w:fill="BDD6EE" w:themeFill="accent1" w:themeFillTint="66"/>
            <w:vAlign w:val="center"/>
          </w:tcPr>
          <w:p w14:paraId="3988F8B9" w14:textId="77777777" w:rsidR="00A35592" w:rsidRPr="001C5987" w:rsidRDefault="00A35592" w:rsidP="00A35592">
            <w:pPr>
              <w:numPr>
                <w:ilvl w:val="12"/>
                <w:numId w:val="0"/>
              </w:numPr>
              <w:spacing w:after="0" w:line="240" w:lineRule="auto"/>
              <w:jc w:val="center"/>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lastRenderedPageBreak/>
              <w:t>Prosesin etapı</w:t>
            </w:r>
          </w:p>
        </w:tc>
        <w:tc>
          <w:tcPr>
            <w:tcW w:w="3734" w:type="dxa"/>
            <w:gridSpan w:val="2"/>
            <w:tcBorders>
              <w:top w:val="thickThinSmallGap" w:sz="24" w:space="0" w:color="auto"/>
              <w:left w:val="single" w:sz="6" w:space="0" w:color="auto"/>
              <w:bottom w:val="thickThinSmallGap" w:sz="24" w:space="0" w:color="auto"/>
              <w:right w:val="single" w:sz="6" w:space="0" w:color="auto"/>
            </w:tcBorders>
            <w:shd w:val="clear" w:color="auto" w:fill="BDD6EE" w:themeFill="accent1" w:themeFillTint="66"/>
            <w:vAlign w:val="center"/>
          </w:tcPr>
          <w:p w14:paraId="56BA9278" w14:textId="77777777" w:rsidR="00A35592" w:rsidRPr="001C5987" w:rsidRDefault="00A35592" w:rsidP="00A35592">
            <w:pPr>
              <w:autoSpaceDE w:val="0"/>
              <w:autoSpaceDN w:val="0"/>
              <w:spacing w:after="0" w:line="240" w:lineRule="auto"/>
              <w:ind w:left="113" w:hanging="113"/>
              <w:jc w:val="center"/>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Nəzarət mexanizmləri</w:t>
            </w:r>
          </w:p>
        </w:tc>
        <w:tc>
          <w:tcPr>
            <w:tcW w:w="3734" w:type="dxa"/>
            <w:gridSpan w:val="2"/>
            <w:tcBorders>
              <w:top w:val="thickThinSmallGap" w:sz="24" w:space="0" w:color="auto"/>
              <w:left w:val="single" w:sz="6" w:space="0" w:color="auto"/>
              <w:bottom w:val="thickThinSmallGap" w:sz="24" w:space="0" w:color="auto"/>
              <w:right w:val="single" w:sz="6" w:space="0" w:color="auto"/>
            </w:tcBorders>
            <w:shd w:val="clear" w:color="auto" w:fill="BDD6EE" w:themeFill="accent1" w:themeFillTint="66"/>
            <w:vAlign w:val="center"/>
          </w:tcPr>
          <w:p w14:paraId="4E91E773" w14:textId="77777777" w:rsidR="00A35592" w:rsidRPr="001C5987" w:rsidRDefault="00A35592" w:rsidP="00A35592">
            <w:pPr>
              <w:autoSpaceDE w:val="0"/>
              <w:autoSpaceDN w:val="0"/>
              <w:spacing w:after="0" w:line="240" w:lineRule="auto"/>
              <w:ind w:left="113" w:hanging="113"/>
              <w:jc w:val="center"/>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Cavabdeh şəxslər/qurumlar/struktur bölmərələr</w:t>
            </w:r>
          </w:p>
        </w:tc>
        <w:tc>
          <w:tcPr>
            <w:tcW w:w="3212" w:type="dxa"/>
            <w:tcBorders>
              <w:top w:val="thickThinSmallGap" w:sz="24" w:space="0" w:color="auto"/>
              <w:left w:val="single" w:sz="6" w:space="0" w:color="auto"/>
              <w:bottom w:val="thickThinSmallGap" w:sz="24" w:space="0" w:color="auto"/>
              <w:right w:val="thickThinSmallGap" w:sz="24" w:space="0" w:color="auto"/>
            </w:tcBorders>
            <w:shd w:val="clear" w:color="auto" w:fill="BDD6EE" w:themeFill="accent1" w:themeFillTint="66"/>
            <w:vAlign w:val="center"/>
          </w:tcPr>
          <w:p w14:paraId="4E690928" w14:textId="77777777" w:rsidR="00A35592" w:rsidRPr="001C5987" w:rsidRDefault="00A35592" w:rsidP="00A35592">
            <w:pPr>
              <w:autoSpaceDE w:val="0"/>
              <w:autoSpaceDN w:val="0"/>
              <w:spacing w:after="0" w:line="240" w:lineRule="auto"/>
              <w:ind w:left="113" w:hanging="113"/>
              <w:jc w:val="center"/>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Sənədləşmə qaydası</w:t>
            </w:r>
          </w:p>
        </w:tc>
      </w:tr>
      <w:tr w:rsidR="00F1628B" w:rsidRPr="00C5060C" w14:paraId="1DADFF9F" w14:textId="77777777" w:rsidTr="00A35592">
        <w:trPr>
          <w:trHeight w:val="6931"/>
          <w:jc w:val="center"/>
        </w:trPr>
        <w:tc>
          <w:tcPr>
            <w:tcW w:w="3734" w:type="dxa"/>
            <w:gridSpan w:val="2"/>
            <w:tcBorders>
              <w:top w:val="thickThinSmallGap" w:sz="24" w:space="0" w:color="auto"/>
              <w:left w:val="thickThinSmallGap" w:sz="24" w:space="0" w:color="auto"/>
              <w:bottom w:val="thickThinSmallGap" w:sz="24" w:space="0" w:color="auto"/>
            </w:tcBorders>
            <w:vAlign w:val="center"/>
          </w:tcPr>
          <w:p w14:paraId="12F7D678" w14:textId="77777777" w:rsidR="00A35592" w:rsidRPr="001C5987" w:rsidRDefault="00A35592" w:rsidP="00A35592">
            <w:pPr>
              <w:numPr>
                <w:ilvl w:val="12"/>
                <w:numId w:val="0"/>
              </w:numPr>
              <w:spacing w:after="0" w:line="240" w:lineRule="auto"/>
              <w:rPr>
                <w:rFonts w:ascii="Times New Roman" w:eastAsia="MS Mincho" w:hAnsi="Times New Roman" w:cs="Times New Roman"/>
                <w:sz w:val="24"/>
                <w:szCs w:val="24"/>
                <w:lang w:val="az-Latn-AZ" w:eastAsia="ru-RU"/>
              </w:rPr>
            </w:pPr>
          </w:p>
          <w:p w14:paraId="48EB65CD" w14:textId="77777777" w:rsidR="00A35592" w:rsidRPr="001C5987" w:rsidRDefault="00A35592" w:rsidP="00A35592">
            <w:pPr>
              <w:numPr>
                <w:ilvl w:val="12"/>
                <w:numId w:val="0"/>
              </w:numPr>
              <w:spacing w:after="0" w:line="240" w:lineRule="auto"/>
              <w:rPr>
                <w:rFonts w:ascii="Times New Roman" w:eastAsia="MS Mincho" w:hAnsi="Times New Roman" w:cs="Times New Roman"/>
                <w:sz w:val="24"/>
                <w:szCs w:val="24"/>
                <w:lang w:val="az-Latn-AZ" w:eastAsia="ru-RU"/>
              </w:rPr>
            </w:pPr>
          </w:p>
          <w:p w14:paraId="09AD49C2" w14:textId="77777777" w:rsidR="00A35592" w:rsidRPr="001C5987" w:rsidRDefault="00A35592" w:rsidP="00A35592">
            <w:pPr>
              <w:numPr>
                <w:ilvl w:val="12"/>
                <w:numId w:val="0"/>
              </w:numPr>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Malların (işlərin və xidmətlərin) sifarişi</w:t>
            </w:r>
          </w:p>
        </w:tc>
        <w:tc>
          <w:tcPr>
            <w:tcW w:w="3734" w:type="dxa"/>
            <w:gridSpan w:val="2"/>
            <w:tcBorders>
              <w:top w:val="thickThinSmallGap" w:sz="24" w:space="0" w:color="auto"/>
              <w:bottom w:val="thickThinSmallGap" w:sz="24" w:space="0" w:color="auto"/>
            </w:tcBorders>
          </w:tcPr>
          <w:p w14:paraId="57F35A9C" w14:textId="77777777" w:rsidR="00A35592" w:rsidRPr="001C5987" w:rsidRDefault="00A35592" w:rsidP="00A35592">
            <w:pPr>
              <w:numPr>
                <w:ilvl w:val="0"/>
                <w:numId w:val="27"/>
              </w:numPr>
              <w:autoSpaceDE w:val="0"/>
              <w:autoSpaceDN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Sifarişçi tərəfindən rəsmi şəkildə Satınalmalar Komitəsinə (əgər sifariş Baş ofisin İdarə və ya şöbəsi tərəfindən verilirsə) və ya Struktur Vahidin Rəhbərinə (əgər sifariş Struktur Vahidinin bölmələri tərəfindən verilirsə) müraciət ünvanlanır.</w:t>
            </w:r>
          </w:p>
          <w:p w14:paraId="2DE80949"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p>
          <w:p w14:paraId="39B8FD9A" w14:textId="77777777" w:rsidR="00A35592" w:rsidRPr="001C5987" w:rsidRDefault="00A35592" w:rsidP="00A35592">
            <w:pPr>
              <w:numPr>
                <w:ilvl w:val="0"/>
                <w:numId w:val="27"/>
              </w:numPr>
              <w:autoSpaceDE w:val="0"/>
              <w:autoSpaceDN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Satınalmalar Komitəsi və ya sahə üzrə vitse-prezident tərəfindən Sifarişin icra olunmasına razılıq;</w:t>
            </w:r>
          </w:p>
          <w:p w14:paraId="08E5CCBF" w14:textId="77777777" w:rsidR="00A35592" w:rsidRPr="001C5987" w:rsidRDefault="00A35592" w:rsidP="00A35592">
            <w:pPr>
              <w:ind w:left="720"/>
              <w:contextualSpacing/>
              <w:rPr>
                <w:rFonts w:ascii="Times New Roman" w:eastAsia="MS Mincho" w:hAnsi="Times New Roman" w:cs="Times New Roman"/>
                <w:sz w:val="24"/>
                <w:szCs w:val="24"/>
                <w:lang w:val="az-Latn-AZ" w:eastAsia="ru-RU"/>
              </w:rPr>
            </w:pPr>
          </w:p>
          <w:p w14:paraId="72EC8005" w14:textId="77777777" w:rsidR="00A35592" w:rsidRPr="001C5987" w:rsidRDefault="00A35592" w:rsidP="00A35592">
            <w:pPr>
              <w:ind w:left="720"/>
              <w:contextualSpacing/>
              <w:rPr>
                <w:rFonts w:ascii="Times New Roman" w:eastAsia="MS Mincho" w:hAnsi="Times New Roman" w:cs="Times New Roman"/>
                <w:sz w:val="24"/>
                <w:szCs w:val="24"/>
                <w:lang w:val="az-Latn-AZ" w:eastAsia="ru-RU"/>
              </w:rPr>
            </w:pPr>
          </w:p>
          <w:p w14:paraId="75F82857" w14:textId="77777777" w:rsidR="00A35592" w:rsidRPr="001C5987" w:rsidRDefault="00A35592" w:rsidP="00A35592">
            <w:pPr>
              <w:ind w:left="720"/>
              <w:contextualSpacing/>
              <w:rPr>
                <w:rFonts w:ascii="Times New Roman" w:eastAsia="MS Mincho" w:hAnsi="Times New Roman" w:cs="Times New Roman"/>
                <w:sz w:val="24"/>
                <w:szCs w:val="24"/>
                <w:lang w:val="az-Latn-AZ" w:eastAsia="ru-RU"/>
              </w:rPr>
            </w:pPr>
          </w:p>
          <w:p w14:paraId="4C307A6E" w14:textId="77777777" w:rsidR="00A35592" w:rsidRPr="001C5987" w:rsidRDefault="00A35592" w:rsidP="00A35592">
            <w:pPr>
              <w:numPr>
                <w:ilvl w:val="0"/>
                <w:numId w:val="27"/>
              </w:numPr>
              <w:autoSpaceDE w:val="0"/>
              <w:autoSpaceDN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Sifarişin planda olmasının və lazımı vəsaitlərin alınmasını təsdiqlədikdən sonra Sifarişçiyə və İxtisaslaşmış Təchizat Bölməsinə strategiyanın hazırlanması üçün göstəriş verilir</w:t>
            </w:r>
          </w:p>
          <w:p w14:paraId="7AD5AC4B"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723FAD62" w14:textId="77777777" w:rsidR="00A35592" w:rsidRPr="001C5987" w:rsidRDefault="00A35592" w:rsidP="00A35592">
            <w:pPr>
              <w:numPr>
                <w:ilvl w:val="0"/>
                <w:numId w:val="27"/>
              </w:numPr>
              <w:autoSpaceDE w:val="0"/>
              <w:autoSpaceDN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Sifarişin müfəssəl öyrənilməsi və qaranlıq qalan məqamların Sifarişçi ilə aydınlaşdırılması.</w:t>
            </w:r>
          </w:p>
          <w:p w14:paraId="0FEB776C"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p>
          <w:p w14:paraId="57513696" w14:textId="77777777" w:rsidR="00A35592" w:rsidRPr="001C5987" w:rsidRDefault="00A35592" w:rsidP="00A35592">
            <w:pPr>
              <w:numPr>
                <w:ilvl w:val="12"/>
                <w:numId w:val="0"/>
              </w:numPr>
              <w:spacing w:after="0" w:line="240" w:lineRule="auto"/>
              <w:ind w:left="113" w:hanging="113"/>
              <w:jc w:val="both"/>
              <w:rPr>
                <w:rFonts w:ascii="Times New Roman" w:eastAsia="MS Mincho" w:hAnsi="Times New Roman" w:cs="Times New Roman"/>
                <w:sz w:val="24"/>
                <w:szCs w:val="24"/>
                <w:lang w:val="az-Latn-AZ" w:eastAsia="ru-RU"/>
              </w:rPr>
            </w:pPr>
          </w:p>
          <w:p w14:paraId="61A7F5DA" w14:textId="77777777" w:rsidR="00A35592" w:rsidRPr="001C5987" w:rsidRDefault="00A35592" w:rsidP="00A35592">
            <w:pPr>
              <w:numPr>
                <w:ilvl w:val="0"/>
                <w:numId w:val="27"/>
              </w:numPr>
              <w:autoSpaceDE w:val="0"/>
              <w:autoSpaceDN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Sifarişin yerinə yetirilib yetirilmədiyinin nəzarətdə saxlanılması.</w:t>
            </w:r>
          </w:p>
        </w:tc>
        <w:tc>
          <w:tcPr>
            <w:tcW w:w="3734" w:type="dxa"/>
            <w:gridSpan w:val="2"/>
            <w:tcBorders>
              <w:top w:val="thickThinSmallGap" w:sz="24" w:space="0" w:color="auto"/>
              <w:bottom w:val="thickThinSmallGap" w:sz="24" w:space="0" w:color="auto"/>
            </w:tcBorders>
          </w:tcPr>
          <w:p w14:paraId="038F927A" w14:textId="77777777" w:rsidR="00A35592" w:rsidRPr="001C5987" w:rsidRDefault="00A35592" w:rsidP="00A35592">
            <w:pPr>
              <w:numPr>
                <w:ilvl w:val="0"/>
                <w:numId w:val="81"/>
              </w:numPr>
              <w:tabs>
                <w:tab w:val="num" w:pos="163"/>
              </w:tabs>
              <w:spacing w:after="0" w:line="240" w:lineRule="auto"/>
              <w:ind w:hanging="72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Sifarişçi</w:t>
            </w:r>
          </w:p>
          <w:p w14:paraId="35F30379" w14:textId="77777777" w:rsidR="00A35592" w:rsidRPr="001C5987" w:rsidRDefault="00A35592" w:rsidP="00A35592">
            <w:pPr>
              <w:numPr>
                <w:ilvl w:val="12"/>
                <w:numId w:val="0"/>
              </w:numPr>
              <w:spacing w:after="0" w:line="240" w:lineRule="auto"/>
              <w:ind w:left="113" w:hanging="113"/>
              <w:jc w:val="both"/>
              <w:rPr>
                <w:rFonts w:ascii="Times New Roman" w:eastAsia="MS Mincho" w:hAnsi="Times New Roman" w:cs="Times New Roman"/>
                <w:sz w:val="24"/>
                <w:szCs w:val="24"/>
                <w:lang w:val="az-Latn-AZ" w:eastAsia="ru-RU"/>
              </w:rPr>
            </w:pPr>
          </w:p>
          <w:p w14:paraId="46D918CA" w14:textId="77777777" w:rsidR="00A35592" w:rsidRPr="001C5987" w:rsidRDefault="00A35592" w:rsidP="00A35592">
            <w:pPr>
              <w:numPr>
                <w:ilvl w:val="12"/>
                <w:numId w:val="0"/>
              </w:numPr>
              <w:spacing w:after="0" w:line="240" w:lineRule="auto"/>
              <w:jc w:val="both"/>
              <w:rPr>
                <w:rFonts w:ascii="Times New Roman" w:eastAsia="MS Mincho" w:hAnsi="Times New Roman" w:cs="Times New Roman"/>
                <w:sz w:val="24"/>
                <w:szCs w:val="24"/>
                <w:lang w:val="az-Latn-AZ" w:eastAsia="ru-RU"/>
              </w:rPr>
            </w:pPr>
          </w:p>
          <w:p w14:paraId="1198E370" w14:textId="77777777" w:rsidR="00A35592" w:rsidRPr="001C5987" w:rsidRDefault="00A35592" w:rsidP="00A35592">
            <w:pPr>
              <w:numPr>
                <w:ilvl w:val="12"/>
                <w:numId w:val="0"/>
              </w:numPr>
              <w:spacing w:after="0" w:line="240" w:lineRule="auto"/>
              <w:jc w:val="both"/>
              <w:rPr>
                <w:rFonts w:ascii="Times New Roman" w:eastAsia="MS Mincho" w:hAnsi="Times New Roman" w:cs="Times New Roman"/>
                <w:sz w:val="24"/>
                <w:szCs w:val="24"/>
                <w:lang w:val="az-Latn-AZ" w:eastAsia="ru-RU"/>
              </w:rPr>
            </w:pPr>
          </w:p>
          <w:p w14:paraId="315A024D" w14:textId="77777777" w:rsidR="00A35592" w:rsidRPr="001C5987" w:rsidRDefault="00A35592" w:rsidP="00A35592">
            <w:pPr>
              <w:numPr>
                <w:ilvl w:val="12"/>
                <w:numId w:val="0"/>
              </w:numPr>
              <w:spacing w:after="0" w:line="240" w:lineRule="auto"/>
              <w:jc w:val="both"/>
              <w:rPr>
                <w:rFonts w:ascii="Times New Roman" w:eastAsia="MS Mincho" w:hAnsi="Times New Roman" w:cs="Times New Roman"/>
                <w:sz w:val="24"/>
                <w:szCs w:val="24"/>
                <w:lang w:val="az-Latn-AZ" w:eastAsia="ru-RU"/>
              </w:rPr>
            </w:pPr>
          </w:p>
          <w:p w14:paraId="651709CE" w14:textId="77777777" w:rsidR="00A35592" w:rsidRPr="001C5987" w:rsidRDefault="00A35592" w:rsidP="00A35592">
            <w:pPr>
              <w:numPr>
                <w:ilvl w:val="12"/>
                <w:numId w:val="0"/>
              </w:numPr>
              <w:spacing w:after="0" w:line="240" w:lineRule="auto"/>
              <w:jc w:val="both"/>
              <w:rPr>
                <w:rFonts w:ascii="Times New Roman" w:eastAsia="MS Mincho" w:hAnsi="Times New Roman" w:cs="Times New Roman"/>
                <w:sz w:val="24"/>
                <w:szCs w:val="24"/>
                <w:lang w:val="az-Latn-AZ" w:eastAsia="ru-RU"/>
              </w:rPr>
            </w:pPr>
          </w:p>
          <w:p w14:paraId="3FE008C4" w14:textId="77777777" w:rsidR="00A35592" w:rsidRPr="001C5987" w:rsidRDefault="00A35592" w:rsidP="00A35592">
            <w:pPr>
              <w:numPr>
                <w:ilvl w:val="12"/>
                <w:numId w:val="0"/>
              </w:numPr>
              <w:spacing w:after="0" w:line="240" w:lineRule="auto"/>
              <w:jc w:val="both"/>
              <w:rPr>
                <w:rFonts w:ascii="Times New Roman" w:eastAsia="MS Mincho" w:hAnsi="Times New Roman" w:cs="Times New Roman"/>
                <w:sz w:val="24"/>
                <w:szCs w:val="24"/>
                <w:lang w:val="az-Latn-AZ" w:eastAsia="ru-RU"/>
              </w:rPr>
            </w:pPr>
          </w:p>
          <w:p w14:paraId="10BD1462" w14:textId="77777777" w:rsidR="00A35592" w:rsidRPr="001C5987" w:rsidRDefault="00A35592" w:rsidP="00A35592">
            <w:pPr>
              <w:numPr>
                <w:ilvl w:val="12"/>
                <w:numId w:val="0"/>
              </w:numPr>
              <w:spacing w:after="0" w:line="240" w:lineRule="auto"/>
              <w:jc w:val="both"/>
              <w:rPr>
                <w:rFonts w:ascii="Times New Roman" w:eastAsia="MS Mincho" w:hAnsi="Times New Roman" w:cs="Times New Roman"/>
                <w:sz w:val="24"/>
                <w:szCs w:val="24"/>
                <w:lang w:val="az-Latn-AZ" w:eastAsia="ru-RU"/>
              </w:rPr>
            </w:pPr>
          </w:p>
          <w:p w14:paraId="40C3AA86" w14:textId="77777777" w:rsidR="00A35592" w:rsidRPr="001C5987" w:rsidRDefault="00A35592" w:rsidP="00A35592">
            <w:pPr>
              <w:numPr>
                <w:ilvl w:val="12"/>
                <w:numId w:val="0"/>
              </w:numPr>
              <w:spacing w:after="0" w:line="240" w:lineRule="auto"/>
              <w:jc w:val="both"/>
              <w:rPr>
                <w:rFonts w:ascii="Times New Roman" w:eastAsia="MS Mincho" w:hAnsi="Times New Roman" w:cs="Times New Roman"/>
                <w:sz w:val="24"/>
                <w:szCs w:val="24"/>
                <w:lang w:val="az-Latn-AZ" w:eastAsia="ru-RU"/>
              </w:rPr>
            </w:pPr>
          </w:p>
          <w:p w14:paraId="2D71B5FD" w14:textId="77777777" w:rsidR="00A35592" w:rsidRPr="001C5987" w:rsidRDefault="00A35592" w:rsidP="00A35592">
            <w:pPr>
              <w:numPr>
                <w:ilvl w:val="0"/>
                <w:numId w:val="27"/>
              </w:numPr>
              <w:autoSpaceDE w:val="0"/>
              <w:autoSpaceDN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Satınalmalar Komitəsi (əgər sifariş Baş ofis tərəfindən verilirsə) və ya Struktur Vahidinin rəhbəri (əgər Sifariş Struktur vahidləri tərəfindən verilirsə)</w:t>
            </w:r>
          </w:p>
          <w:p w14:paraId="7E5F868B" w14:textId="77777777" w:rsidR="00A35592" w:rsidRPr="001C5987" w:rsidRDefault="00A35592" w:rsidP="00A35592">
            <w:pPr>
              <w:numPr>
                <w:ilvl w:val="12"/>
                <w:numId w:val="0"/>
              </w:numPr>
              <w:spacing w:after="0" w:line="240" w:lineRule="auto"/>
              <w:ind w:left="113" w:hanging="113"/>
              <w:jc w:val="both"/>
              <w:rPr>
                <w:rFonts w:ascii="Times New Roman" w:eastAsia="MS Mincho" w:hAnsi="Times New Roman" w:cs="Times New Roman"/>
                <w:sz w:val="24"/>
                <w:szCs w:val="24"/>
                <w:lang w:val="az-Latn-AZ" w:eastAsia="ru-RU"/>
              </w:rPr>
            </w:pPr>
          </w:p>
          <w:p w14:paraId="31B98852" w14:textId="77777777" w:rsidR="00A35592" w:rsidRPr="001C5987" w:rsidRDefault="00A35592" w:rsidP="00A35592">
            <w:pPr>
              <w:numPr>
                <w:ilvl w:val="12"/>
                <w:numId w:val="0"/>
              </w:numPr>
              <w:spacing w:after="0" w:line="240" w:lineRule="auto"/>
              <w:ind w:left="113" w:hanging="113"/>
              <w:jc w:val="both"/>
              <w:rPr>
                <w:rFonts w:ascii="Times New Roman" w:eastAsia="MS Mincho" w:hAnsi="Times New Roman" w:cs="Times New Roman"/>
                <w:sz w:val="24"/>
                <w:szCs w:val="24"/>
                <w:lang w:val="az-Latn-AZ" w:eastAsia="ru-RU"/>
              </w:rPr>
            </w:pPr>
          </w:p>
          <w:p w14:paraId="35AF7527" w14:textId="77777777" w:rsidR="00A35592" w:rsidRPr="001C5987" w:rsidRDefault="00A35592" w:rsidP="00A35592">
            <w:pPr>
              <w:numPr>
                <w:ilvl w:val="0"/>
                <w:numId w:val="27"/>
              </w:numPr>
              <w:autoSpaceDE w:val="0"/>
              <w:autoSpaceDN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İxtisaslaşmış Təchizat Bölməsi</w:t>
            </w:r>
          </w:p>
          <w:p w14:paraId="272E17F6"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p>
          <w:p w14:paraId="2E59F416"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p>
          <w:p w14:paraId="4BF5C0EA"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p>
          <w:p w14:paraId="2DF6B171" w14:textId="77777777" w:rsidR="00A35592" w:rsidRPr="001C5987" w:rsidRDefault="00A35592" w:rsidP="00A35592">
            <w:pPr>
              <w:autoSpaceDE w:val="0"/>
              <w:autoSpaceDN w:val="0"/>
              <w:spacing w:after="0" w:line="240" w:lineRule="auto"/>
              <w:jc w:val="both"/>
              <w:rPr>
                <w:rFonts w:ascii="Times New Roman" w:eastAsia="MS Mincho" w:hAnsi="Times New Roman" w:cs="Times New Roman"/>
                <w:sz w:val="24"/>
                <w:szCs w:val="24"/>
                <w:lang w:val="az-Latn-AZ" w:eastAsia="ru-RU"/>
              </w:rPr>
            </w:pPr>
          </w:p>
          <w:p w14:paraId="6C020D1F" w14:textId="77777777" w:rsidR="00A35592" w:rsidRPr="001C5987" w:rsidRDefault="00A35592" w:rsidP="00A35592">
            <w:pPr>
              <w:autoSpaceDE w:val="0"/>
              <w:autoSpaceDN w:val="0"/>
              <w:spacing w:after="0" w:line="240" w:lineRule="auto"/>
              <w:jc w:val="both"/>
              <w:rPr>
                <w:rFonts w:ascii="Times New Roman" w:eastAsia="MS Mincho" w:hAnsi="Times New Roman" w:cs="Times New Roman"/>
                <w:sz w:val="24"/>
                <w:szCs w:val="24"/>
                <w:lang w:val="az-Latn-AZ" w:eastAsia="ru-RU"/>
              </w:rPr>
            </w:pPr>
          </w:p>
          <w:p w14:paraId="25BE4CA2" w14:textId="77777777" w:rsidR="00A35592" w:rsidRPr="001C5987" w:rsidRDefault="00A35592" w:rsidP="00A35592">
            <w:pPr>
              <w:autoSpaceDE w:val="0"/>
              <w:autoSpaceDN w:val="0"/>
              <w:spacing w:after="0" w:line="240" w:lineRule="auto"/>
              <w:jc w:val="both"/>
              <w:rPr>
                <w:rFonts w:ascii="Times New Roman" w:eastAsia="MS Mincho" w:hAnsi="Times New Roman" w:cs="Times New Roman"/>
                <w:sz w:val="24"/>
                <w:szCs w:val="24"/>
                <w:lang w:val="az-Latn-AZ" w:eastAsia="ru-RU"/>
              </w:rPr>
            </w:pPr>
          </w:p>
          <w:p w14:paraId="108EABC3" w14:textId="77777777" w:rsidR="00A35592" w:rsidRPr="001C5987" w:rsidRDefault="00A35592" w:rsidP="00A35592">
            <w:pPr>
              <w:numPr>
                <w:ilvl w:val="0"/>
                <w:numId w:val="27"/>
              </w:numPr>
              <w:autoSpaceDE w:val="0"/>
              <w:autoSpaceDN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Satınalmalar Komitəsi  və ya Struktur Vahidinin Rəhbəri </w:t>
            </w:r>
          </w:p>
          <w:p w14:paraId="4C600133" w14:textId="77777777" w:rsidR="00A35592" w:rsidRPr="001C5987" w:rsidRDefault="00A35592" w:rsidP="00A35592">
            <w:pPr>
              <w:numPr>
                <w:ilvl w:val="12"/>
                <w:numId w:val="0"/>
              </w:numPr>
              <w:spacing w:after="0" w:line="240" w:lineRule="auto"/>
              <w:ind w:left="113" w:hanging="113"/>
              <w:jc w:val="both"/>
              <w:rPr>
                <w:rFonts w:ascii="Times New Roman" w:eastAsia="MS Mincho" w:hAnsi="Times New Roman" w:cs="Times New Roman"/>
                <w:sz w:val="24"/>
                <w:szCs w:val="24"/>
                <w:lang w:val="az-Latn-AZ" w:eastAsia="ru-RU"/>
              </w:rPr>
            </w:pPr>
          </w:p>
        </w:tc>
        <w:tc>
          <w:tcPr>
            <w:tcW w:w="3212" w:type="dxa"/>
            <w:tcBorders>
              <w:top w:val="thickThinSmallGap" w:sz="24" w:space="0" w:color="auto"/>
              <w:bottom w:val="thickThinSmallGap" w:sz="24" w:space="0" w:color="auto"/>
              <w:right w:val="thickThinSmallGap" w:sz="24" w:space="0" w:color="auto"/>
            </w:tcBorders>
          </w:tcPr>
          <w:p w14:paraId="1A1AE58F" w14:textId="77777777" w:rsidR="00A35592" w:rsidRPr="001C5987" w:rsidRDefault="00A35592" w:rsidP="00A35592">
            <w:pPr>
              <w:numPr>
                <w:ilvl w:val="0"/>
                <w:numId w:val="27"/>
              </w:numPr>
              <w:autoSpaceDE w:val="0"/>
              <w:autoSpaceDN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İmzalanmış müraciətin surəti</w:t>
            </w:r>
          </w:p>
          <w:p w14:paraId="14E5653C" w14:textId="77777777" w:rsidR="00A35592" w:rsidRPr="001C5987" w:rsidRDefault="00A35592" w:rsidP="00A35592">
            <w:pPr>
              <w:numPr>
                <w:ilvl w:val="12"/>
                <w:numId w:val="0"/>
              </w:numPr>
              <w:spacing w:after="0" w:line="240" w:lineRule="auto"/>
              <w:ind w:left="113" w:hanging="113"/>
              <w:jc w:val="both"/>
              <w:rPr>
                <w:rFonts w:ascii="Times New Roman" w:eastAsia="MS Mincho" w:hAnsi="Times New Roman" w:cs="Times New Roman"/>
                <w:sz w:val="24"/>
                <w:szCs w:val="24"/>
                <w:lang w:val="az-Latn-AZ" w:eastAsia="ru-RU"/>
              </w:rPr>
            </w:pPr>
          </w:p>
          <w:p w14:paraId="3F6970CF" w14:textId="77777777" w:rsidR="00A35592" w:rsidRPr="001C5987" w:rsidRDefault="00A35592" w:rsidP="00A35592">
            <w:pPr>
              <w:numPr>
                <w:ilvl w:val="12"/>
                <w:numId w:val="0"/>
              </w:numPr>
              <w:spacing w:after="0" w:line="240" w:lineRule="auto"/>
              <w:ind w:left="113" w:hanging="113"/>
              <w:jc w:val="both"/>
              <w:rPr>
                <w:rFonts w:ascii="Times New Roman" w:eastAsia="MS Mincho" w:hAnsi="Times New Roman" w:cs="Times New Roman"/>
                <w:sz w:val="24"/>
                <w:szCs w:val="24"/>
                <w:lang w:val="az-Latn-AZ" w:eastAsia="ru-RU"/>
              </w:rPr>
            </w:pPr>
          </w:p>
          <w:p w14:paraId="4B199003"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p>
          <w:p w14:paraId="2EB6A2A0"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p>
          <w:p w14:paraId="2F899E4E"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p>
          <w:p w14:paraId="4D8AE96E"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p>
          <w:p w14:paraId="652A0BA8"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p>
          <w:p w14:paraId="190E1F0D"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p>
          <w:p w14:paraId="4DC9E23B" w14:textId="77777777" w:rsidR="00A35592" w:rsidRPr="001C5987" w:rsidRDefault="00A35592" w:rsidP="00A35592">
            <w:pPr>
              <w:numPr>
                <w:ilvl w:val="0"/>
                <w:numId w:val="27"/>
              </w:numPr>
              <w:autoSpaceDE w:val="0"/>
              <w:autoSpaceDN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verilmiş göstərişin (dərkənar və s.) surəti</w:t>
            </w:r>
          </w:p>
          <w:p w14:paraId="54F8C73A" w14:textId="77777777" w:rsidR="00A35592" w:rsidRPr="001C5987" w:rsidRDefault="00A35592" w:rsidP="00A35592">
            <w:pPr>
              <w:numPr>
                <w:ilvl w:val="12"/>
                <w:numId w:val="0"/>
              </w:numPr>
              <w:spacing w:after="0" w:line="240" w:lineRule="auto"/>
              <w:ind w:left="113" w:hanging="113"/>
              <w:jc w:val="both"/>
              <w:rPr>
                <w:rFonts w:ascii="Times New Roman" w:eastAsia="MS Mincho" w:hAnsi="Times New Roman" w:cs="Times New Roman"/>
                <w:sz w:val="24"/>
                <w:szCs w:val="24"/>
                <w:lang w:val="az-Latn-AZ" w:eastAsia="ru-RU"/>
              </w:rPr>
            </w:pPr>
          </w:p>
          <w:p w14:paraId="66FFD515" w14:textId="77777777" w:rsidR="00A35592" w:rsidRPr="001C5987" w:rsidRDefault="00A35592" w:rsidP="00A35592">
            <w:pPr>
              <w:numPr>
                <w:ilvl w:val="12"/>
                <w:numId w:val="0"/>
              </w:numPr>
              <w:spacing w:after="0" w:line="240" w:lineRule="auto"/>
              <w:ind w:left="113" w:hanging="113"/>
              <w:jc w:val="both"/>
              <w:rPr>
                <w:rFonts w:ascii="Times New Roman" w:eastAsia="MS Mincho" w:hAnsi="Times New Roman" w:cs="Times New Roman"/>
                <w:sz w:val="24"/>
                <w:szCs w:val="24"/>
                <w:lang w:val="az-Latn-AZ" w:eastAsia="ru-RU"/>
              </w:rPr>
            </w:pPr>
          </w:p>
          <w:p w14:paraId="7F9E7EBC" w14:textId="77777777" w:rsidR="00A35592" w:rsidRPr="001C5987" w:rsidRDefault="00A35592" w:rsidP="00A35592">
            <w:pPr>
              <w:numPr>
                <w:ilvl w:val="12"/>
                <w:numId w:val="0"/>
              </w:numPr>
              <w:spacing w:after="0" w:line="240" w:lineRule="auto"/>
              <w:ind w:left="113" w:hanging="113"/>
              <w:jc w:val="both"/>
              <w:rPr>
                <w:rFonts w:ascii="Times New Roman" w:eastAsia="MS Mincho" w:hAnsi="Times New Roman" w:cs="Times New Roman"/>
                <w:sz w:val="24"/>
                <w:szCs w:val="24"/>
                <w:lang w:val="az-Latn-AZ" w:eastAsia="ru-RU"/>
              </w:rPr>
            </w:pPr>
          </w:p>
          <w:p w14:paraId="7E70F904" w14:textId="77777777" w:rsidR="00A35592" w:rsidRPr="001C5987" w:rsidRDefault="00A35592" w:rsidP="00A35592">
            <w:pPr>
              <w:numPr>
                <w:ilvl w:val="12"/>
                <w:numId w:val="0"/>
              </w:numPr>
              <w:spacing w:after="0" w:line="240" w:lineRule="auto"/>
              <w:ind w:left="113" w:hanging="113"/>
              <w:jc w:val="both"/>
              <w:rPr>
                <w:rFonts w:ascii="Times New Roman" w:eastAsia="MS Mincho" w:hAnsi="Times New Roman" w:cs="Times New Roman"/>
                <w:sz w:val="24"/>
                <w:szCs w:val="24"/>
                <w:lang w:val="az-Latn-AZ" w:eastAsia="ru-RU"/>
              </w:rPr>
            </w:pPr>
          </w:p>
          <w:p w14:paraId="4F0DFF12" w14:textId="77777777" w:rsidR="00A35592" w:rsidRPr="001C5987" w:rsidRDefault="00A35592" w:rsidP="00A35592">
            <w:pPr>
              <w:numPr>
                <w:ilvl w:val="12"/>
                <w:numId w:val="0"/>
              </w:numPr>
              <w:spacing w:after="0" w:line="240" w:lineRule="auto"/>
              <w:ind w:left="113" w:hanging="113"/>
              <w:jc w:val="both"/>
              <w:rPr>
                <w:rFonts w:ascii="Times New Roman" w:eastAsia="MS Mincho" w:hAnsi="Times New Roman" w:cs="Times New Roman"/>
                <w:sz w:val="24"/>
                <w:szCs w:val="24"/>
                <w:lang w:val="az-Latn-AZ" w:eastAsia="ru-RU"/>
              </w:rPr>
            </w:pPr>
          </w:p>
          <w:p w14:paraId="66FF2FAD" w14:textId="77777777" w:rsidR="00A35592" w:rsidRPr="001C5987" w:rsidRDefault="00A35592" w:rsidP="00A35592">
            <w:pPr>
              <w:numPr>
                <w:ilvl w:val="0"/>
                <w:numId w:val="27"/>
              </w:numPr>
              <w:autoSpaceDE w:val="0"/>
              <w:autoSpaceDN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 təqdim edilmiş strategiya</w:t>
            </w:r>
          </w:p>
          <w:p w14:paraId="66D4ED64" w14:textId="77777777" w:rsidR="00A35592" w:rsidRPr="001C5987" w:rsidRDefault="00A35592" w:rsidP="00A35592">
            <w:pPr>
              <w:numPr>
                <w:ilvl w:val="12"/>
                <w:numId w:val="0"/>
              </w:numPr>
              <w:spacing w:after="0" w:line="240" w:lineRule="auto"/>
              <w:ind w:left="113" w:hanging="113"/>
              <w:jc w:val="both"/>
              <w:rPr>
                <w:rFonts w:ascii="Times New Roman" w:eastAsia="MS Mincho" w:hAnsi="Times New Roman" w:cs="Times New Roman"/>
                <w:sz w:val="24"/>
                <w:szCs w:val="24"/>
                <w:lang w:val="az-Latn-AZ" w:eastAsia="ru-RU"/>
              </w:rPr>
            </w:pPr>
          </w:p>
          <w:p w14:paraId="11A4049A" w14:textId="77777777" w:rsidR="00A35592" w:rsidRPr="001C5987" w:rsidRDefault="00A35592" w:rsidP="00A35592">
            <w:pPr>
              <w:numPr>
                <w:ilvl w:val="12"/>
                <w:numId w:val="0"/>
              </w:numPr>
              <w:spacing w:after="0" w:line="240" w:lineRule="auto"/>
              <w:ind w:left="113" w:hanging="113"/>
              <w:jc w:val="both"/>
              <w:rPr>
                <w:rFonts w:ascii="Times New Roman" w:eastAsia="MS Mincho" w:hAnsi="Times New Roman" w:cs="Times New Roman"/>
                <w:sz w:val="24"/>
                <w:szCs w:val="24"/>
                <w:lang w:val="az-Latn-AZ" w:eastAsia="ru-RU"/>
              </w:rPr>
            </w:pPr>
          </w:p>
          <w:p w14:paraId="5C51314E" w14:textId="77777777" w:rsidR="00A35592" w:rsidRPr="001C5987" w:rsidRDefault="00A35592" w:rsidP="00A35592">
            <w:pPr>
              <w:numPr>
                <w:ilvl w:val="12"/>
                <w:numId w:val="0"/>
              </w:numPr>
              <w:spacing w:after="0" w:line="240" w:lineRule="auto"/>
              <w:ind w:left="113" w:hanging="113"/>
              <w:jc w:val="both"/>
              <w:rPr>
                <w:rFonts w:ascii="Times New Roman" w:eastAsia="MS Mincho" w:hAnsi="Times New Roman" w:cs="Times New Roman"/>
                <w:sz w:val="24"/>
                <w:szCs w:val="24"/>
                <w:lang w:val="az-Latn-AZ" w:eastAsia="ru-RU"/>
              </w:rPr>
            </w:pPr>
          </w:p>
          <w:p w14:paraId="31DD615E" w14:textId="77777777" w:rsidR="00A35592" w:rsidRPr="001C5987" w:rsidRDefault="00A35592" w:rsidP="00A35592">
            <w:pPr>
              <w:numPr>
                <w:ilvl w:val="12"/>
                <w:numId w:val="0"/>
              </w:numPr>
              <w:spacing w:after="0" w:line="240" w:lineRule="auto"/>
              <w:ind w:left="113" w:hanging="113"/>
              <w:jc w:val="both"/>
              <w:rPr>
                <w:rFonts w:ascii="Times New Roman" w:eastAsia="MS Mincho" w:hAnsi="Times New Roman" w:cs="Times New Roman"/>
                <w:sz w:val="24"/>
                <w:szCs w:val="24"/>
                <w:lang w:val="az-Latn-AZ" w:eastAsia="ru-RU"/>
              </w:rPr>
            </w:pPr>
          </w:p>
          <w:p w14:paraId="14ED196F" w14:textId="77777777" w:rsidR="00A35592" w:rsidRPr="001C5987" w:rsidRDefault="00A35592" w:rsidP="00A35592">
            <w:pPr>
              <w:numPr>
                <w:ilvl w:val="12"/>
                <w:numId w:val="0"/>
              </w:numPr>
              <w:spacing w:after="0" w:line="240" w:lineRule="auto"/>
              <w:ind w:left="113" w:hanging="113"/>
              <w:jc w:val="both"/>
              <w:rPr>
                <w:rFonts w:ascii="Times New Roman" w:eastAsia="MS Mincho" w:hAnsi="Times New Roman" w:cs="Times New Roman"/>
                <w:sz w:val="24"/>
                <w:szCs w:val="24"/>
                <w:lang w:val="az-Latn-AZ" w:eastAsia="ru-RU"/>
              </w:rPr>
            </w:pPr>
          </w:p>
          <w:p w14:paraId="66F57956" w14:textId="77777777" w:rsidR="00A35592" w:rsidRPr="001C5987" w:rsidRDefault="00A35592" w:rsidP="00A35592">
            <w:pPr>
              <w:numPr>
                <w:ilvl w:val="12"/>
                <w:numId w:val="0"/>
              </w:numPr>
              <w:spacing w:after="0" w:line="240" w:lineRule="auto"/>
              <w:ind w:left="113" w:hanging="113"/>
              <w:jc w:val="both"/>
              <w:rPr>
                <w:rFonts w:ascii="Times New Roman" w:eastAsia="MS Mincho" w:hAnsi="Times New Roman" w:cs="Times New Roman"/>
                <w:sz w:val="24"/>
                <w:szCs w:val="24"/>
                <w:lang w:val="az-Latn-AZ" w:eastAsia="ru-RU"/>
              </w:rPr>
            </w:pPr>
          </w:p>
          <w:p w14:paraId="723CB30D" w14:textId="77777777" w:rsidR="00A35592" w:rsidRPr="001C5987" w:rsidRDefault="00A35592" w:rsidP="00A35592">
            <w:pPr>
              <w:numPr>
                <w:ilvl w:val="0"/>
                <w:numId w:val="27"/>
              </w:numPr>
              <w:autoSpaceDE w:val="0"/>
              <w:autoSpaceDN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Malların (işlərin, xidmətlərin) çatdırılmasına (yerinə yetirilməsinə, göstərilməsinə) dair təhvil-qəbul aktları və s. </w:t>
            </w:r>
          </w:p>
        </w:tc>
      </w:tr>
    </w:tbl>
    <w:p w14:paraId="37344104"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lastRenderedPageBreak/>
        <w:br w:type="page"/>
      </w:r>
    </w:p>
    <w:tbl>
      <w:tblPr>
        <w:tblW w:w="147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825"/>
        <w:gridCol w:w="3825"/>
        <w:gridCol w:w="3825"/>
        <w:gridCol w:w="3272"/>
      </w:tblGrid>
      <w:tr w:rsidR="00F1628B" w:rsidRPr="0052275F" w14:paraId="73914F08" w14:textId="77777777" w:rsidTr="00A35592">
        <w:trPr>
          <w:trHeight w:val="804"/>
          <w:jc w:val="center"/>
        </w:trPr>
        <w:tc>
          <w:tcPr>
            <w:tcW w:w="3825" w:type="dxa"/>
            <w:tcBorders>
              <w:top w:val="thickThinSmallGap" w:sz="24" w:space="0" w:color="auto"/>
              <w:left w:val="thickThinSmallGap" w:sz="24" w:space="0" w:color="auto"/>
              <w:bottom w:val="thickThinSmallGap" w:sz="24" w:space="0" w:color="auto"/>
              <w:right w:val="single" w:sz="6" w:space="0" w:color="auto"/>
            </w:tcBorders>
            <w:shd w:val="clear" w:color="auto" w:fill="BDD6EE" w:themeFill="accent1" w:themeFillTint="66"/>
            <w:vAlign w:val="center"/>
          </w:tcPr>
          <w:p w14:paraId="6AAF1084" w14:textId="77777777" w:rsidR="00A35592" w:rsidRPr="001C5987" w:rsidRDefault="00A35592" w:rsidP="00A35592">
            <w:pPr>
              <w:numPr>
                <w:ilvl w:val="12"/>
                <w:numId w:val="0"/>
              </w:numPr>
              <w:spacing w:after="0" w:line="240" w:lineRule="auto"/>
              <w:jc w:val="center"/>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lastRenderedPageBreak/>
              <w:t>Prosesin etapı</w:t>
            </w:r>
          </w:p>
        </w:tc>
        <w:tc>
          <w:tcPr>
            <w:tcW w:w="3825" w:type="dxa"/>
            <w:tcBorders>
              <w:top w:val="thickThinSmallGap" w:sz="24" w:space="0" w:color="auto"/>
              <w:left w:val="single" w:sz="6" w:space="0" w:color="auto"/>
              <w:bottom w:val="thickThinSmallGap" w:sz="24" w:space="0" w:color="auto"/>
              <w:right w:val="single" w:sz="6" w:space="0" w:color="auto"/>
            </w:tcBorders>
            <w:shd w:val="clear" w:color="auto" w:fill="BDD6EE" w:themeFill="accent1" w:themeFillTint="66"/>
            <w:vAlign w:val="center"/>
          </w:tcPr>
          <w:p w14:paraId="59197E87" w14:textId="77777777" w:rsidR="00A35592" w:rsidRPr="001C5987" w:rsidRDefault="00A35592" w:rsidP="00A35592">
            <w:pPr>
              <w:autoSpaceDE w:val="0"/>
              <w:autoSpaceDN w:val="0"/>
              <w:spacing w:after="0" w:line="240" w:lineRule="auto"/>
              <w:ind w:left="113" w:hanging="113"/>
              <w:jc w:val="center"/>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Nəzarət mexanizmləri</w:t>
            </w:r>
          </w:p>
        </w:tc>
        <w:tc>
          <w:tcPr>
            <w:tcW w:w="3825" w:type="dxa"/>
            <w:tcBorders>
              <w:top w:val="thickThinSmallGap" w:sz="24" w:space="0" w:color="auto"/>
              <w:left w:val="single" w:sz="6" w:space="0" w:color="auto"/>
              <w:bottom w:val="thickThinSmallGap" w:sz="24" w:space="0" w:color="auto"/>
              <w:right w:val="single" w:sz="6" w:space="0" w:color="auto"/>
            </w:tcBorders>
            <w:shd w:val="clear" w:color="auto" w:fill="BDD6EE" w:themeFill="accent1" w:themeFillTint="66"/>
            <w:vAlign w:val="center"/>
          </w:tcPr>
          <w:p w14:paraId="4217F46F" w14:textId="77777777" w:rsidR="00A35592" w:rsidRPr="001C5987" w:rsidRDefault="00A35592" w:rsidP="00A35592">
            <w:pPr>
              <w:autoSpaceDE w:val="0"/>
              <w:autoSpaceDN w:val="0"/>
              <w:spacing w:after="0" w:line="240" w:lineRule="auto"/>
              <w:ind w:left="113" w:hanging="113"/>
              <w:jc w:val="center"/>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Cavabdeh şəxslər/qurumlar/struktur bölmərələr</w:t>
            </w:r>
          </w:p>
        </w:tc>
        <w:tc>
          <w:tcPr>
            <w:tcW w:w="3272" w:type="dxa"/>
            <w:tcBorders>
              <w:top w:val="thickThinSmallGap" w:sz="24" w:space="0" w:color="auto"/>
              <w:left w:val="single" w:sz="6" w:space="0" w:color="auto"/>
              <w:bottom w:val="thickThinSmallGap" w:sz="24" w:space="0" w:color="auto"/>
              <w:right w:val="thickThinSmallGap" w:sz="24" w:space="0" w:color="auto"/>
            </w:tcBorders>
            <w:shd w:val="clear" w:color="auto" w:fill="BDD6EE" w:themeFill="accent1" w:themeFillTint="66"/>
            <w:vAlign w:val="center"/>
          </w:tcPr>
          <w:p w14:paraId="2C0915AD" w14:textId="77777777" w:rsidR="00A35592" w:rsidRPr="001C5987" w:rsidRDefault="00A35592" w:rsidP="00A35592">
            <w:pPr>
              <w:autoSpaceDE w:val="0"/>
              <w:autoSpaceDN w:val="0"/>
              <w:spacing w:after="0" w:line="240" w:lineRule="auto"/>
              <w:ind w:left="113" w:hanging="113"/>
              <w:jc w:val="center"/>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Sənədləşmə qaydası</w:t>
            </w:r>
          </w:p>
        </w:tc>
      </w:tr>
      <w:tr w:rsidR="00F1628B" w:rsidRPr="0052275F" w14:paraId="46C0BF02" w14:textId="77777777" w:rsidTr="00A35592">
        <w:trPr>
          <w:trHeight w:val="6081"/>
          <w:jc w:val="center"/>
        </w:trPr>
        <w:tc>
          <w:tcPr>
            <w:tcW w:w="3825" w:type="dxa"/>
            <w:tcBorders>
              <w:top w:val="thickThinSmallGap" w:sz="24" w:space="0" w:color="auto"/>
              <w:left w:val="thickThinSmallGap" w:sz="24" w:space="0" w:color="auto"/>
              <w:bottom w:val="thickThinSmallGap" w:sz="24" w:space="0" w:color="auto"/>
            </w:tcBorders>
            <w:vAlign w:val="center"/>
          </w:tcPr>
          <w:p w14:paraId="2891E729" w14:textId="77777777" w:rsidR="00A35592" w:rsidRPr="001C5987" w:rsidRDefault="00A35592" w:rsidP="00A35592">
            <w:pPr>
              <w:numPr>
                <w:ilvl w:val="12"/>
                <w:numId w:val="0"/>
              </w:numPr>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Malgöndərənlərin (Podratçıların) Prekvalifikasiyası (</w:t>
            </w:r>
            <w:r w:rsidRPr="001C5987">
              <w:rPr>
                <w:rFonts w:ascii="Times New Roman" w:eastAsia="MS Mincho" w:hAnsi="Times New Roman" w:cs="Times New Roman"/>
                <w:i/>
                <w:sz w:val="24"/>
                <w:szCs w:val="24"/>
                <w:lang w:val="az-Latn-AZ" w:eastAsia="ru-RU"/>
              </w:rPr>
              <w:t>tələb olunduqda</w:t>
            </w:r>
            <w:r w:rsidRPr="001C5987">
              <w:rPr>
                <w:rFonts w:ascii="Times New Roman" w:eastAsia="MS Mincho" w:hAnsi="Times New Roman" w:cs="Times New Roman"/>
                <w:sz w:val="24"/>
                <w:szCs w:val="24"/>
                <w:lang w:val="az-Latn-AZ" w:eastAsia="ru-RU"/>
              </w:rPr>
              <w:t>) və Vendor Siyahının yaradılması</w:t>
            </w:r>
          </w:p>
        </w:tc>
        <w:tc>
          <w:tcPr>
            <w:tcW w:w="3825" w:type="dxa"/>
            <w:tcBorders>
              <w:top w:val="thickThinSmallGap" w:sz="24" w:space="0" w:color="auto"/>
              <w:bottom w:val="thickThinSmallGap" w:sz="24" w:space="0" w:color="auto"/>
            </w:tcBorders>
          </w:tcPr>
          <w:p w14:paraId="005DD01D"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Bu təlimatlara və SOCAR-ın digər əlaqədar normativ sənədlərinə uyğun olaraq prekvalifikasiyaya başlanılması</w:t>
            </w:r>
          </w:p>
          <w:p w14:paraId="2A058F33"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325366E1"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449E9550"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Prekvalifikasiya üçün malgöndərənlərin (podratçıların) siyahısının təsdiqi (</w:t>
            </w:r>
            <w:r w:rsidRPr="001C5987">
              <w:rPr>
                <w:rFonts w:ascii="Times New Roman" w:eastAsia="MS Mincho" w:hAnsi="Times New Roman" w:cs="Times New Roman"/>
                <w:i/>
                <w:sz w:val="24"/>
                <w:szCs w:val="24"/>
                <w:lang w:val="az-Latn-AZ" w:eastAsia="ru-RU"/>
              </w:rPr>
              <w:t>elan üzrə və fərdi müraciət etmiş malgöndərənlər</w:t>
            </w:r>
            <w:r w:rsidRPr="001C5987">
              <w:rPr>
                <w:rFonts w:ascii="Times New Roman" w:eastAsia="MS Mincho" w:hAnsi="Times New Roman" w:cs="Times New Roman"/>
                <w:sz w:val="24"/>
                <w:szCs w:val="24"/>
                <w:lang w:val="az-Latn-AZ" w:eastAsia="ru-RU"/>
              </w:rPr>
              <w:t>)</w:t>
            </w:r>
          </w:p>
          <w:p w14:paraId="12D2F428"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41ED710E"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4D170DB6"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Qiymətləndirmə meyarların seçilməsi</w:t>
            </w:r>
          </w:p>
          <w:p w14:paraId="0875E0FA" w14:textId="77777777" w:rsidR="00A35592" w:rsidRPr="001C5987" w:rsidRDefault="00A35592" w:rsidP="00A35592">
            <w:pPr>
              <w:numPr>
                <w:ilvl w:val="12"/>
                <w:numId w:val="0"/>
              </w:numPr>
              <w:spacing w:after="0" w:line="240" w:lineRule="auto"/>
              <w:ind w:left="113" w:hanging="113"/>
              <w:rPr>
                <w:rFonts w:ascii="Times New Roman" w:eastAsia="MS Mincho" w:hAnsi="Times New Roman" w:cs="Times New Roman"/>
                <w:sz w:val="24"/>
                <w:szCs w:val="24"/>
                <w:lang w:val="az-Latn-AZ" w:eastAsia="ru-RU"/>
              </w:rPr>
            </w:pPr>
          </w:p>
          <w:p w14:paraId="2D4492D7"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Prekvalifikasiya sənədi göndərilmək üçün təsdiq edilir</w:t>
            </w:r>
          </w:p>
          <w:p w14:paraId="3AC2088A" w14:textId="77777777" w:rsidR="00A35592" w:rsidRPr="001C5987" w:rsidRDefault="00A35592" w:rsidP="00A35592">
            <w:pPr>
              <w:numPr>
                <w:ilvl w:val="12"/>
                <w:numId w:val="0"/>
              </w:numPr>
              <w:spacing w:after="0" w:line="240" w:lineRule="auto"/>
              <w:ind w:left="113" w:hanging="113"/>
              <w:rPr>
                <w:rFonts w:ascii="Times New Roman" w:eastAsia="MS Mincho" w:hAnsi="Times New Roman" w:cs="Times New Roman"/>
                <w:sz w:val="24"/>
                <w:szCs w:val="24"/>
                <w:lang w:val="az-Latn-AZ" w:eastAsia="ru-RU"/>
              </w:rPr>
            </w:pPr>
          </w:p>
          <w:p w14:paraId="40CE6615"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Prekvalifikasiyadan keçmiş İştirakçılarının siyahısının təsdiqlənməsi</w:t>
            </w:r>
            <w:r w:rsidRPr="001C5987" w:rsidDel="00C62074">
              <w:rPr>
                <w:rFonts w:ascii="Times New Roman" w:eastAsia="MS Mincho" w:hAnsi="Times New Roman" w:cs="Times New Roman"/>
                <w:sz w:val="24"/>
                <w:szCs w:val="24"/>
                <w:lang w:val="az-Latn-AZ" w:eastAsia="ru-RU"/>
              </w:rPr>
              <w:t xml:space="preserve"> </w:t>
            </w:r>
          </w:p>
          <w:p w14:paraId="492F0633" w14:textId="77777777" w:rsidR="00A35592" w:rsidRPr="001C5987" w:rsidRDefault="00A35592" w:rsidP="00A35592">
            <w:pPr>
              <w:numPr>
                <w:ilvl w:val="12"/>
                <w:numId w:val="0"/>
              </w:numPr>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 </w:t>
            </w:r>
          </w:p>
          <w:p w14:paraId="2C0DB2D0" w14:textId="77777777" w:rsidR="00A35592" w:rsidRPr="001C5987" w:rsidRDefault="00A35592" w:rsidP="00A35592">
            <w:pPr>
              <w:autoSpaceDE w:val="0"/>
              <w:autoSpaceDN w:val="0"/>
              <w:spacing w:after="0" w:line="240" w:lineRule="auto"/>
              <w:rPr>
                <w:rFonts w:ascii="Times New Roman" w:eastAsia="MS Mincho" w:hAnsi="Times New Roman" w:cs="Times New Roman"/>
                <w:sz w:val="24"/>
                <w:szCs w:val="24"/>
                <w:lang w:val="az-Latn-AZ" w:eastAsia="ru-RU"/>
              </w:rPr>
            </w:pPr>
          </w:p>
        </w:tc>
        <w:tc>
          <w:tcPr>
            <w:tcW w:w="3825" w:type="dxa"/>
            <w:tcBorders>
              <w:top w:val="thickThinSmallGap" w:sz="24" w:space="0" w:color="auto"/>
              <w:bottom w:val="thickThinSmallGap" w:sz="24" w:space="0" w:color="auto"/>
            </w:tcBorders>
          </w:tcPr>
          <w:p w14:paraId="249198B3"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 SOCAR-ın əmri ilə təyin edilən Məsul qurum</w:t>
            </w:r>
          </w:p>
          <w:p w14:paraId="009BDB48"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7637FADF"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5CA0332C"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08D81599"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64C156A9" w14:textId="77777777" w:rsidR="00A35592" w:rsidRPr="001C5987" w:rsidRDefault="00A35592" w:rsidP="00A35592">
            <w:pPr>
              <w:numPr>
                <w:ilvl w:val="0"/>
                <w:numId w:val="27"/>
              </w:numPr>
              <w:spacing w:after="0" w:line="240" w:lineRule="auto"/>
              <w:contextualSpacing/>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SOCAR-ın əmri ilə təyin edilən Məsul qurum </w:t>
            </w:r>
          </w:p>
          <w:p w14:paraId="6826878E"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292B3D96"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7AE665A7"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73D6A06A"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0BD50051"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0579D602" w14:textId="77777777" w:rsidR="00A35592" w:rsidRPr="001C5987" w:rsidRDefault="00A35592" w:rsidP="00A35592">
            <w:pPr>
              <w:numPr>
                <w:ilvl w:val="0"/>
                <w:numId w:val="27"/>
              </w:numPr>
              <w:autoSpaceDE w:val="0"/>
              <w:autoSpaceDN w:val="0"/>
              <w:spacing w:after="0" w:line="240" w:lineRule="auto"/>
              <w:contextualSpacing/>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SOCAR-ın əmri ilə təyin edilən Məsul qurum </w:t>
            </w:r>
          </w:p>
          <w:p w14:paraId="2E13AF25" w14:textId="77777777" w:rsidR="00A35592" w:rsidRPr="001C5987" w:rsidRDefault="00A35592" w:rsidP="00A35592">
            <w:pPr>
              <w:autoSpaceDE w:val="0"/>
              <w:autoSpaceDN w:val="0"/>
              <w:spacing w:after="0" w:line="240" w:lineRule="auto"/>
              <w:rPr>
                <w:rFonts w:ascii="Times New Roman" w:eastAsia="MS Mincho" w:hAnsi="Times New Roman" w:cs="Times New Roman"/>
                <w:sz w:val="24"/>
                <w:szCs w:val="24"/>
                <w:lang w:val="az-Latn-AZ" w:eastAsia="ru-RU"/>
              </w:rPr>
            </w:pPr>
          </w:p>
          <w:p w14:paraId="4432DC8F" w14:textId="77777777" w:rsidR="00A35592" w:rsidRPr="001C5987" w:rsidRDefault="00A35592" w:rsidP="00A35592">
            <w:pPr>
              <w:numPr>
                <w:ilvl w:val="0"/>
                <w:numId w:val="27"/>
              </w:numPr>
              <w:spacing w:after="0" w:line="240" w:lineRule="auto"/>
              <w:contextualSpacing/>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SOCAR-ın əmri ilə təyin edilən Məsul qurum </w:t>
            </w:r>
          </w:p>
          <w:p w14:paraId="6E4423AD"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471999DC"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SOCAR-ın əmri ilə təyin edilən Məsul qurum və ya sahə üzrə vitse-prezident</w:t>
            </w:r>
          </w:p>
        </w:tc>
        <w:tc>
          <w:tcPr>
            <w:tcW w:w="3272" w:type="dxa"/>
            <w:tcBorders>
              <w:top w:val="thickThinSmallGap" w:sz="24" w:space="0" w:color="auto"/>
              <w:bottom w:val="thickThinSmallGap" w:sz="24" w:space="0" w:color="auto"/>
              <w:right w:val="thickThinSmallGap" w:sz="24" w:space="0" w:color="auto"/>
            </w:tcBorders>
          </w:tcPr>
          <w:p w14:paraId="3C306A0F" w14:textId="77777777" w:rsidR="00A35592" w:rsidRPr="001C5987" w:rsidRDefault="00A35592" w:rsidP="00A35592">
            <w:pPr>
              <w:numPr>
                <w:ilvl w:val="12"/>
                <w:numId w:val="0"/>
              </w:numPr>
              <w:spacing w:after="0" w:line="240" w:lineRule="auto"/>
              <w:rPr>
                <w:rFonts w:ascii="Times New Roman" w:eastAsia="MS Mincho" w:hAnsi="Times New Roman" w:cs="Times New Roman"/>
                <w:sz w:val="24"/>
                <w:szCs w:val="24"/>
                <w:lang w:val="az-Latn-AZ" w:eastAsia="ru-RU"/>
              </w:rPr>
            </w:pPr>
          </w:p>
          <w:p w14:paraId="286192D3" w14:textId="77777777" w:rsidR="00A35592" w:rsidRPr="001C5987" w:rsidRDefault="00A35592" w:rsidP="00A35592">
            <w:pPr>
              <w:numPr>
                <w:ilvl w:val="12"/>
                <w:numId w:val="0"/>
              </w:numPr>
              <w:spacing w:after="0" w:line="240" w:lineRule="auto"/>
              <w:rPr>
                <w:rFonts w:ascii="Times New Roman" w:eastAsia="MS Mincho" w:hAnsi="Times New Roman" w:cs="Times New Roman"/>
                <w:sz w:val="24"/>
                <w:szCs w:val="24"/>
                <w:lang w:val="az-Latn-AZ" w:eastAsia="ru-RU"/>
              </w:rPr>
            </w:pPr>
          </w:p>
          <w:p w14:paraId="424A662B" w14:textId="77777777" w:rsidR="00A35592" w:rsidRPr="001C5987" w:rsidRDefault="00A35592" w:rsidP="00A35592">
            <w:pPr>
              <w:numPr>
                <w:ilvl w:val="12"/>
                <w:numId w:val="0"/>
              </w:numPr>
              <w:spacing w:after="0" w:line="240" w:lineRule="auto"/>
              <w:rPr>
                <w:rFonts w:ascii="Times New Roman" w:eastAsia="MS Mincho" w:hAnsi="Times New Roman" w:cs="Times New Roman"/>
                <w:sz w:val="24"/>
                <w:szCs w:val="24"/>
                <w:lang w:val="az-Latn-AZ" w:eastAsia="ru-RU"/>
              </w:rPr>
            </w:pPr>
          </w:p>
          <w:p w14:paraId="3B3E5E55"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Təsdiqi sübut edən sənəd</w:t>
            </w:r>
          </w:p>
          <w:p w14:paraId="62B5AD22" w14:textId="77777777" w:rsidR="00A35592" w:rsidRPr="001C5987" w:rsidRDefault="00A35592" w:rsidP="00A35592">
            <w:pPr>
              <w:autoSpaceDE w:val="0"/>
              <w:autoSpaceDN w:val="0"/>
              <w:spacing w:after="0" w:line="240" w:lineRule="auto"/>
              <w:rPr>
                <w:rFonts w:ascii="Times New Roman" w:eastAsia="MS Mincho" w:hAnsi="Times New Roman" w:cs="Times New Roman"/>
                <w:sz w:val="24"/>
                <w:szCs w:val="24"/>
                <w:lang w:val="az-Latn-AZ" w:eastAsia="ru-RU"/>
              </w:rPr>
            </w:pPr>
          </w:p>
          <w:p w14:paraId="6EBFCB6A" w14:textId="77777777" w:rsidR="00A35592" w:rsidRPr="001C5987" w:rsidRDefault="00A35592" w:rsidP="00A35592">
            <w:pPr>
              <w:autoSpaceDE w:val="0"/>
              <w:autoSpaceDN w:val="0"/>
              <w:spacing w:after="0" w:line="240" w:lineRule="auto"/>
              <w:rPr>
                <w:rFonts w:ascii="Times New Roman" w:eastAsia="MS Mincho" w:hAnsi="Times New Roman" w:cs="Times New Roman"/>
                <w:sz w:val="24"/>
                <w:szCs w:val="24"/>
                <w:lang w:val="az-Latn-AZ" w:eastAsia="ru-RU"/>
              </w:rPr>
            </w:pPr>
          </w:p>
          <w:p w14:paraId="4EEB8816" w14:textId="77777777" w:rsidR="00A35592" w:rsidRPr="001C5987" w:rsidRDefault="00A35592" w:rsidP="00A35592">
            <w:pPr>
              <w:autoSpaceDE w:val="0"/>
              <w:autoSpaceDN w:val="0"/>
              <w:spacing w:after="0" w:line="240" w:lineRule="auto"/>
              <w:rPr>
                <w:rFonts w:ascii="Times New Roman" w:eastAsia="MS Mincho" w:hAnsi="Times New Roman" w:cs="Times New Roman"/>
                <w:sz w:val="24"/>
                <w:szCs w:val="24"/>
                <w:lang w:val="az-Latn-AZ" w:eastAsia="ru-RU"/>
              </w:rPr>
            </w:pPr>
          </w:p>
          <w:p w14:paraId="3CD08118" w14:textId="77777777" w:rsidR="00A35592" w:rsidRPr="001C5987" w:rsidRDefault="00A35592" w:rsidP="00A35592">
            <w:pPr>
              <w:autoSpaceDE w:val="0"/>
              <w:autoSpaceDN w:val="0"/>
              <w:spacing w:after="0" w:line="240" w:lineRule="auto"/>
              <w:rPr>
                <w:rFonts w:ascii="Times New Roman" w:eastAsia="MS Mincho" w:hAnsi="Times New Roman" w:cs="Times New Roman"/>
                <w:sz w:val="24"/>
                <w:szCs w:val="24"/>
                <w:lang w:val="az-Latn-AZ" w:eastAsia="ru-RU"/>
              </w:rPr>
            </w:pPr>
          </w:p>
          <w:p w14:paraId="25F54C0A" w14:textId="77777777" w:rsidR="00A35592" w:rsidRPr="001C5987" w:rsidRDefault="00A35592" w:rsidP="00A35592">
            <w:pPr>
              <w:autoSpaceDE w:val="0"/>
              <w:autoSpaceDN w:val="0"/>
              <w:spacing w:after="0" w:line="240" w:lineRule="auto"/>
              <w:rPr>
                <w:rFonts w:ascii="Times New Roman" w:eastAsia="MS Mincho" w:hAnsi="Times New Roman" w:cs="Times New Roman"/>
                <w:sz w:val="24"/>
                <w:szCs w:val="24"/>
                <w:lang w:val="az-Latn-AZ" w:eastAsia="ru-RU"/>
              </w:rPr>
            </w:pPr>
          </w:p>
          <w:p w14:paraId="4E72D8B3" w14:textId="77777777" w:rsidR="00A35592" w:rsidRPr="001C5987" w:rsidRDefault="00A35592" w:rsidP="00A35592">
            <w:pPr>
              <w:autoSpaceDE w:val="0"/>
              <w:autoSpaceDN w:val="0"/>
              <w:spacing w:after="0" w:line="240" w:lineRule="auto"/>
              <w:rPr>
                <w:rFonts w:ascii="Times New Roman" w:eastAsia="MS Mincho" w:hAnsi="Times New Roman" w:cs="Times New Roman"/>
                <w:sz w:val="24"/>
                <w:szCs w:val="24"/>
                <w:lang w:val="az-Latn-AZ" w:eastAsia="ru-RU"/>
              </w:rPr>
            </w:pPr>
          </w:p>
          <w:p w14:paraId="26F0264B" w14:textId="77777777" w:rsidR="00A35592" w:rsidRPr="001C5987" w:rsidRDefault="00A35592" w:rsidP="00A35592">
            <w:pPr>
              <w:autoSpaceDE w:val="0"/>
              <w:autoSpaceDN w:val="0"/>
              <w:spacing w:after="0" w:line="240" w:lineRule="auto"/>
              <w:rPr>
                <w:rFonts w:ascii="Times New Roman" w:eastAsia="MS Mincho" w:hAnsi="Times New Roman" w:cs="Times New Roman"/>
                <w:sz w:val="24"/>
                <w:szCs w:val="24"/>
                <w:lang w:val="az-Latn-AZ" w:eastAsia="ru-RU"/>
              </w:rPr>
            </w:pPr>
          </w:p>
          <w:p w14:paraId="65F9C7DC" w14:textId="77777777" w:rsidR="00A35592" w:rsidRPr="001C5987" w:rsidRDefault="00A35592" w:rsidP="00A35592">
            <w:pPr>
              <w:autoSpaceDE w:val="0"/>
              <w:autoSpaceDN w:val="0"/>
              <w:spacing w:after="0" w:line="240" w:lineRule="auto"/>
              <w:rPr>
                <w:rFonts w:ascii="Times New Roman" w:eastAsia="MS Mincho" w:hAnsi="Times New Roman" w:cs="Times New Roman"/>
                <w:sz w:val="24"/>
                <w:szCs w:val="24"/>
                <w:lang w:val="az-Latn-AZ" w:eastAsia="ru-RU"/>
              </w:rPr>
            </w:pPr>
          </w:p>
          <w:p w14:paraId="3A75411A" w14:textId="77777777" w:rsidR="00A35592" w:rsidRPr="001C5987" w:rsidRDefault="00A35592" w:rsidP="00A35592">
            <w:pPr>
              <w:autoSpaceDE w:val="0"/>
              <w:autoSpaceDN w:val="0"/>
              <w:spacing w:after="0" w:line="240" w:lineRule="auto"/>
              <w:rPr>
                <w:rFonts w:ascii="Times New Roman" w:eastAsia="MS Mincho" w:hAnsi="Times New Roman" w:cs="Times New Roman"/>
                <w:sz w:val="24"/>
                <w:szCs w:val="24"/>
                <w:lang w:val="az-Latn-AZ" w:eastAsia="ru-RU"/>
              </w:rPr>
            </w:pPr>
          </w:p>
          <w:p w14:paraId="3F4F57CA"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 İmzalanmış sənəd</w:t>
            </w:r>
          </w:p>
          <w:p w14:paraId="61E7B5F3" w14:textId="77777777" w:rsidR="00A35592" w:rsidRPr="001C5987" w:rsidRDefault="00A35592" w:rsidP="00A35592">
            <w:pPr>
              <w:numPr>
                <w:ilvl w:val="12"/>
                <w:numId w:val="0"/>
              </w:numPr>
              <w:spacing w:after="0" w:line="240" w:lineRule="auto"/>
              <w:ind w:left="113" w:hanging="113"/>
              <w:rPr>
                <w:rFonts w:ascii="Times New Roman" w:eastAsia="MS Mincho" w:hAnsi="Times New Roman" w:cs="Times New Roman"/>
                <w:sz w:val="24"/>
                <w:szCs w:val="24"/>
                <w:lang w:val="az-Latn-AZ" w:eastAsia="ru-RU"/>
              </w:rPr>
            </w:pPr>
          </w:p>
          <w:p w14:paraId="113C15C1" w14:textId="77777777" w:rsidR="00A35592" w:rsidRPr="001C5987" w:rsidRDefault="00A35592" w:rsidP="00A35592">
            <w:pPr>
              <w:numPr>
                <w:ilvl w:val="12"/>
                <w:numId w:val="0"/>
              </w:numPr>
              <w:spacing w:after="0" w:line="240" w:lineRule="auto"/>
              <w:rPr>
                <w:rFonts w:ascii="Times New Roman" w:eastAsia="MS Mincho" w:hAnsi="Times New Roman" w:cs="Times New Roman"/>
                <w:sz w:val="24"/>
                <w:szCs w:val="24"/>
                <w:lang w:val="az-Latn-AZ" w:eastAsia="ru-RU"/>
              </w:rPr>
            </w:pPr>
          </w:p>
          <w:p w14:paraId="491B44DC"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 İmzalanmış sənəd</w:t>
            </w:r>
          </w:p>
          <w:p w14:paraId="362D8B28" w14:textId="77777777" w:rsidR="00A35592" w:rsidRPr="001C5987" w:rsidRDefault="00A35592" w:rsidP="00A35592">
            <w:pPr>
              <w:numPr>
                <w:ilvl w:val="12"/>
                <w:numId w:val="0"/>
              </w:numPr>
              <w:spacing w:after="0" w:line="240" w:lineRule="auto"/>
              <w:ind w:left="113"/>
              <w:rPr>
                <w:rFonts w:ascii="Times New Roman" w:eastAsia="MS Mincho" w:hAnsi="Times New Roman" w:cs="Times New Roman"/>
                <w:sz w:val="24"/>
                <w:szCs w:val="24"/>
                <w:lang w:val="az-Latn-AZ" w:eastAsia="ru-RU"/>
              </w:rPr>
            </w:pPr>
          </w:p>
          <w:p w14:paraId="0C405234" w14:textId="77777777" w:rsidR="00A35592" w:rsidRPr="001C5987" w:rsidRDefault="00A35592" w:rsidP="00A35592">
            <w:pPr>
              <w:numPr>
                <w:ilvl w:val="12"/>
                <w:numId w:val="0"/>
              </w:numPr>
              <w:spacing w:after="0" w:line="240" w:lineRule="auto"/>
              <w:rPr>
                <w:rFonts w:ascii="Times New Roman" w:eastAsia="MS Mincho" w:hAnsi="Times New Roman" w:cs="Times New Roman"/>
                <w:sz w:val="24"/>
                <w:szCs w:val="24"/>
                <w:lang w:val="az-Latn-AZ" w:eastAsia="ru-RU"/>
              </w:rPr>
            </w:pPr>
          </w:p>
          <w:p w14:paraId="1A9E521C"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 Təsdiqi sübut edən sənəd </w:t>
            </w:r>
          </w:p>
        </w:tc>
      </w:tr>
    </w:tbl>
    <w:p w14:paraId="6B6C8A76"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br w:type="page"/>
      </w:r>
    </w:p>
    <w:tbl>
      <w:tblPr>
        <w:tblW w:w="152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813"/>
        <w:gridCol w:w="3812"/>
        <w:gridCol w:w="3812"/>
        <w:gridCol w:w="3829"/>
      </w:tblGrid>
      <w:tr w:rsidR="00F1628B" w:rsidRPr="0052275F" w14:paraId="42D54F44" w14:textId="77777777" w:rsidTr="00A35592">
        <w:trPr>
          <w:trHeight w:val="809"/>
          <w:jc w:val="center"/>
        </w:trPr>
        <w:tc>
          <w:tcPr>
            <w:tcW w:w="3823" w:type="dxa"/>
            <w:tcBorders>
              <w:top w:val="thickThinSmallGap" w:sz="24" w:space="0" w:color="auto"/>
              <w:left w:val="thickThinSmallGap" w:sz="24" w:space="0" w:color="auto"/>
              <w:bottom w:val="thickThinSmallGap" w:sz="24" w:space="0" w:color="auto"/>
              <w:right w:val="single" w:sz="6" w:space="0" w:color="auto"/>
            </w:tcBorders>
            <w:shd w:val="clear" w:color="auto" w:fill="BDD6EE" w:themeFill="accent1" w:themeFillTint="66"/>
            <w:vAlign w:val="center"/>
          </w:tcPr>
          <w:p w14:paraId="3E08CFCC" w14:textId="77777777" w:rsidR="00A35592" w:rsidRPr="001C5987" w:rsidRDefault="00A35592" w:rsidP="00A35592">
            <w:pPr>
              <w:numPr>
                <w:ilvl w:val="12"/>
                <w:numId w:val="0"/>
              </w:numPr>
              <w:spacing w:after="0" w:line="240" w:lineRule="auto"/>
              <w:jc w:val="center"/>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lastRenderedPageBreak/>
              <w:t>Prosesin etapı</w:t>
            </w:r>
          </w:p>
        </w:tc>
        <w:tc>
          <w:tcPr>
            <w:tcW w:w="3823" w:type="dxa"/>
            <w:tcBorders>
              <w:top w:val="thickThinSmallGap" w:sz="24" w:space="0" w:color="auto"/>
              <w:left w:val="single" w:sz="6" w:space="0" w:color="auto"/>
              <w:bottom w:val="thickThinSmallGap" w:sz="24" w:space="0" w:color="auto"/>
              <w:right w:val="single" w:sz="6" w:space="0" w:color="auto"/>
            </w:tcBorders>
            <w:shd w:val="clear" w:color="auto" w:fill="BDD6EE" w:themeFill="accent1" w:themeFillTint="66"/>
            <w:vAlign w:val="center"/>
          </w:tcPr>
          <w:p w14:paraId="7318938E" w14:textId="77777777" w:rsidR="00A35592" w:rsidRPr="001C5987" w:rsidRDefault="00A35592" w:rsidP="00A35592">
            <w:pPr>
              <w:autoSpaceDE w:val="0"/>
              <w:autoSpaceDN w:val="0"/>
              <w:spacing w:after="0" w:line="240" w:lineRule="auto"/>
              <w:ind w:left="170" w:hanging="170"/>
              <w:jc w:val="center"/>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Nəzarət mexanizmləri</w:t>
            </w:r>
          </w:p>
        </w:tc>
        <w:tc>
          <w:tcPr>
            <w:tcW w:w="3823" w:type="dxa"/>
            <w:tcBorders>
              <w:top w:val="thickThinSmallGap" w:sz="24" w:space="0" w:color="auto"/>
              <w:left w:val="single" w:sz="6" w:space="0" w:color="auto"/>
              <w:bottom w:val="thickThinSmallGap" w:sz="24" w:space="0" w:color="auto"/>
              <w:right w:val="single" w:sz="6" w:space="0" w:color="auto"/>
            </w:tcBorders>
            <w:shd w:val="clear" w:color="auto" w:fill="BDD6EE" w:themeFill="accent1" w:themeFillTint="66"/>
            <w:vAlign w:val="center"/>
          </w:tcPr>
          <w:p w14:paraId="10E1B59C" w14:textId="77777777" w:rsidR="00A35592" w:rsidRPr="001C5987" w:rsidRDefault="00A35592" w:rsidP="00A35592">
            <w:pPr>
              <w:autoSpaceDE w:val="0"/>
              <w:autoSpaceDN w:val="0"/>
              <w:spacing w:after="0" w:line="240" w:lineRule="auto"/>
              <w:ind w:left="113" w:hanging="113"/>
              <w:jc w:val="center"/>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Cavabdeh şəxslər/qurumlar/struktur bölmərələr</w:t>
            </w:r>
          </w:p>
        </w:tc>
        <w:tc>
          <w:tcPr>
            <w:tcW w:w="3797" w:type="dxa"/>
            <w:tcBorders>
              <w:top w:val="thickThinSmallGap" w:sz="24" w:space="0" w:color="auto"/>
              <w:left w:val="single" w:sz="6" w:space="0" w:color="auto"/>
              <w:bottom w:val="thickThinSmallGap" w:sz="24" w:space="0" w:color="auto"/>
              <w:right w:val="thickThinSmallGap" w:sz="24" w:space="0" w:color="auto"/>
            </w:tcBorders>
            <w:shd w:val="clear" w:color="auto" w:fill="BDD6EE" w:themeFill="accent1" w:themeFillTint="66"/>
            <w:vAlign w:val="center"/>
          </w:tcPr>
          <w:p w14:paraId="3E00E170" w14:textId="77777777" w:rsidR="00A35592" w:rsidRPr="001C5987" w:rsidRDefault="00A35592" w:rsidP="00A35592">
            <w:pPr>
              <w:autoSpaceDE w:val="0"/>
              <w:autoSpaceDN w:val="0"/>
              <w:spacing w:after="0" w:line="240" w:lineRule="auto"/>
              <w:ind w:left="113" w:hanging="113"/>
              <w:jc w:val="center"/>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Sənədləşmə qaydası</w:t>
            </w:r>
          </w:p>
        </w:tc>
      </w:tr>
      <w:tr w:rsidR="00F1628B" w:rsidRPr="00C5060C" w14:paraId="7C9FA934" w14:textId="77777777" w:rsidTr="00A35592">
        <w:trPr>
          <w:trHeight w:val="4373"/>
          <w:jc w:val="center"/>
        </w:trPr>
        <w:tc>
          <w:tcPr>
            <w:tcW w:w="3808" w:type="dxa"/>
            <w:tcBorders>
              <w:top w:val="thickThinSmallGap" w:sz="24" w:space="0" w:color="auto"/>
              <w:left w:val="thickThinSmallGap" w:sz="24" w:space="0" w:color="auto"/>
            </w:tcBorders>
            <w:vAlign w:val="center"/>
          </w:tcPr>
          <w:p w14:paraId="0C4ECBC8" w14:textId="77777777" w:rsidR="00A35592" w:rsidRPr="001C5987" w:rsidRDefault="00A35592" w:rsidP="00A35592">
            <w:pPr>
              <w:numPr>
                <w:ilvl w:val="12"/>
                <w:numId w:val="0"/>
              </w:numPr>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Müsabiqəyə Dəvət Sənədlərinin (Şərtlər Toplusunun) hazırlanması</w:t>
            </w:r>
          </w:p>
        </w:tc>
        <w:tc>
          <w:tcPr>
            <w:tcW w:w="3808" w:type="dxa"/>
            <w:tcBorders>
              <w:top w:val="thickThinSmallGap" w:sz="24" w:space="0" w:color="auto"/>
            </w:tcBorders>
          </w:tcPr>
          <w:p w14:paraId="45EC7699"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Dəyəri SOCAR-ın prezidenti tərəfindən müəyyən edilmiş hədlərdən artıq olan müsabiqələr Bağlı Zərf prinsipinə uyğun aparılmalıdır.</w:t>
            </w:r>
          </w:p>
          <w:p w14:paraId="1B8E953D"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48000DD7"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Müsabiqəyə Dəvət Sənədlərinin texniki və maliyyə tərəflərinin hazırlanması.</w:t>
            </w:r>
          </w:p>
          <w:p w14:paraId="451FD24A"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70D32AE9"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7022182A"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Bu təlimatda əks olunan qaydalara əsasən Müsabiqəyə Dəvət sənədlərinin iştirakçılara təqdim edilməsi.</w:t>
            </w:r>
          </w:p>
        </w:tc>
        <w:tc>
          <w:tcPr>
            <w:tcW w:w="3808" w:type="dxa"/>
            <w:tcBorders>
              <w:top w:val="thickThinSmallGap" w:sz="24" w:space="0" w:color="auto"/>
            </w:tcBorders>
          </w:tcPr>
          <w:p w14:paraId="6705F645"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Əlaqələndirici Şəxs</w:t>
            </w:r>
          </w:p>
          <w:p w14:paraId="6AC5AE5F" w14:textId="77777777" w:rsidR="00A35592" w:rsidRPr="001C5987" w:rsidRDefault="00A35592" w:rsidP="00A35592">
            <w:pPr>
              <w:autoSpaceDE w:val="0"/>
              <w:autoSpaceDN w:val="0"/>
              <w:spacing w:after="0" w:line="240" w:lineRule="auto"/>
              <w:rPr>
                <w:rFonts w:ascii="Times New Roman" w:eastAsia="MS Mincho" w:hAnsi="Times New Roman" w:cs="Times New Roman"/>
                <w:sz w:val="24"/>
                <w:szCs w:val="24"/>
                <w:lang w:val="az-Latn-AZ" w:eastAsia="ru-RU"/>
              </w:rPr>
            </w:pPr>
          </w:p>
          <w:p w14:paraId="3CBF75A3"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1810C343"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561F9B09"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158B7CDE"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234206E6"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Satınalmalar qrupu</w:t>
            </w:r>
          </w:p>
          <w:p w14:paraId="370F6C83" w14:textId="77777777" w:rsidR="00A35592" w:rsidRPr="001C5987" w:rsidRDefault="00A35592" w:rsidP="00A35592">
            <w:pPr>
              <w:autoSpaceDE w:val="0"/>
              <w:autoSpaceDN w:val="0"/>
              <w:spacing w:after="0" w:line="240" w:lineRule="auto"/>
              <w:rPr>
                <w:rFonts w:ascii="Times New Roman" w:eastAsia="MS Mincho" w:hAnsi="Times New Roman" w:cs="Times New Roman"/>
                <w:sz w:val="24"/>
                <w:szCs w:val="24"/>
                <w:lang w:val="az-Latn-AZ" w:eastAsia="ru-RU"/>
              </w:rPr>
            </w:pPr>
          </w:p>
          <w:p w14:paraId="65C2B7F4" w14:textId="77777777" w:rsidR="00A35592" w:rsidRPr="001C5987" w:rsidRDefault="00A35592" w:rsidP="00A35592">
            <w:pPr>
              <w:autoSpaceDE w:val="0"/>
              <w:autoSpaceDN w:val="0"/>
              <w:spacing w:after="0" w:line="240" w:lineRule="auto"/>
              <w:rPr>
                <w:rFonts w:ascii="Times New Roman" w:eastAsia="MS Mincho" w:hAnsi="Times New Roman" w:cs="Times New Roman"/>
                <w:sz w:val="24"/>
                <w:szCs w:val="24"/>
                <w:lang w:val="az-Latn-AZ" w:eastAsia="ru-RU"/>
              </w:rPr>
            </w:pPr>
          </w:p>
          <w:p w14:paraId="7A17E7B9" w14:textId="77777777" w:rsidR="00A35592" w:rsidRPr="001C5987" w:rsidRDefault="00A35592" w:rsidP="00A35592">
            <w:pPr>
              <w:autoSpaceDE w:val="0"/>
              <w:autoSpaceDN w:val="0"/>
              <w:spacing w:after="0" w:line="240" w:lineRule="auto"/>
              <w:rPr>
                <w:rFonts w:ascii="Times New Roman" w:eastAsia="MS Mincho" w:hAnsi="Times New Roman" w:cs="Times New Roman"/>
                <w:sz w:val="24"/>
                <w:szCs w:val="24"/>
                <w:lang w:val="az-Latn-AZ" w:eastAsia="ru-RU"/>
              </w:rPr>
            </w:pPr>
          </w:p>
          <w:p w14:paraId="0221AD7B" w14:textId="77777777" w:rsidR="00A35592" w:rsidRPr="001C5987" w:rsidRDefault="00A35592" w:rsidP="00A35592">
            <w:pPr>
              <w:autoSpaceDE w:val="0"/>
              <w:autoSpaceDN w:val="0"/>
              <w:spacing w:after="0" w:line="240" w:lineRule="auto"/>
              <w:rPr>
                <w:rFonts w:ascii="Times New Roman" w:eastAsia="MS Mincho" w:hAnsi="Times New Roman" w:cs="Times New Roman"/>
                <w:sz w:val="24"/>
                <w:szCs w:val="24"/>
                <w:lang w:val="az-Latn-AZ" w:eastAsia="ru-RU"/>
              </w:rPr>
            </w:pPr>
          </w:p>
          <w:p w14:paraId="6108F22B"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 Əlaqələndirici Şəxs</w:t>
            </w:r>
          </w:p>
          <w:p w14:paraId="2F3F3517" w14:textId="77777777" w:rsidR="00A35592" w:rsidRPr="001C5987" w:rsidRDefault="00A35592" w:rsidP="00A35592">
            <w:pPr>
              <w:autoSpaceDE w:val="0"/>
              <w:autoSpaceDN w:val="0"/>
              <w:spacing w:after="0" w:line="240" w:lineRule="auto"/>
              <w:rPr>
                <w:rFonts w:ascii="Times New Roman" w:eastAsia="MS Mincho" w:hAnsi="Times New Roman" w:cs="Times New Roman"/>
                <w:sz w:val="24"/>
                <w:szCs w:val="24"/>
                <w:lang w:val="az-Latn-AZ" w:eastAsia="ru-RU"/>
              </w:rPr>
            </w:pPr>
          </w:p>
          <w:p w14:paraId="26E47931" w14:textId="77777777" w:rsidR="00A35592" w:rsidRPr="001C5987" w:rsidRDefault="00A35592" w:rsidP="00A35592">
            <w:pPr>
              <w:autoSpaceDE w:val="0"/>
              <w:autoSpaceDN w:val="0"/>
              <w:spacing w:after="0" w:line="240" w:lineRule="auto"/>
              <w:rPr>
                <w:rFonts w:ascii="Times New Roman" w:eastAsia="MS Mincho" w:hAnsi="Times New Roman" w:cs="Times New Roman"/>
                <w:sz w:val="24"/>
                <w:szCs w:val="24"/>
                <w:lang w:val="az-Latn-AZ" w:eastAsia="ru-RU"/>
              </w:rPr>
            </w:pPr>
          </w:p>
          <w:p w14:paraId="260A0B5E" w14:textId="77777777" w:rsidR="00A35592" w:rsidRPr="001C5987" w:rsidRDefault="00A35592" w:rsidP="00A35592">
            <w:pPr>
              <w:numPr>
                <w:ilvl w:val="12"/>
                <w:numId w:val="0"/>
              </w:numPr>
              <w:spacing w:after="0" w:line="240" w:lineRule="auto"/>
              <w:rPr>
                <w:rFonts w:ascii="Times New Roman" w:eastAsia="MS Mincho" w:hAnsi="Times New Roman" w:cs="Times New Roman"/>
                <w:sz w:val="24"/>
                <w:szCs w:val="24"/>
                <w:lang w:val="az-Latn-AZ" w:eastAsia="ru-RU"/>
              </w:rPr>
            </w:pPr>
          </w:p>
        </w:tc>
        <w:tc>
          <w:tcPr>
            <w:tcW w:w="3840" w:type="dxa"/>
            <w:tcBorders>
              <w:top w:val="thickThinSmallGap" w:sz="24" w:space="0" w:color="auto"/>
              <w:right w:val="thickThinSmallGap" w:sz="24" w:space="0" w:color="auto"/>
            </w:tcBorders>
          </w:tcPr>
          <w:p w14:paraId="6A62E253"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Bağli zərf müsabiqə qaydalarına riayət olunması</w:t>
            </w:r>
          </w:p>
          <w:p w14:paraId="6E916770"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5B3A12FF"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5DF79C46"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7F3308E3"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63E8D609"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İmzalanmış Müsabiqəyə Dəvət Sənədləri </w:t>
            </w:r>
          </w:p>
          <w:p w14:paraId="766814EC" w14:textId="77777777" w:rsidR="00A35592" w:rsidRPr="001C5987" w:rsidRDefault="00A35592" w:rsidP="00A35592">
            <w:pPr>
              <w:autoSpaceDE w:val="0"/>
              <w:autoSpaceDN w:val="0"/>
              <w:spacing w:after="0" w:line="240" w:lineRule="auto"/>
              <w:rPr>
                <w:rFonts w:ascii="Times New Roman" w:eastAsia="MS Mincho" w:hAnsi="Times New Roman" w:cs="Times New Roman"/>
                <w:sz w:val="24"/>
                <w:szCs w:val="24"/>
                <w:lang w:val="az-Latn-AZ" w:eastAsia="ru-RU"/>
              </w:rPr>
            </w:pPr>
          </w:p>
          <w:p w14:paraId="11F79307" w14:textId="77777777" w:rsidR="00A35592" w:rsidRPr="001C5987" w:rsidRDefault="00A35592" w:rsidP="00A35592">
            <w:pPr>
              <w:autoSpaceDE w:val="0"/>
              <w:autoSpaceDN w:val="0"/>
              <w:spacing w:after="0" w:line="240" w:lineRule="auto"/>
              <w:rPr>
                <w:rFonts w:ascii="Times New Roman" w:eastAsia="MS Mincho" w:hAnsi="Times New Roman" w:cs="Times New Roman"/>
                <w:sz w:val="24"/>
                <w:szCs w:val="24"/>
                <w:lang w:val="az-Latn-AZ" w:eastAsia="ru-RU"/>
              </w:rPr>
            </w:pPr>
          </w:p>
          <w:p w14:paraId="61D03F98" w14:textId="77777777" w:rsidR="00A35592" w:rsidRPr="001C5987" w:rsidRDefault="00A35592" w:rsidP="00A35592">
            <w:pPr>
              <w:autoSpaceDE w:val="0"/>
              <w:autoSpaceDN w:val="0"/>
              <w:spacing w:after="0" w:line="240" w:lineRule="auto"/>
              <w:rPr>
                <w:rFonts w:ascii="Times New Roman" w:eastAsia="MS Mincho" w:hAnsi="Times New Roman" w:cs="Times New Roman"/>
                <w:sz w:val="24"/>
                <w:szCs w:val="24"/>
                <w:lang w:val="az-Latn-AZ" w:eastAsia="ru-RU"/>
              </w:rPr>
            </w:pPr>
          </w:p>
          <w:p w14:paraId="0D249213"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 Müsabiqə iştirakçılarına ünvanlanmış məktubarının alınmasına dair qeydlər.</w:t>
            </w:r>
          </w:p>
          <w:p w14:paraId="4F048CF0" w14:textId="77777777" w:rsidR="00A35592" w:rsidRPr="001C5987" w:rsidRDefault="00A35592" w:rsidP="00A35592">
            <w:pPr>
              <w:numPr>
                <w:ilvl w:val="12"/>
                <w:numId w:val="0"/>
              </w:numPr>
              <w:spacing w:after="0" w:line="240" w:lineRule="auto"/>
              <w:rPr>
                <w:rFonts w:ascii="Times New Roman" w:eastAsia="MS Mincho" w:hAnsi="Times New Roman" w:cs="Times New Roman"/>
                <w:sz w:val="24"/>
                <w:szCs w:val="24"/>
                <w:lang w:val="az-Latn-AZ" w:eastAsia="ru-RU"/>
              </w:rPr>
            </w:pPr>
          </w:p>
        </w:tc>
      </w:tr>
      <w:tr w:rsidR="00F1628B" w:rsidRPr="0052275F" w14:paraId="0E222D6D" w14:textId="77777777" w:rsidTr="00A35592">
        <w:trPr>
          <w:trHeight w:val="1050"/>
          <w:jc w:val="center"/>
        </w:trPr>
        <w:tc>
          <w:tcPr>
            <w:tcW w:w="3808" w:type="dxa"/>
            <w:tcBorders>
              <w:left w:val="thickThinSmallGap" w:sz="24" w:space="0" w:color="auto"/>
            </w:tcBorders>
            <w:vAlign w:val="center"/>
          </w:tcPr>
          <w:p w14:paraId="142B1DD0" w14:textId="77777777" w:rsidR="00A35592" w:rsidRPr="001C5987" w:rsidRDefault="00A35592" w:rsidP="00A35592">
            <w:pPr>
              <w:numPr>
                <w:ilvl w:val="12"/>
                <w:numId w:val="0"/>
              </w:numPr>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Malgöndərənlərin (Podratçıların) sorğularına cavabın verilməsi,</w:t>
            </w:r>
          </w:p>
          <w:p w14:paraId="55237A05" w14:textId="77777777" w:rsidR="00A35592" w:rsidRPr="001C5987" w:rsidRDefault="00A35592" w:rsidP="00A35592">
            <w:pPr>
              <w:numPr>
                <w:ilvl w:val="12"/>
                <w:numId w:val="0"/>
              </w:numPr>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müsabiqə müddətinin uzadılması</w:t>
            </w:r>
          </w:p>
        </w:tc>
        <w:tc>
          <w:tcPr>
            <w:tcW w:w="3808" w:type="dxa"/>
          </w:tcPr>
          <w:p w14:paraId="4D0CFA44"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İstənilən suallar və onların cavabları müsabiqə iştirakçılarına göndərilir.</w:t>
            </w:r>
          </w:p>
        </w:tc>
        <w:tc>
          <w:tcPr>
            <w:tcW w:w="3808" w:type="dxa"/>
          </w:tcPr>
          <w:p w14:paraId="05E9E47D"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Əlaqələndirici Şəxs </w:t>
            </w:r>
          </w:p>
        </w:tc>
        <w:tc>
          <w:tcPr>
            <w:tcW w:w="3840" w:type="dxa"/>
            <w:tcBorders>
              <w:right w:val="thickThinSmallGap" w:sz="24" w:space="0" w:color="auto"/>
            </w:tcBorders>
          </w:tcPr>
          <w:p w14:paraId="78EF4475"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Sorğuya cavab məktubları</w:t>
            </w:r>
          </w:p>
        </w:tc>
      </w:tr>
      <w:tr w:rsidR="00F1628B" w:rsidRPr="0052275F" w14:paraId="61CBB714" w14:textId="77777777" w:rsidTr="00A35592">
        <w:trPr>
          <w:trHeight w:val="2281"/>
          <w:jc w:val="center"/>
        </w:trPr>
        <w:tc>
          <w:tcPr>
            <w:tcW w:w="3808" w:type="dxa"/>
            <w:tcBorders>
              <w:left w:val="thickThinSmallGap" w:sz="24" w:space="0" w:color="auto"/>
              <w:bottom w:val="thickThinSmallGap" w:sz="24" w:space="0" w:color="auto"/>
            </w:tcBorders>
            <w:vAlign w:val="center"/>
          </w:tcPr>
          <w:p w14:paraId="503557E2" w14:textId="77777777" w:rsidR="00A35592" w:rsidRPr="001C5987" w:rsidRDefault="00A35592" w:rsidP="00A35592">
            <w:pPr>
              <w:numPr>
                <w:ilvl w:val="12"/>
                <w:numId w:val="0"/>
              </w:numPr>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Müsabiqə təkliflərinin alınması (bağlı zərfdə)</w:t>
            </w:r>
          </w:p>
        </w:tc>
        <w:tc>
          <w:tcPr>
            <w:tcW w:w="3808" w:type="dxa"/>
            <w:tcBorders>
              <w:bottom w:val="thickThinSmallGap" w:sz="24" w:space="0" w:color="auto"/>
            </w:tcBorders>
          </w:tcPr>
          <w:p w14:paraId="2979562A"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Təkliflər alındığı andan konfidensial saxlanılır.</w:t>
            </w:r>
          </w:p>
          <w:p w14:paraId="2EEB53AA"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Təkliflərin alındığı tarix və saat qeyd edilir.</w:t>
            </w:r>
          </w:p>
          <w:p w14:paraId="14F56266"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Təkliflər açılır  və bu təlimata əsasən Satınalmalar qrupunun üzvlərinə paylanılır.</w:t>
            </w:r>
          </w:p>
          <w:p w14:paraId="24CC9B07" w14:textId="77777777" w:rsidR="00A35592" w:rsidRPr="001C5987" w:rsidRDefault="00A35592" w:rsidP="00A35592">
            <w:pPr>
              <w:autoSpaceDE w:val="0"/>
              <w:autoSpaceDN w:val="0"/>
              <w:spacing w:after="0" w:line="240" w:lineRule="auto"/>
              <w:rPr>
                <w:rFonts w:ascii="Times New Roman" w:eastAsia="MS Mincho" w:hAnsi="Times New Roman" w:cs="Times New Roman"/>
                <w:sz w:val="24"/>
                <w:szCs w:val="24"/>
                <w:lang w:val="az-Latn-AZ" w:eastAsia="ru-RU"/>
              </w:rPr>
            </w:pPr>
          </w:p>
        </w:tc>
        <w:tc>
          <w:tcPr>
            <w:tcW w:w="3808" w:type="dxa"/>
            <w:tcBorders>
              <w:bottom w:val="thickThinSmallGap" w:sz="24" w:space="0" w:color="auto"/>
            </w:tcBorders>
          </w:tcPr>
          <w:p w14:paraId="58642951"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Əlaqələndirici Şəxs </w:t>
            </w:r>
          </w:p>
          <w:p w14:paraId="1591F719" w14:textId="77777777" w:rsidR="00A35592" w:rsidRPr="001C5987" w:rsidRDefault="00A35592" w:rsidP="00A35592">
            <w:pPr>
              <w:numPr>
                <w:ilvl w:val="12"/>
                <w:numId w:val="0"/>
              </w:numPr>
              <w:spacing w:after="0" w:line="240" w:lineRule="auto"/>
              <w:rPr>
                <w:rFonts w:ascii="Times New Roman" w:eastAsia="MS Mincho" w:hAnsi="Times New Roman" w:cs="Times New Roman"/>
                <w:sz w:val="24"/>
                <w:szCs w:val="24"/>
                <w:lang w:val="az-Latn-AZ" w:eastAsia="ru-RU"/>
              </w:rPr>
            </w:pPr>
          </w:p>
          <w:p w14:paraId="1BC1386D" w14:textId="77777777" w:rsidR="00A35592" w:rsidRPr="001C5987" w:rsidRDefault="00A35592" w:rsidP="00A35592">
            <w:pPr>
              <w:numPr>
                <w:ilvl w:val="12"/>
                <w:numId w:val="0"/>
              </w:numPr>
              <w:spacing w:after="0" w:line="240" w:lineRule="auto"/>
              <w:rPr>
                <w:rFonts w:ascii="Times New Roman" w:eastAsia="MS Mincho" w:hAnsi="Times New Roman" w:cs="Times New Roman"/>
                <w:sz w:val="24"/>
                <w:szCs w:val="24"/>
                <w:lang w:val="az-Latn-AZ" w:eastAsia="ru-RU"/>
              </w:rPr>
            </w:pPr>
          </w:p>
          <w:p w14:paraId="5E9E65DE" w14:textId="77777777" w:rsidR="00A35592" w:rsidRPr="001C5987" w:rsidRDefault="00A35592" w:rsidP="00A35592">
            <w:pPr>
              <w:numPr>
                <w:ilvl w:val="12"/>
                <w:numId w:val="0"/>
              </w:numPr>
              <w:spacing w:after="0" w:line="240" w:lineRule="auto"/>
              <w:rPr>
                <w:rFonts w:ascii="Times New Roman" w:eastAsia="MS Mincho" w:hAnsi="Times New Roman" w:cs="Times New Roman"/>
                <w:sz w:val="24"/>
                <w:szCs w:val="24"/>
                <w:lang w:val="az-Latn-AZ" w:eastAsia="ru-RU"/>
              </w:rPr>
            </w:pPr>
          </w:p>
          <w:p w14:paraId="7DB6DF4B" w14:textId="77777777" w:rsidR="00A35592" w:rsidRPr="001C5987" w:rsidRDefault="00A35592" w:rsidP="00A35592">
            <w:pPr>
              <w:numPr>
                <w:ilvl w:val="12"/>
                <w:numId w:val="0"/>
              </w:numPr>
              <w:spacing w:after="0" w:line="240" w:lineRule="auto"/>
              <w:rPr>
                <w:rFonts w:ascii="Times New Roman" w:eastAsia="MS Mincho" w:hAnsi="Times New Roman" w:cs="Times New Roman"/>
                <w:sz w:val="24"/>
                <w:szCs w:val="24"/>
                <w:lang w:val="az-Latn-AZ" w:eastAsia="ru-RU"/>
              </w:rPr>
            </w:pPr>
          </w:p>
          <w:p w14:paraId="6BA144CB" w14:textId="77777777" w:rsidR="00A35592" w:rsidRPr="001C5987" w:rsidRDefault="00A35592" w:rsidP="00A35592">
            <w:pPr>
              <w:numPr>
                <w:ilvl w:val="12"/>
                <w:numId w:val="0"/>
              </w:numPr>
              <w:spacing w:after="0" w:line="240" w:lineRule="auto"/>
              <w:rPr>
                <w:rFonts w:ascii="Times New Roman" w:eastAsia="MS Mincho" w:hAnsi="Times New Roman" w:cs="Times New Roman"/>
                <w:sz w:val="24"/>
                <w:szCs w:val="24"/>
                <w:lang w:val="az-Latn-AZ" w:eastAsia="ru-RU"/>
              </w:rPr>
            </w:pPr>
          </w:p>
          <w:p w14:paraId="24D90606" w14:textId="77777777" w:rsidR="00A35592" w:rsidRPr="001C5987" w:rsidRDefault="00A35592" w:rsidP="00A35592">
            <w:pPr>
              <w:numPr>
                <w:ilvl w:val="12"/>
                <w:numId w:val="0"/>
              </w:numPr>
              <w:spacing w:after="0" w:line="240" w:lineRule="auto"/>
              <w:rPr>
                <w:rFonts w:ascii="Times New Roman" w:eastAsia="MS Mincho" w:hAnsi="Times New Roman" w:cs="Times New Roman"/>
                <w:sz w:val="24"/>
                <w:szCs w:val="24"/>
                <w:lang w:val="az-Latn-AZ" w:eastAsia="ru-RU"/>
              </w:rPr>
            </w:pPr>
          </w:p>
          <w:p w14:paraId="34C8EBC6" w14:textId="77777777" w:rsidR="00A35592" w:rsidRPr="001C5987" w:rsidRDefault="00A35592" w:rsidP="00A35592">
            <w:pPr>
              <w:numPr>
                <w:ilvl w:val="12"/>
                <w:numId w:val="0"/>
              </w:numPr>
              <w:spacing w:after="0" w:line="240" w:lineRule="auto"/>
              <w:rPr>
                <w:rFonts w:ascii="Times New Roman" w:eastAsia="MS Mincho" w:hAnsi="Times New Roman" w:cs="Times New Roman"/>
                <w:sz w:val="24"/>
                <w:szCs w:val="24"/>
                <w:lang w:val="az-Latn-AZ" w:eastAsia="ru-RU"/>
              </w:rPr>
            </w:pPr>
          </w:p>
        </w:tc>
        <w:tc>
          <w:tcPr>
            <w:tcW w:w="3840" w:type="dxa"/>
            <w:tcBorders>
              <w:bottom w:val="thickThinSmallGap" w:sz="24" w:space="0" w:color="auto"/>
              <w:right w:val="thickThinSmallGap" w:sz="24" w:space="0" w:color="auto"/>
            </w:tcBorders>
          </w:tcPr>
          <w:p w14:paraId="1B09CB5F"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 Təkliflərin nüsxələri</w:t>
            </w:r>
          </w:p>
        </w:tc>
      </w:tr>
    </w:tbl>
    <w:p w14:paraId="5F3B639D"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br w:type="page"/>
      </w:r>
    </w:p>
    <w:tbl>
      <w:tblPr>
        <w:tblW w:w="152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830"/>
        <w:gridCol w:w="3830"/>
        <w:gridCol w:w="3830"/>
        <w:gridCol w:w="3776"/>
      </w:tblGrid>
      <w:tr w:rsidR="00F1628B" w:rsidRPr="0052275F" w14:paraId="2916BFA3" w14:textId="77777777" w:rsidTr="00A35592">
        <w:trPr>
          <w:trHeight w:val="809"/>
          <w:jc w:val="center"/>
        </w:trPr>
        <w:tc>
          <w:tcPr>
            <w:tcW w:w="3823" w:type="dxa"/>
            <w:tcBorders>
              <w:top w:val="thickThinSmallGap" w:sz="24" w:space="0" w:color="auto"/>
              <w:left w:val="thickThinSmallGap" w:sz="24" w:space="0" w:color="auto"/>
              <w:bottom w:val="thickThinSmallGap" w:sz="24" w:space="0" w:color="auto"/>
              <w:right w:val="single" w:sz="6" w:space="0" w:color="auto"/>
            </w:tcBorders>
            <w:shd w:val="clear" w:color="auto" w:fill="BDD6EE" w:themeFill="accent1" w:themeFillTint="66"/>
            <w:vAlign w:val="center"/>
          </w:tcPr>
          <w:p w14:paraId="046966B7" w14:textId="77777777" w:rsidR="00A35592" w:rsidRPr="001C5987" w:rsidRDefault="00A35592" w:rsidP="00A35592">
            <w:pPr>
              <w:numPr>
                <w:ilvl w:val="12"/>
                <w:numId w:val="0"/>
              </w:numPr>
              <w:spacing w:after="0" w:line="240" w:lineRule="auto"/>
              <w:jc w:val="center"/>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lastRenderedPageBreak/>
              <w:t>Prosesin etapı</w:t>
            </w:r>
          </w:p>
        </w:tc>
        <w:tc>
          <w:tcPr>
            <w:tcW w:w="3823" w:type="dxa"/>
            <w:tcBorders>
              <w:top w:val="thickThinSmallGap" w:sz="24" w:space="0" w:color="auto"/>
              <w:left w:val="single" w:sz="6" w:space="0" w:color="auto"/>
              <w:bottom w:val="thickThinSmallGap" w:sz="24" w:space="0" w:color="auto"/>
              <w:right w:val="single" w:sz="6" w:space="0" w:color="auto"/>
            </w:tcBorders>
            <w:shd w:val="clear" w:color="auto" w:fill="BDD6EE" w:themeFill="accent1" w:themeFillTint="66"/>
            <w:vAlign w:val="center"/>
          </w:tcPr>
          <w:p w14:paraId="5A962470" w14:textId="77777777" w:rsidR="00A35592" w:rsidRPr="001C5987" w:rsidRDefault="00A35592" w:rsidP="00A35592">
            <w:pPr>
              <w:autoSpaceDE w:val="0"/>
              <w:autoSpaceDN w:val="0"/>
              <w:spacing w:after="0" w:line="240" w:lineRule="auto"/>
              <w:ind w:left="170" w:hanging="170"/>
              <w:jc w:val="center"/>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Nəzarət mexanizmləri</w:t>
            </w:r>
          </w:p>
        </w:tc>
        <w:tc>
          <w:tcPr>
            <w:tcW w:w="3823" w:type="dxa"/>
            <w:tcBorders>
              <w:top w:val="thickThinSmallGap" w:sz="24" w:space="0" w:color="auto"/>
              <w:left w:val="single" w:sz="6" w:space="0" w:color="auto"/>
              <w:bottom w:val="thickThinSmallGap" w:sz="24" w:space="0" w:color="auto"/>
              <w:right w:val="single" w:sz="6" w:space="0" w:color="auto"/>
            </w:tcBorders>
            <w:shd w:val="clear" w:color="auto" w:fill="BDD6EE" w:themeFill="accent1" w:themeFillTint="66"/>
            <w:vAlign w:val="center"/>
          </w:tcPr>
          <w:p w14:paraId="4D00D21A" w14:textId="77777777" w:rsidR="00A35592" w:rsidRPr="001C5987" w:rsidRDefault="00A35592" w:rsidP="00A35592">
            <w:pPr>
              <w:autoSpaceDE w:val="0"/>
              <w:autoSpaceDN w:val="0"/>
              <w:spacing w:after="0" w:line="240" w:lineRule="auto"/>
              <w:ind w:left="113" w:hanging="113"/>
              <w:jc w:val="center"/>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Cavabdeh şəxslər/qurumlar/struktur bölmərələr</w:t>
            </w:r>
          </w:p>
        </w:tc>
        <w:tc>
          <w:tcPr>
            <w:tcW w:w="3797" w:type="dxa"/>
            <w:tcBorders>
              <w:top w:val="thickThinSmallGap" w:sz="24" w:space="0" w:color="auto"/>
              <w:left w:val="single" w:sz="6" w:space="0" w:color="auto"/>
              <w:bottom w:val="thickThinSmallGap" w:sz="24" w:space="0" w:color="auto"/>
              <w:right w:val="thickThinSmallGap" w:sz="24" w:space="0" w:color="auto"/>
            </w:tcBorders>
            <w:shd w:val="clear" w:color="auto" w:fill="BDD6EE" w:themeFill="accent1" w:themeFillTint="66"/>
            <w:vAlign w:val="center"/>
          </w:tcPr>
          <w:p w14:paraId="3388FB20" w14:textId="77777777" w:rsidR="00A35592" w:rsidRPr="001C5987" w:rsidRDefault="00A35592" w:rsidP="00A35592">
            <w:pPr>
              <w:autoSpaceDE w:val="0"/>
              <w:autoSpaceDN w:val="0"/>
              <w:spacing w:after="0" w:line="240" w:lineRule="auto"/>
              <w:ind w:left="113" w:hanging="113"/>
              <w:jc w:val="center"/>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Sənədləşmə qaydası</w:t>
            </w:r>
          </w:p>
        </w:tc>
      </w:tr>
      <w:tr w:rsidR="00F1628B" w:rsidRPr="0052275F" w14:paraId="00671F5A" w14:textId="77777777" w:rsidTr="00A35592">
        <w:trPr>
          <w:trHeight w:val="1054"/>
          <w:jc w:val="center"/>
        </w:trPr>
        <w:tc>
          <w:tcPr>
            <w:tcW w:w="3851" w:type="dxa"/>
            <w:tcBorders>
              <w:top w:val="thickThinSmallGap" w:sz="24" w:space="0" w:color="auto"/>
              <w:left w:val="thickThinSmallGap" w:sz="24" w:space="0" w:color="auto"/>
            </w:tcBorders>
            <w:vAlign w:val="center"/>
          </w:tcPr>
          <w:p w14:paraId="68C28EDA" w14:textId="77777777" w:rsidR="00A35592" w:rsidRPr="001C5987" w:rsidRDefault="00A35592" w:rsidP="00A35592">
            <w:pPr>
              <w:numPr>
                <w:ilvl w:val="12"/>
                <w:numId w:val="0"/>
              </w:numPr>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Müsabiqə təkliflərinin alınması (digər)</w:t>
            </w:r>
          </w:p>
        </w:tc>
        <w:tc>
          <w:tcPr>
            <w:tcW w:w="3851" w:type="dxa"/>
            <w:tcBorders>
              <w:top w:val="thickThinSmallGap" w:sz="24" w:space="0" w:color="auto"/>
            </w:tcBorders>
          </w:tcPr>
          <w:p w14:paraId="0AEF3BB5"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Normativ sənədlərlə nəzərdə tutulmuş şəkildə alınır.</w:t>
            </w:r>
          </w:p>
          <w:p w14:paraId="16D2418F"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Təkliflər alındığı andan konfidensial saxlanılır.</w:t>
            </w:r>
          </w:p>
          <w:p w14:paraId="1B29C446"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Təkliflərin alındığı tarix və saat qeyd edilir.</w:t>
            </w:r>
          </w:p>
          <w:p w14:paraId="2C5B632F"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Təkliflər Satınalmalar qrupunun üzvlərinə paylanılır. </w:t>
            </w:r>
          </w:p>
          <w:p w14:paraId="48F8CCED" w14:textId="77777777" w:rsidR="00A35592" w:rsidRPr="001C5987" w:rsidRDefault="00A35592" w:rsidP="00A35592">
            <w:pPr>
              <w:autoSpaceDE w:val="0"/>
              <w:autoSpaceDN w:val="0"/>
              <w:spacing w:after="0" w:line="240" w:lineRule="auto"/>
              <w:rPr>
                <w:rFonts w:ascii="Times New Roman" w:eastAsia="MS Mincho" w:hAnsi="Times New Roman" w:cs="Times New Roman"/>
                <w:sz w:val="24"/>
                <w:szCs w:val="24"/>
                <w:lang w:val="az-Latn-AZ" w:eastAsia="ru-RU"/>
              </w:rPr>
            </w:pPr>
          </w:p>
        </w:tc>
        <w:tc>
          <w:tcPr>
            <w:tcW w:w="3851" w:type="dxa"/>
            <w:tcBorders>
              <w:top w:val="thickThinSmallGap" w:sz="24" w:space="0" w:color="auto"/>
            </w:tcBorders>
            <w:vAlign w:val="center"/>
          </w:tcPr>
          <w:p w14:paraId="0BDA8B8C"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Əlaqələndirici Şəxs</w:t>
            </w:r>
          </w:p>
          <w:p w14:paraId="5A283F77" w14:textId="77777777" w:rsidR="00A35592" w:rsidRPr="001C5987" w:rsidRDefault="00A35592" w:rsidP="00A35592">
            <w:pPr>
              <w:numPr>
                <w:ilvl w:val="12"/>
                <w:numId w:val="0"/>
              </w:numPr>
              <w:spacing w:after="0" w:line="240" w:lineRule="auto"/>
              <w:rPr>
                <w:rFonts w:ascii="Times New Roman" w:eastAsia="MS Mincho" w:hAnsi="Times New Roman" w:cs="Times New Roman"/>
                <w:b/>
                <w:sz w:val="24"/>
                <w:szCs w:val="24"/>
                <w:lang w:val="az-Latn-AZ" w:eastAsia="ru-RU"/>
              </w:rPr>
            </w:pPr>
          </w:p>
        </w:tc>
        <w:tc>
          <w:tcPr>
            <w:tcW w:w="3711" w:type="dxa"/>
            <w:tcBorders>
              <w:top w:val="thickThinSmallGap" w:sz="24" w:space="0" w:color="auto"/>
              <w:right w:val="thickThinSmallGap" w:sz="24" w:space="0" w:color="auto"/>
            </w:tcBorders>
          </w:tcPr>
          <w:p w14:paraId="5517AE9E"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Müsabiqə təklifləri</w:t>
            </w:r>
          </w:p>
          <w:p w14:paraId="0892BCF1"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Açılış protokolları</w:t>
            </w:r>
          </w:p>
        </w:tc>
      </w:tr>
      <w:tr w:rsidR="00F1628B" w:rsidRPr="00C5060C" w14:paraId="285C073D" w14:textId="77777777" w:rsidTr="00A35592">
        <w:trPr>
          <w:trHeight w:val="1748"/>
          <w:jc w:val="center"/>
        </w:trPr>
        <w:tc>
          <w:tcPr>
            <w:tcW w:w="3851" w:type="dxa"/>
            <w:tcBorders>
              <w:left w:val="thickThinSmallGap" w:sz="24" w:space="0" w:color="auto"/>
            </w:tcBorders>
            <w:vAlign w:val="center"/>
          </w:tcPr>
          <w:p w14:paraId="0F2A8336" w14:textId="77777777" w:rsidR="00A35592" w:rsidRPr="001C5987" w:rsidRDefault="00A35592" w:rsidP="00A35592">
            <w:pPr>
              <w:numPr>
                <w:ilvl w:val="12"/>
                <w:numId w:val="0"/>
              </w:numPr>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Müsabiqə təkliflərinin qiymətləndirilməsi</w:t>
            </w:r>
          </w:p>
        </w:tc>
        <w:tc>
          <w:tcPr>
            <w:tcW w:w="3851" w:type="dxa"/>
          </w:tcPr>
          <w:p w14:paraId="6CF854FB" w14:textId="77777777" w:rsidR="00A35592" w:rsidRPr="001C5987" w:rsidRDefault="00A35592" w:rsidP="00A35592">
            <w:pPr>
              <w:numPr>
                <w:ilvl w:val="0"/>
                <w:numId w:val="27"/>
              </w:numPr>
              <w:autoSpaceDE w:val="0"/>
              <w:autoSpaceDN w:val="0"/>
              <w:spacing w:after="0" w:line="240" w:lineRule="auto"/>
              <w:ind w:left="172" w:hanging="180"/>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Təkliflər bu təlimatlardakı qaydalara əsasən qiymətləndirilir.</w:t>
            </w:r>
          </w:p>
          <w:p w14:paraId="0DE10965" w14:textId="77777777" w:rsidR="00A35592" w:rsidRPr="001C5987" w:rsidRDefault="00A35592" w:rsidP="00A35592">
            <w:pPr>
              <w:numPr>
                <w:ilvl w:val="0"/>
                <w:numId w:val="27"/>
              </w:numPr>
              <w:autoSpaceDE w:val="0"/>
              <w:autoSpaceDN w:val="0"/>
              <w:spacing w:after="0" w:line="240" w:lineRule="auto"/>
              <w:ind w:left="172" w:hanging="180"/>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Nəticələr bu təlimatlarda əks olunmuş qaydalara uyğun təsdiq olunmalı</w:t>
            </w:r>
          </w:p>
        </w:tc>
        <w:tc>
          <w:tcPr>
            <w:tcW w:w="3851" w:type="dxa"/>
          </w:tcPr>
          <w:p w14:paraId="0D321613"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Satınalmalar qrupu</w:t>
            </w:r>
          </w:p>
          <w:p w14:paraId="55859B16"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019B8013"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Satınalmalar Komitəsi (əgər sifariş Baş ofis tərəfindən verilirsə) və ya Struktur Vahidinin Rəhbəri (əgər Sifariş Struktur vahidləri tərəfindən verilirsə)</w:t>
            </w:r>
          </w:p>
        </w:tc>
        <w:tc>
          <w:tcPr>
            <w:tcW w:w="3711" w:type="dxa"/>
            <w:tcBorders>
              <w:right w:val="thickThinSmallGap" w:sz="24" w:space="0" w:color="auto"/>
            </w:tcBorders>
          </w:tcPr>
          <w:p w14:paraId="458D0DA7"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 Yazılı şəkildə təsdiq olunmuş meyarlara əsasən qiymətləndirmənin nəticələri (Yekun protokol).</w:t>
            </w:r>
          </w:p>
          <w:p w14:paraId="4F5194B6" w14:textId="77777777" w:rsidR="00A35592" w:rsidRPr="001C5987" w:rsidRDefault="00A35592" w:rsidP="00A35592">
            <w:pPr>
              <w:numPr>
                <w:ilvl w:val="12"/>
                <w:numId w:val="0"/>
              </w:numPr>
              <w:spacing w:after="0" w:line="240" w:lineRule="auto"/>
              <w:ind w:left="113" w:hanging="113"/>
              <w:rPr>
                <w:rFonts w:ascii="Times New Roman" w:eastAsia="MS Mincho" w:hAnsi="Times New Roman" w:cs="Times New Roman"/>
                <w:sz w:val="24"/>
                <w:szCs w:val="24"/>
                <w:lang w:val="az-Latn-AZ" w:eastAsia="ru-RU"/>
              </w:rPr>
            </w:pPr>
          </w:p>
          <w:p w14:paraId="07C2F5A5" w14:textId="77777777" w:rsidR="00A35592" w:rsidRPr="001C5987" w:rsidRDefault="00A35592" w:rsidP="00A35592">
            <w:pPr>
              <w:numPr>
                <w:ilvl w:val="12"/>
                <w:numId w:val="0"/>
              </w:numPr>
              <w:spacing w:after="0" w:line="240" w:lineRule="auto"/>
              <w:ind w:left="113" w:hanging="113"/>
              <w:rPr>
                <w:rFonts w:ascii="Times New Roman" w:eastAsia="MS Mincho" w:hAnsi="Times New Roman" w:cs="Times New Roman"/>
                <w:sz w:val="24"/>
                <w:szCs w:val="24"/>
                <w:lang w:val="az-Latn-AZ" w:eastAsia="ru-RU"/>
              </w:rPr>
            </w:pPr>
          </w:p>
          <w:p w14:paraId="5D566127" w14:textId="77777777" w:rsidR="00A35592" w:rsidRPr="001C5987" w:rsidRDefault="00A35592" w:rsidP="00A35592">
            <w:pPr>
              <w:numPr>
                <w:ilvl w:val="12"/>
                <w:numId w:val="0"/>
              </w:numPr>
              <w:spacing w:after="0" w:line="240" w:lineRule="auto"/>
              <w:ind w:left="113" w:hanging="113"/>
              <w:rPr>
                <w:rFonts w:ascii="Times New Roman" w:eastAsia="MS Mincho" w:hAnsi="Times New Roman" w:cs="Times New Roman"/>
                <w:sz w:val="24"/>
                <w:szCs w:val="24"/>
                <w:lang w:val="az-Latn-AZ" w:eastAsia="ru-RU"/>
              </w:rPr>
            </w:pPr>
          </w:p>
          <w:p w14:paraId="55DA076F" w14:textId="77777777" w:rsidR="00A35592" w:rsidRPr="001C5987" w:rsidRDefault="00A35592" w:rsidP="00A35592">
            <w:pPr>
              <w:autoSpaceDE w:val="0"/>
              <w:autoSpaceDN w:val="0"/>
              <w:spacing w:after="0" w:line="240" w:lineRule="auto"/>
              <w:rPr>
                <w:rFonts w:ascii="Times New Roman" w:eastAsia="MS Mincho" w:hAnsi="Times New Roman" w:cs="Times New Roman"/>
                <w:sz w:val="24"/>
                <w:szCs w:val="24"/>
                <w:lang w:val="az-Latn-AZ" w:eastAsia="ru-RU"/>
              </w:rPr>
            </w:pPr>
          </w:p>
        </w:tc>
      </w:tr>
      <w:tr w:rsidR="00F1628B" w:rsidRPr="00C5060C" w14:paraId="7AAD7955" w14:textId="77777777" w:rsidTr="00A35592">
        <w:trPr>
          <w:trHeight w:val="2034"/>
          <w:jc w:val="center"/>
        </w:trPr>
        <w:tc>
          <w:tcPr>
            <w:tcW w:w="3851" w:type="dxa"/>
            <w:tcBorders>
              <w:left w:val="thickThinSmallGap" w:sz="24" w:space="0" w:color="auto"/>
              <w:bottom w:val="thickThinSmallGap" w:sz="24" w:space="0" w:color="auto"/>
            </w:tcBorders>
            <w:vAlign w:val="center"/>
          </w:tcPr>
          <w:p w14:paraId="6D8E87CC" w14:textId="77777777" w:rsidR="00A35592" w:rsidRPr="001C5987" w:rsidRDefault="00A35592" w:rsidP="00A35592">
            <w:pPr>
              <w:numPr>
                <w:ilvl w:val="12"/>
                <w:numId w:val="0"/>
              </w:numPr>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Təkliflər barədə sorğuların göndərilməsi</w:t>
            </w:r>
          </w:p>
          <w:p w14:paraId="0FFC98BF" w14:textId="77777777" w:rsidR="00A35592" w:rsidRPr="001C5987" w:rsidRDefault="00A35592" w:rsidP="00A35592">
            <w:pPr>
              <w:numPr>
                <w:ilvl w:val="12"/>
                <w:numId w:val="0"/>
              </w:numPr>
              <w:spacing w:after="0" w:line="240" w:lineRule="auto"/>
              <w:rPr>
                <w:rFonts w:ascii="Times New Roman" w:eastAsia="MS Mincho" w:hAnsi="Times New Roman" w:cs="Times New Roman"/>
                <w:sz w:val="24"/>
                <w:szCs w:val="24"/>
                <w:lang w:val="az-Latn-AZ" w:eastAsia="ru-RU"/>
              </w:rPr>
            </w:pPr>
          </w:p>
        </w:tc>
        <w:tc>
          <w:tcPr>
            <w:tcW w:w="3851" w:type="dxa"/>
            <w:tcBorders>
              <w:bottom w:val="thickThinSmallGap" w:sz="24" w:space="0" w:color="auto"/>
            </w:tcBorders>
          </w:tcPr>
          <w:p w14:paraId="687C7FC5"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İştirakçıların təkliflərinə dair sorğular həmişə yazılı formada olmalıdır.</w:t>
            </w:r>
          </w:p>
          <w:p w14:paraId="0B3EA51A"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Bu cür bütün sorğular yalnız Əlaqələndirici Şəxs tərəfindən aparıla bilər</w:t>
            </w:r>
          </w:p>
          <w:p w14:paraId="7D508592"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Təkbətək (qrupun əksər üzvləri olmadan) görüşlər qadağandır</w:t>
            </w:r>
          </w:p>
        </w:tc>
        <w:tc>
          <w:tcPr>
            <w:tcW w:w="3851" w:type="dxa"/>
            <w:tcBorders>
              <w:bottom w:val="thickThinSmallGap" w:sz="24" w:space="0" w:color="auto"/>
            </w:tcBorders>
          </w:tcPr>
          <w:p w14:paraId="15213BE9"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Əlaqələndirici Şəxs</w:t>
            </w:r>
          </w:p>
          <w:p w14:paraId="37041583" w14:textId="77777777" w:rsidR="00A35592" w:rsidRPr="001C5987" w:rsidRDefault="00A35592" w:rsidP="00A35592">
            <w:pPr>
              <w:autoSpaceDE w:val="0"/>
              <w:autoSpaceDN w:val="0"/>
              <w:spacing w:after="0" w:line="240" w:lineRule="auto"/>
              <w:rPr>
                <w:rFonts w:ascii="Times New Roman" w:eastAsia="MS Mincho" w:hAnsi="Times New Roman" w:cs="Times New Roman"/>
                <w:sz w:val="24"/>
                <w:szCs w:val="24"/>
                <w:lang w:val="az-Latn-AZ" w:eastAsia="ru-RU"/>
              </w:rPr>
            </w:pPr>
          </w:p>
          <w:p w14:paraId="32BA2173" w14:textId="77777777" w:rsidR="00A35592" w:rsidRPr="001C5987" w:rsidRDefault="00A35592" w:rsidP="00A35592">
            <w:pPr>
              <w:autoSpaceDE w:val="0"/>
              <w:autoSpaceDN w:val="0"/>
              <w:spacing w:after="0" w:line="240" w:lineRule="auto"/>
              <w:rPr>
                <w:rFonts w:ascii="Times New Roman" w:eastAsia="MS Mincho" w:hAnsi="Times New Roman" w:cs="Times New Roman"/>
                <w:sz w:val="24"/>
                <w:szCs w:val="24"/>
                <w:lang w:val="az-Latn-AZ" w:eastAsia="ru-RU"/>
              </w:rPr>
            </w:pPr>
          </w:p>
          <w:p w14:paraId="29A210F8"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Əlaqələndirici Şəxs</w:t>
            </w:r>
          </w:p>
          <w:p w14:paraId="4971CBEA" w14:textId="77777777" w:rsidR="00A35592" w:rsidRPr="001C5987" w:rsidRDefault="00A35592" w:rsidP="00A35592">
            <w:pPr>
              <w:numPr>
                <w:ilvl w:val="12"/>
                <w:numId w:val="0"/>
              </w:numPr>
              <w:spacing w:after="0" w:line="240" w:lineRule="auto"/>
              <w:ind w:left="113" w:hanging="113"/>
              <w:rPr>
                <w:rFonts w:ascii="Times New Roman" w:eastAsia="MS Mincho" w:hAnsi="Times New Roman" w:cs="Times New Roman"/>
                <w:sz w:val="24"/>
                <w:szCs w:val="24"/>
                <w:lang w:val="az-Latn-AZ" w:eastAsia="ru-RU"/>
              </w:rPr>
            </w:pPr>
          </w:p>
          <w:p w14:paraId="2DA8B756" w14:textId="77777777" w:rsidR="00A35592" w:rsidRPr="001C5987" w:rsidRDefault="00A35592" w:rsidP="00A35592">
            <w:pPr>
              <w:numPr>
                <w:ilvl w:val="12"/>
                <w:numId w:val="0"/>
              </w:numPr>
              <w:spacing w:after="0" w:line="240" w:lineRule="auto"/>
              <w:ind w:left="113" w:hanging="113"/>
              <w:rPr>
                <w:rFonts w:ascii="Times New Roman" w:eastAsia="MS Mincho" w:hAnsi="Times New Roman" w:cs="Times New Roman"/>
                <w:sz w:val="24"/>
                <w:szCs w:val="24"/>
                <w:lang w:val="az-Latn-AZ" w:eastAsia="ru-RU"/>
              </w:rPr>
            </w:pPr>
          </w:p>
          <w:p w14:paraId="3C8E243A"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Əlaqələndirici Şəxs </w:t>
            </w:r>
          </w:p>
        </w:tc>
        <w:tc>
          <w:tcPr>
            <w:tcW w:w="3711" w:type="dxa"/>
            <w:tcBorders>
              <w:bottom w:val="thickThinSmallGap" w:sz="24" w:space="0" w:color="auto"/>
              <w:right w:val="thickThinSmallGap" w:sz="24" w:space="0" w:color="auto"/>
            </w:tcBorders>
          </w:tcPr>
          <w:p w14:paraId="34109193"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Təkliflər barədə bütün sorğular sənədləşdirilməli və müsabiqə qovluğuna əlavə olunmalıdır. </w:t>
            </w:r>
          </w:p>
        </w:tc>
      </w:tr>
    </w:tbl>
    <w:p w14:paraId="6C14B646"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br w:type="page"/>
      </w:r>
    </w:p>
    <w:tbl>
      <w:tblPr>
        <w:tblW w:w="152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823"/>
        <w:gridCol w:w="3823"/>
        <w:gridCol w:w="3823"/>
        <w:gridCol w:w="3797"/>
      </w:tblGrid>
      <w:tr w:rsidR="00F1628B" w:rsidRPr="0052275F" w14:paraId="4D2472AB" w14:textId="77777777" w:rsidTr="00A35592">
        <w:trPr>
          <w:trHeight w:val="809"/>
          <w:jc w:val="center"/>
        </w:trPr>
        <w:tc>
          <w:tcPr>
            <w:tcW w:w="3823" w:type="dxa"/>
            <w:tcBorders>
              <w:top w:val="thickThinSmallGap" w:sz="24" w:space="0" w:color="auto"/>
              <w:left w:val="thickThinSmallGap" w:sz="24" w:space="0" w:color="auto"/>
              <w:bottom w:val="thickThinSmallGap" w:sz="24" w:space="0" w:color="auto"/>
              <w:right w:val="single" w:sz="6" w:space="0" w:color="auto"/>
            </w:tcBorders>
            <w:shd w:val="clear" w:color="auto" w:fill="BDD6EE" w:themeFill="accent1" w:themeFillTint="66"/>
            <w:vAlign w:val="center"/>
          </w:tcPr>
          <w:p w14:paraId="71A19A21" w14:textId="77777777" w:rsidR="00A35592" w:rsidRPr="001C5987" w:rsidRDefault="00A35592" w:rsidP="00A35592">
            <w:pPr>
              <w:numPr>
                <w:ilvl w:val="12"/>
                <w:numId w:val="0"/>
              </w:numPr>
              <w:spacing w:after="0" w:line="240" w:lineRule="auto"/>
              <w:jc w:val="center"/>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lastRenderedPageBreak/>
              <w:t>Prosesin etapı</w:t>
            </w:r>
          </w:p>
        </w:tc>
        <w:tc>
          <w:tcPr>
            <w:tcW w:w="3823" w:type="dxa"/>
            <w:tcBorders>
              <w:top w:val="thickThinSmallGap" w:sz="24" w:space="0" w:color="auto"/>
              <w:left w:val="single" w:sz="6" w:space="0" w:color="auto"/>
              <w:bottom w:val="thickThinSmallGap" w:sz="24" w:space="0" w:color="auto"/>
              <w:right w:val="single" w:sz="6" w:space="0" w:color="auto"/>
            </w:tcBorders>
            <w:shd w:val="clear" w:color="auto" w:fill="BDD6EE" w:themeFill="accent1" w:themeFillTint="66"/>
            <w:vAlign w:val="center"/>
          </w:tcPr>
          <w:p w14:paraId="5FA2EA2F" w14:textId="77777777" w:rsidR="00A35592" w:rsidRPr="001C5987" w:rsidRDefault="00A35592" w:rsidP="00A35592">
            <w:pPr>
              <w:autoSpaceDE w:val="0"/>
              <w:autoSpaceDN w:val="0"/>
              <w:spacing w:after="0" w:line="240" w:lineRule="auto"/>
              <w:ind w:left="170" w:hanging="170"/>
              <w:jc w:val="center"/>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Nəzarət mexanizmləri</w:t>
            </w:r>
          </w:p>
        </w:tc>
        <w:tc>
          <w:tcPr>
            <w:tcW w:w="3823" w:type="dxa"/>
            <w:tcBorders>
              <w:top w:val="thickThinSmallGap" w:sz="24" w:space="0" w:color="auto"/>
              <w:left w:val="single" w:sz="6" w:space="0" w:color="auto"/>
              <w:bottom w:val="thickThinSmallGap" w:sz="24" w:space="0" w:color="auto"/>
              <w:right w:val="single" w:sz="6" w:space="0" w:color="auto"/>
            </w:tcBorders>
            <w:shd w:val="clear" w:color="auto" w:fill="BDD6EE" w:themeFill="accent1" w:themeFillTint="66"/>
            <w:vAlign w:val="center"/>
          </w:tcPr>
          <w:p w14:paraId="07FEF335" w14:textId="77777777" w:rsidR="00A35592" w:rsidRPr="001C5987" w:rsidRDefault="00A35592" w:rsidP="00A35592">
            <w:pPr>
              <w:autoSpaceDE w:val="0"/>
              <w:autoSpaceDN w:val="0"/>
              <w:spacing w:after="0" w:line="240" w:lineRule="auto"/>
              <w:ind w:left="113" w:hanging="113"/>
              <w:jc w:val="center"/>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Cavabdeh şəxslər/qurumlar/struktur bölmərələr</w:t>
            </w:r>
          </w:p>
        </w:tc>
        <w:tc>
          <w:tcPr>
            <w:tcW w:w="3797" w:type="dxa"/>
            <w:tcBorders>
              <w:top w:val="thickThinSmallGap" w:sz="24" w:space="0" w:color="auto"/>
              <w:left w:val="single" w:sz="6" w:space="0" w:color="auto"/>
              <w:bottom w:val="thickThinSmallGap" w:sz="24" w:space="0" w:color="auto"/>
              <w:right w:val="thickThinSmallGap" w:sz="24" w:space="0" w:color="auto"/>
            </w:tcBorders>
            <w:shd w:val="clear" w:color="auto" w:fill="BDD6EE" w:themeFill="accent1" w:themeFillTint="66"/>
            <w:vAlign w:val="center"/>
          </w:tcPr>
          <w:p w14:paraId="5AC4DB78" w14:textId="77777777" w:rsidR="00A35592" w:rsidRPr="001C5987" w:rsidRDefault="00A35592" w:rsidP="00A35592">
            <w:pPr>
              <w:autoSpaceDE w:val="0"/>
              <w:autoSpaceDN w:val="0"/>
              <w:spacing w:after="0" w:line="240" w:lineRule="auto"/>
              <w:ind w:left="113" w:hanging="113"/>
              <w:jc w:val="center"/>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Sənədləşmə qaydası</w:t>
            </w:r>
          </w:p>
        </w:tc>
      </w:tr>
      <w:tr w:rsidR="00F1628B" w:rsidRPr="0052275F" w14:paraId="6CAC0933" w14:textId="77777777" w:rsidTr="00A35592">
        <w:trPr>
          <w:trHeight w:val="2551"/>
          <w:jc w:val="center"/>
        </w:trPr>
        <w:tc>
          <w:tcPr>
            <w:tcW w:w="3823" w:type="dxa"/>
            <w:tcBorders>
              <w:top w:val="thickThinSmallGap" w:sz="24" w:space="0" w:color="auto"/>
              <w:left w:val="thickThinSmallGap" w:sz="24" w:space="0" w:color="auto"/>
            </w:tcBorders>
            <w:vAlign w:val="center"/>
          </w:tcPr>
          <w:p w14:paraId="0A4FEF6E" w14:textId="4CAD5F75" w:rsidR="00A35592" w:rsidRPr="001C5987" w:rsidRDefault="00A35592" w:rsidP="00A35592">
            <w:pPr>
              <w:numPr>
                <w:ilvl w:val="12"/>
                <w:numId w:val="0"/>
              </w:numPr>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Qalib elan edilməsi barədə tövsiyənin verilməsi</w:t>
            </w:r>
          </w:p>
        </w:tc>
        <w:tc>
          <w:tcPr>
            <w:tcW w:w="3823" w:type="dxa"/>
            <w:tcBorders>
              <w:top w:val="thickThinSmallGap" w:sz="24" w:space="0" w:color="auto"/>
            </w:tcBorders>
          </w:tcPr>
          <w:p w14:paraId="37A0F241" w14:textId="0A65847E" w:rsidR="00A35592" w:rsidRPr="001C5987" w:rsidRDefault="00A35592" w:rsidP="00A35592">
            <w:pPr>
              <w:numPr>
                <w:ilvl w:val="0"/>
                <w:numId w:val="28"/>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Bu təlimatlarda əks olunmuş Qaydalara əsasə</w:t>
            </w:r>
            <w:r w:rsidR="003664BF" w:rsidRPr="001C5987">
              <w:rPr>
                <w:rFonts w:ascii="Times New Roman" w:eastAsia="MS Mincho" w:hAnsi="Times New Roman" w:cs="Times New Roman"/>
                <w:sz w:val="24"/>
                <w:szCs w:val="24"/>
                <w:lang w:val="az-Latn-AZ" w:eastAsia="ru-RU"/>
              </w:rPr>
              <w:t>n</w:t>
            </w:r>
            <w:r w:rsidRPr="001C5987">
              <w:rPr>
                <w:rFonts w:ascii="Times New Roman" w:eastAsia="MS Mincho" w:hAnsi="Times New Roman" w:cs="Times New Roman"/>
                <w:sz w:val="24"/>
                <w:szCs w:val="24"/>
                <w:lang w:val="az-Latn-AZ" w:eastAsia="ru-RU"/>
              </w:rPr>
              <w:t xml:space="preserve"> qalibin elan edilməsi barədə Satınalmalar Komitəsinə və ya Struktur Vahidinin Rəhbərinə tövsiyənin verilməsi </w:t>
            </w:r>
          </w:p>
          <w:p w14:paraId="347A704B" w14:textId="77777777" w:rsidR="00A35592" w:rsidRPr="001C5987" w:rsidRDefault="00A35592" w:rsidP="00A35592">
            <w:pPr>
              <w:numPr>
                <w:ilvl w:val="12"/>
                <w:numId w:val="0"/>
              </w:numPr>
              <w:spacing w:after="0" w:line="240" w:lineRule="auto"/>
              <w:ind w:left="170" w:hanging="170"/>
              <w:rPr>
                <w:rFonts w:ascii="Times New Roman" w:eastAsia="MS Mincho" w:hAnsi="Times New Roman" w:cs="Times New Roman"/>
                <w:sz w:val="24"/>
                <w:szCs w:val="24"/>
                <w:lang w:val="az-Latn-AZ" w:eastAsia="ru-RU"/>
              </w:rPr>
            </w:pPr>
          </w:p>
          <w:p w14:paraId="5832CE6D" w14:textId="77777777" w:rsidR="00A35592" w:rsidRPr="001C5987" w:rsidRDefault="00A35592" w:rsidP="00A35592">
            <w:pPr>
              <w:numPr>
                <w:ilvl w:val="12"/>
                <w:numId w:val="0"/>
              </w:numPr>
              <w:spacing w:after="0" w:line="240" w:lineRule="auto"/>
              <w:ind w:left="170" w:hanging="170"/>
              <w:rPr>
                <w:rFonts w:ascii="Times New Roman" w:eastAsia="MS Mincho" w:hAnsi="Times New Roman" w:cs="Times New Roman"/>
                <w:sz w:val="24"/>
                <w:szCs w:val="24"/>
                <w:lang w:val="az-Latn-AZ" w:eastAsia="ru-RU"/>
              </w:rPr>
            </w:pPr>
          </w:p>
          <w:p w14:paraId="30261BFE" w14:textId="77777777" w:rsidR="00A35592" w:rsidRPr="001C5987" w:rsidRDefault="00A35592" w:rsidP="00A35592">
            <w:pPr>
              <w:numPr>
                <w:ilvl w:val="12"/>
                <w:numId w:val="0"/>
              </w:numPr>
              <w:spacing w:after="0" w:line="240" w:lineRule="auto"/>
              <w:ind w:left="170" w:hanging="170"/>
              <w:rPr>
                <w:rFonts w:ascii="Times New Roman" w:eastAsia="MS Mincho" w:hAnsi="Times New Roman" w:cs="Times New Roman"/>
                <w:sz w:val="24"/>
                <w:szCs w:val="24"/>
                <w:lang w:val="az-Latn-AZ" w:eastAsia="ru-RU"/>
              </w:rPr>
            </w:pPr>
          </w:p>
        </w:tc>
        <w:tc>
          <w:tcPr>
            <w:tcW w:w="3823" w:type="dxa"/>
            <w:tcBorders>
              <w:top w:val="thickThinSmallGap" w:sz="24" w:space="0" w:color="auto"/>
            </w:tcBorders>
          </w:tcPr>
          <w:p w14:paraId="410CA46F"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Satınalmalar qrupu</w:t>
            </w:r>
          </w:p>
        </w:tc>
        <w:tc>
          <w:tcPr>
            <w:tcW w:w="3797" w:type="dxa"/>
            <w:tcBorders>
              <w:top w:val="thickThinSmallGap" w:sz="24" w:space="0" w:color="auto"/>
              <w:right w:val="thickThinSmallGap" w:sz="24" w:space="0" w:color="auto"/>
            </w:tcBorders>
          </w:tcPr>
          <w:p w14:paraId="1D0D02E7"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Yekun protokol</w:t>
            </w:r>
          </w:p>
          <w:p w14:paraId="173523D3"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Nəticənin təsdiqi</w:t>
            </w:r>
          </w:p>
        </w:tc>
      </w:tr>
      <w:tr w:rsidR="00F1628B" w:rsidRPr="0052275F" w14:paraId="361A75D6" w14:textId="77777777" w:rsidTr="00A35592">
        <w:trPr>
          <w:trHeight w:val="1979"/>
          <w:jc w:val="center"/>
        </w:trPr>
        <w:tc>
          <w:tcPr>
            <w:tcW w:w="3823" w:type="dxa"/>
            <w:tcBorders>
              <w:left w:val="thickThinSmallGap" w:sz="24" w:space="0" w:color="auto"/>
            </w:tcBorders>
            <w:vAlign w:val="center"/>
          </w:tcPr>
          <w:p w14:paraId="1EE9E888" w14:textId="77777777" w:rsidR="00A35592" w:rsidRPr="001C5987" w:rsidRDefault="00A35592" w:rsidP="00A35592">
            <w:pPr>
              <w:numPr>
                <w:ilvl w:val="12"/>
                <w:numId w:val="0"/>
              </w:numPr>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Müqavilə və sifarişlərin imzalanması</w:t>
            </w:r>
          </w:p>
        </w:tc>
        <w:tc>
          <w:tcPr>
            <w:tcW w:w="3823" w:type="dxa"/>
          </w:tcPr>
          <w:p w14:paraId="0E8A7EC1" w14:textId="77777777" w:rsidR="00A35592" w:rsidRPr="001C5987" w:rsidRDefault="00A35592" w:rsidP="00A35592">
            <w:pPr>
              <w:numPr>
                <w:ilvl w:val="0"/>
                <w:numId w:val="28"/>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Müqavilə və sifarişlər yalnız Səlahiyyətli Nümayəndələr tərəfindən imzalana bilər.</w:t>
            </w:r>
          </w:p>
          <w:p w14:paraId="722D6151" w14:textId="77777777" w:rsidR="00A35592" w:rsidRPr="001C5987" w:rsidRDefault="00A35592" w:rsidP="00A35592">
            <w:pPr>
              <w:numPr>
                <w:ilvl w:val="12"/>
                <w:numId w:val="0"/>
              </w:numPr>
              <w:spacing w:after="0" w:line="240" w:lineRule="auto"/>
              <w:ind w:left="170" w:hanging="170"/>
              <w:rPr>
                <w:rFonts w:ascii="Times New Roman" w:eastAsia="MS Mincho" w:hAnsi="Times New Roman" w:cs="Times New Roman"/>
                <w:sz w:val="24"/>
                <w:szCs w:val="24"/>
                <w:lang w:val="az-Latn-AZ" w:eastAsia="ru-RU"/>
              </w:rPr>
            </w:pPr>
          </w:p>
        </w:tc>
        <w:tc>
          <w:tcPr>
            <w:tcW w:w="3823" w:type="dxa"/>
          </w:tcPr>
          <w:p w14:paraId="51FB4AE6"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Səlahiyyətli Nümayəndə</w:t>
            </w:r>
          </w:p>
          <w:p w14:paraId="307537BE" w14:textId="77777777" w:rsidR="00A35592" w:rsidRPr="001C5987" w:rsidRDefault="00A35592" w:rsidP="00A35592">
            <w:pPr>
              <w:numPr>
                <w:ilvl w:val="12"/>
                <w:numId w:val="0"/>
              </w:numPr>
              <w:spacing w:after="0" w:line="240" w:lineRule="auto"/>
              <w:ind w:left="113" w:hanging="113"/>
              <w:rPr>
                <w:rFonts w:ascii="Times New Roman" w:eastAsia="MS Mincho" w:hAnsi="Times New Roman" w:cs="Times New Roman"/>
                <w:sz w:val="24"/>
                <w:szCs w:val="24"/>
                <w:lang w:val="az-Latn-AZ" w:eastAsia="ru-RU"/>
              </w:rPr>
            </w:pPr>
          </w:p>
        </w:tc>
        <w:tc>
          <w:tcPr>
            <w:tcW w:w="3797" w:type="dxa"/>
            <w:tcBorders>
              <w:right w:val="thickThinSmallGap" w:sz="24" w:space="0" w:color="auto"/>
            </w:tcBorders>
          </w:tcPr>
          <w:p w14:paraId="1BE833DD"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İmzalanmış müqavilə (sifariş)</w:t>
            </w:r>
          </w:p>
        </w:tc>
      </w:tr>
      <w:tr w:rsidR="00F1628B" w:rsidRPr="00C5060C" w14:paraId="3CCE54B1" w14:textId="77777777" w:rsidTr="00A35592">
        <w:trPr>
          <w:trHeight w:val="2265"/>
          <w:jc w:val="center"/>
        </w:trPr>
        <w:tc>
          <w:tcPr>
            <w:tcW w:w="3823" w:type="dxa"/>
            <w:tcBorders>
              <w:left w:val="thickThinSmallGap" w:sz="24" w:space="0" w:color="auto"/>
              <w:bottom w:val="thickThinSmallGap" w:sz="24" w:space="0" w:color="auto"/>
            </w:tcBorders>
            <w:vAlign w:val="center"/>
          </w:tcPr>
          <w:p w14:paraId="30275056" w14:textId="77777777" w:rsidR="00A35592" w:rsidRPr="001C5987" w:rsidRDefault="00A35592" w:rsidP="00A35592">
            <w:pPr>
              <w:numPr>
                <w:ilvl w:val="12"/>
                <w:numId w:val="0"/>
              </w:numPr>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Müqavilələrə əlavələr və dəyişikliklər olunması</w:t>
            </w:r>
          </w:p>
          <w:p w14:paraId="6F41B28E" w14:textId="77777777" w:rsidR="00A35592" w:rsidRPr="001C5987" w:rsidRDefault="00A35592" w:rsidP="00A35592">
            <w:pPr>
              <w:numPr>
                <w:ilvl w:val="12"/>
                <w:numId w:val="0"/>
              </w:numPr>
              <w:spacing w:after="0" w:line="240" w:lineRule="auto"/>
              <w:rPr>
                <w:rFonts w:ascii="Times New Roman" w:eastAsia="MS Mincho" w:hAnsi="Times New Roman" w:cs="Times New Roman"/>
                <w:sz w:val="24"/>
                <w:szCs w:val="24"/>
                <w:lang w:val="az-Latn-AZ" w:eastAsia="ru-RU"/>
              </w:rPr>
            </w:pPr>
          </w:p>
          <w:p w14:paraId="466BDE15" w14:textId="77777777" w:rsidR="00A35592" w:rsidRPr="001C5987" w:rsidRDefault="00A35592" w:rsidP="00A35592">
            <w:pPr>
              <w:numPr>
                <w:ilvl w:val="12"/>
                <w:numId w:val="0"/>
              </w:numPr>
              <w:spacing w:after="0" w:line="240" w:lineRule="auto"/>
              <w:rPr>
                <w:rFonts w:ascii="Times New Roman" w:eastAsia="MS Mincho" w:hAnsi="Times New Roman" w:cs="Times New Roman"/>
                <w:sz w:val="24"/>
                <w:szCs w:val="24"/>
                <w:lang w:val="az-Latn-AZ" w:eastAsia="ru-RU"/>
              </w:rPr>
            </w:pPr>
          </w:p>
          <w:p w14:paraId="3333A612" w14:textId="77777777" w:rsidR="00A35592" w:rsidRPr="001C5987" w:rsidRDefault="00A35592" w:rsidP="00A35592">
            <w:pPr>
              <w:numPr>
                <w:ilvl w:val="12"/>
                <w:numId w:val="0"/>
              </w:numPr>
              <w:spacing w:after="0" w:line="240" w:lineRule="auto"/>
              <w:rPr>
                <w:rFonts w:ascii="Times New Roman" w:eastAsia="MS Mincho" w:hAnsi="Times New Roman" w:cs="Times New Roman"/>
                <w:sz w:val="24"/>
                <w:szCs w:val="24"/>
                <w:lang w:val="az-Latn-AZ" w:eastAsia="ru-RU"/>
              </w:rPr>
            </w:pPr>
          </w:p>
          <w:p w14:paraId="5F76BD3B" w14:textId="77777777" w:rsidR="00A35592" w:rsidRPr="001C5987" w:rsidRDefault="00A35592" w:rsidP="00A35592">
            <w:pPr>
              <w:numPr>
                <w:ilvl w:val="12"/>
                <w:numId w:val="0"/>
              </w:numPr>
              <w:spacing w:after="0" w:line="240" w:lineRule="auto"/>
              <w:rPr>
                <w:rFonts w:ascii="Times New Roman" w:eastAsia="MS Mincho" w:hAnsi="Times New Roman" w:cs="Times New Roman"/>
                <w:sz w:val="24"/>
                <w:szCs w:val="24"/>
                <w:lang w:val="az-Latn-AZ" w:eastAsia="ru-RU"/>
              </w:rPr>
            </w:pPr>
          </w:p>
          <w:p w14:paraId="69465F37" w14:textId="77777777" w:rsidR="00A35592" w:rsidRPr="001C5987" w:rsidRDefault="00A35592" w:rsidP="00A35592">
            <w:pPr>
              <w:numPr>
                <w:ilvl w:val="12"/>
                <w:numId w:val="0"/>
              </w:numPr>
              <w:spacing w:after="0" w:line="240" w:lineRule="auto"/>
              <w:rPr>
                <w:rFonts w:ascii="Times New Roman" w:eastAsia="MS Mincho" w:hAnsi="Times New Roman" w:cs="Times New Roman"/>
                <w:sz w:val="24"/>
                <w:szCs w:val="24"/>
                <w:lang w:val="az-Latn-AZ" w:eastAsia="ru-RU"/>
              </w:rPr>
            </w:pPr>
          </w:p>
        </w:tc>
        <w:tc>
          <w:tcPr>
            <w:tcW w:w="3823" w:type="dxa"/>
            <w:tcBorders>
              <w:bottom w:val="thickThinSmallGap" w:sz="24" w:space="0" w:color="auto"/>
            </w:tcBorders>
          </w:tcPr>
          <w:p w14:paraId="4BBFB891" w14:textId="77777777" w:rsidR="00A35592" w:rsidRPr="001C5987" w:rsidRDefault="00A35592" w:rsidP="00A35592">
            <w:pPr>
              <w:numPr>
                <w:ilvl w:val="0"/>
                <w:numId w:val="28"/>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Müqavilələrə hər hansı bir dəyişikliklər yeni bir sifariş kimi qəbul olunmalı və eyni qaydada işlənilməlidir. </w:t>
            </w:r>
          </w:p>
          <w:p w14:paraId="1518689F" w14:textId="77777777" w:rsidR="00A35592" w:rsidRPr="001C5987" w:rsidRDefault="00A35592" w:rsidP="00A35592">
            <w:pPr>
              <w:numPr>
                <w:ilvl w:val="0"/>
                <w:numId w:val="28"/>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Bu təlimatlarda əks olunmuş Qaydalara əsasən Satınalmalar Komitəsinin və ya Struktur Vahidin rəhbərinin təsdiqi mütləqdir.</w:t>
            </w:r>
          </w:p>
        </w:tc>
        <w:tc>
          <w:tcPr>
            <w:tcW w:w="3823" w:type="dxa"/>
            <w:tcBorders>
              <w:bottom w:val="thickThinSmallGap" w:sz="24" w:space="0" w:color="auto"/>
            </w:tcBorders>
          </w:tcPr>
          <w:p w14:paraId="64725C59" w14:textId="77777777" w:rsidR="00A35592" w:rsidRPr="001C5987" w:rsidRDefault="00A35592" w:rsidP="00A35592">
            <w:pPr>
              <w:numPr>
                <w:ilvl w:val="0"/>
                <w:numId w:val="28"/>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Sifarişçi və Əlaqələndirici Şəxs</w:t>
            </w:r>
          </w:p>
          <w:p w14:paraId="124DB234" w14:textId="77777777" w:rsidR="00A35592" w:rsidRPr="001C5987" w:rsidRDefault="00A35592" w:rsidP="00A35592">
            <w:pPr>
              <w:numPr>
                <w:ilvl w:val="12"/>
                <w:numId w:val="0"/>
              </w:numPr>
              <w:spacing w:after="0" w:line="240" w:lineRule="auto"/>
              <w:ind w:left="113" w:hanging="113"/>
              <w:rPr>
                <w:rFonts w:ascii="Times New Roman" w:eastAsia="MS Mincho" w:hAnsi="Times New Roman" w:cs="Times New Roman"/>
                <w:sz w:val="24"/>
                <w:szCs w:val="24"/>
                <w:lang w:val="az-Latn-AZ" w:eastAsia="ru-RU"/>
              </w:rPr>
            </w:pPr>
          </w:p>
          <w:p w14:paraId="49BA2FA2" w14:textId="77777777" w:rsidR="00A35592" w:rsidRPr="001C5987" w:rsidRDefault="00A35592" w:rsidP="00A35592">
            <w:pPr>
              <w:numPr>
                <w:ilvl w:val="12"/>
                <w:numId w:val="0"/>
              </w:numPr>
              <w:spacing w:after="0" w:line="240" w:lineRule="auto"/>
              <w:ind w:left="113" w:hanging="113"/>
              <w:rPr>
                <w:rFonts w:ascii="Times New Roman" w:eastAsia="MS Mincho" w:hAnsi="Times New Roman" w:cs="Times New Roman"/>
                <w:sz w:val="24"/>
                <w:szCs w:val="24"/>
                <w:lang w:val="az-Latn-AZ" w:eastAsia="ru-RU"/>
              </w:rPr>
            </w:pPr>
          </w:p>
          <w:p w14:paraId="06C24348"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Sifarişçi və Əlaqələndirici Şəxs</w:t>
            </w:r>
          </w:p>
          <w:p w14:paraId="659BC412" w14:textId="77777777" w:rsidR="00A35592" w:rsidRPr="001C5987" w:rsidRDefault="00A35592" w:rsidP="00A35592">
            <w:pPr>
              <w:numPr>
                <w:ilvl w:val="12"/>
                <w:numId w:val="0"/>
              </w:numPr>
              <w:spacing w:after="0" w:line="240" w:lineRule="auto"/>
              <w:rPr>
                <w:rFonts w:ascii="Times New Roman" w:eastAsia="MS Mincho" w:hAnsi="Times New Roman" w:cs="Times New Roman"/>
                <w:sz w:val="24"/>
                <w:szCs w:val="24"/>
                <w:lang w:val="az-Latn-AZ" w:eastAsia="ru-RU"/>
              </w:rPr>
            </w:pPr>
          </w:p>
        </w:tc>
        <w:tc>
          <w:tcPr>
            <w:tcW w:w="3797" w:type="dxa"/>
            <w:tcBorders>
              <w:bottom w:val="thickThinSmallGap" w:sz="24" w:space="0" w:color="auto"/>
              <w:right w:val="thickThinSmallGap" w:sz="24" w:space="0" w:color="auto"/>
            </w:tcBorders>
          </w:tcPr>
          <w:p w14:paraId="23BDD91B"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Dəyişiklik aparmaq üçün müraciət</w:t>
            </w:r>
          </w:p>
          <w:p w14:paraId="453EB03C"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Dəyişikliklərin edilməsi üçün əsas</w:t>
            </w:r>
          </w:p>
          <w:p w14:paraId="10FBB5F5" w14:textId="77777777" w:rsidR="00A35592" w:rsidRPr="001C5987" w:rsidRDefault="00A35592" w:rsidP="00A35592">
            <w:pPr>
              <w:autoSpaceDE w:val="0"/>
              <w:autoSpaceDN w:val="0"/>
              <w:spacing w:after="0" w:line="240" w:lineRule="auto"/>
              <w:rPr>
                <w:rFonts w:ascii="Times New Roman" w:eastAsia="MS Mincho" w:hAnsi="Times New Roman" w:cs="Times New Roman"/>
                <w:sz w:val="24"/>
                <w:szCs w:val="24"/>
                <w:lang w:val="az-Latn-AZ" w:eastAsia="ru-RU"/>
              </w:rPr>
            </w:pPr>
          </w:p>
          <w:p w14:paraId="23802869" w14:textId="77777777" w:rsidR="00A35592" w:rsidRPr="001C5987" w:rsidRDefault="00A35592" w:rsidP="00A35592">
            <w:pPr>
              <w:numPr>
                <w:ilvl w:val="0"/>
                <w:numId w:val="27"/>
              </w:numPr>
              <w:autoSpaceDE w:val="0"/>
              <w:autoSpaceDN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Satınalmalar Komitəsinin</w:t>
            </w:r>
            <w:r w:rsidRPr="0052275F">
              <w:rPr>
                <w:rFonts w:ascii="Times New Roman" w:hAnsi="Times New Roman" w:cs="Times New Roman"/>
                <w:lang w:val="az-Latn-AZ"/>
              </w:rPr>
              <w:t xml:space="preserve"> </w:t>
            </w:r>
            <w:r w:rsidRPr="001C5987">
              <w:rPr>
                <w:rFonts w:ascii="Times New Roman" w:eastAsia="MS Mincho" w:hAnsi="Times New Roman" w:cs="Times New Roman"/>
                <w:sz w:val="24"/>
                <w:szCs w:val="24"/>
                <w:lang w:val="az-Latn-AZ" w:eastAsia="ru-RU"/>
              </w:rPr>
              <w:t>və ya Struktur Vahidin rəhbərinin təsdiqi</w:t>
            </w:r>
          </w:p>
          <w:p w14:paraId="069B04A9" w14:textId="77777777" w:rsidR="00A35592" w:rsidRPr="001C5987" w:rsidRDefault="00A35592" w:rsidP="00A35592">
            <w:pPr>
              <w:autoSpaceDE w:val="0"/>
              <w:autoSpaceDN w:val="0"/>
              <w:spacing w:after="0" w:line="240" w:lineRule="auto"/>
              <w:rPr>
                <w:rFonts w:ascii="Times New Roman" w:eastAsia="MS Mincho" w:hAnsi="Times New Roman" w:cs="Times New Roman"/>
                <w:sz w:val="24"/>
                <w:szCs w:val="24"/>
                <w:lang w:val="az-Latn-AZ" w:eastAsia="ru-RU"/>
              </w:rPr>
            </w:pPr>
          </w:p>
          <w:p w14:paraId="040E89EF" w14:textId="77777777" w:rsidR="00A35592" w:rsidRPr="001C5987" w:rsidRDefault="00A35592" w:rsidP="00A35592">
            <w:pPr>
              <w:numPr>
                <w:ilvl w:val="12"/>
                <w:numId w:val="0"/>
              </w:numPr>
              <w:spacing w:after="0" w:line="240" w:lineRule="auto"/>
              <w:rPr>
                <w:rFonts w:ascii="Times New Roman" w:eastAsia="MS Mincho" w:hAnsi="Times New Roman" w:cs="Times New Roman"/>
                <w:sz w:val="24"/>
                <w:szCs w:val="24"/>
                <w:lang w:val="az-Latn-AZ" w:eastAsia="ru-RU"/>
              </w:rPr>
            </w:pPr>
          </w:p>
        </w:tc>
      </w:tr>
    </w:tbl>
    <w:p w14:paraId="5293CCFC"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0B2BD2B7"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2B3F70ED"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sectPr w:rsidR="00A35592" w:rsidRPr="001C5987" w:rsidSect="00A35592">
          <w:pgSz w:w="16838" w:h="11906" w:orient="landscape"/>
          <w:pgMar w:top="357" w:right="851" w:bottom="1259" w:left="1701" w:header="709" w:footer="709" w:gutter="0"/>
          <w:cols w:space="708"/>
          <w:docGrid w:linePitch="360"/>
        </w:sectPr>
      </w:pPr>
    </w:p>
    <w:p w14:paraId="3BDC01A6" w14:textId="38E6CBB3" w:rsidR="00A35592" w:rsidRPr="00C5060C" w:rsidRDefault="00922049" w:rsidP="00C85ADE">
      <w:pPr>
        <w:pStyle w:val="Heading1"/>
        <w:rPr>
          <w:rFonts w:ascii="Times New Roman" w:eastAsia="MS Mincho" w:hAnsi="Times New Roman" w:cs="Times New Roman"/>
          <w:lang w:val="az-Latn-AZ" w:eastAsia="ru-RU"/>
        </w:rPr>
      </w:pPr>
      <w:bookmarkStart w:id="42" w:name="_Toc154137853"/>
      <w:r w:rsidRPr="00C5060C">
        <w:rPr>
          <w:rFonts w:ascii="Times New Roman" w:eastAsia="MS Mincho" w:hAnsi="Times New Roman" w:cs="Times New Roman"/>
          <w:sz w:val="24"/>
          <w:szCs w:val="24"/>
          <w:lang w:val="az-Latn-AZ" w:eastAsia="ru-RU"/>
        </w:rPr>
        <w:lastRenderedPageBreak/>
        <w:t>1.1</w:t>
      </w:r>
      <w:r w:rsidR="00C85ADE" w:rsidRPr="00C5060C">
        <w:rPr>
          <w:rFonts w:ascii="Times New Roman" w:hAnsi="Times New Roman" w:cs="Times New Roman"/>
          <w:sz w:val="24"/>
          <w:szCs w:val="24"/>
          <w:lang w:val="az-Latn-AZ"/>
        </w:rPr>
        <w:t>.</w:t>
      </w:r>
      <w:r w:rsidR="00C85ADE" w:rsidRPr="00C5060C">
        <w:rPr>
          <w:rFonts w:ascii="Times New Roman" w:eastAsia="MS Mincho" w:hAnsi="Times New Roman" w:cs="Times New Roman"/>
          <w:sz w:val="24"/>
          <w:szCs w:val="24"/>
          <w:lang w:val="az-Latn-AZ"/>
        </w:rPr>
        <w:tab/>
        <w:t xml:space="preserve">  </w:t>
      </w:r>
      <w:r w:rsidR="00A35592" w:rsidRPr="00C5060C">
        <w:rPr>
          <w:rFonts w:ascii="Times New Roman" w:eastAsia="MS Mincho" w:hAnsi="Times New Roman" w:cs="Times New Roman"/>
          <w:sz w:val="24"/>
          <w:szCs w:val="24"/>
          <w:lang w:val="az-Latn-AZ" w:eastAsia="ru-RU"/>
        </w:rPr>
        <w:t>Struktur Vahidlərdə Satınalmaların Keçirilməsi Prosesi</w:t>
      </w:r>
      <w:bookmarkEnd w:id="42"/>
    </w:p>
    <w:p w14:paraId="02381713" w14:textId="77777777" w:rsidR="00A35592" w:rsidRPr="001C5987" w:rsidRDefault="00A35592" w:rsidP="00A35592">
      <w:pPr>
        <w:autoSpaceDE w:val="0"/>
        <w:autoSpaceDN w:val="0"/>
        <w:adjustRightInd w:val="0"/>
        <w:spacing w:after="0" w:line="240" w:lineRule="auto"/>
        <w:ind w:left="720"/>
        <w:contextualSpacing/>
        <w:jc w:val="both"/>
        <w:rPr>
          <w:rFonts w:ascii="Times New Roman" w:eastAsia="MS Mincho" w:hAnsi="Times New Roman" w:cs="Times New Roman"/>
          <w:b/>
          <w:bCs/>
          <w:sz w:val="24"/>
          <w:szCs w:val="24"/>
          <w:lang w:val="az-Latn-AZ" w:eastAsia="ru-RU"/>
        </w:rPr>
      </w:pPr>
    </w:p>
    <w:p w14:paraId="3CD9D83E" w14:textId="77777777" w:rsidR="00A35592" w:rsidRPr="001C5987" w:rsidRDefault="00A35592" w:rsidP="00A35592">
      <w:pPr>
        <w:autoSpaceDE w:val="0"/>
        <w:autoSpaceDN w:val="0"/>
        <w:adjustRightInd w:val="0"/>
        <w:spacing w:after="0" w:line="240" w:lineRule="auto"/>
        <w:ind w:left="540"/>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Cs/>
          <w:sz w:val="24"/>
          <w:szCs w:val="24"/>
          <w:lang w:val="az-Latn-AZ" w:eastAsia="ru-RU"/>
        </w:rPr>
        <w:t xml:space="preserve">Tələbatın müəyyən olunması. Struktur Vahidi rəhbərinin tələbat barəsində məlumatlandırılması. </w:t>
      </w:r>
    </w:p>
    <w:p w14:paraId="0C49A00A" w14:textId="77777777" w:rsidR="00A35592" w:rsidRPr="001C5987" w:rsidRDefault="00A35592" w:rsidP="00A35592">
      <w:pPr>
        <w:autoSpaceDE w:val="0"/>
        <w:autoSpaceDN w:val="0"/>
        <w:adjustRightInd w:val="0"/>
        <w:spacing w:before="240" w:after="240" w:line="240" w:lineRule="auto"/>
        <w:ind w:left="540"/>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 xml:space="preserve">Struktur Vahidinin rəhbəri tələbatın proqnozlara (plana) uyğunluğunu təsdiq edəndən sonra Satınalma Strategiyasının, eləcə də Müsabiqə İştirakçılarının siyahısının (Seçmə Müsabiqə tətbiq edildikdə) hazırlanması üçün Sifarişçiyə və İxtisaslaşmış təchizat bölməsinə müvafiq göstəriş verir. </w:t>
      </w:r>
    </w:p>
    <w:p w14:paraId="7F8D5E1F" w14:textId="77777777" w:rsidR="00A35592" w:rsidRPr="001C5987" w:rsidRDefault="00A35592" w:rsidP="00A35592">
      <w:pPr>
        <w:spacing w:after="0" w:line="240" w:lineRule="auto"/>
        <w:ind w:left="54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bCs/>
          <w:sz w:val="24"/>
          <w:szCs w:val="24"/>
          <w:lang w:val="az-Latn-AZ" w:eastAsia="ru-RU"/>
        </w:rPr>
        <w:t>Malların (işlərin və xidmətlərin) alınmasına dair Satınalma Strategiyası və Müsabiqə İştirakçılarının siyahısı (</w:t>
      </w:r>
      <w:r w:rsidRPr="001C5987">
        <w:rPr>
          <w:rFonts w:ascii="Times New Roman" w:eastAsia="MS Mincho" w:hAnsi="Times New Roman" w:cs="Times New Roman"/>
          <w:bCs/>
          <w:i/>
          <w:sz w:val="24"/>
          <w:szCs w:val="24"/>
          <w:lang w:val="az-Latn-AZ" w:eastAsia="ru-RU"/>
        </w:rPr>
        <w:t>yalnız seçmə müsabiqə metodunda</w:t>
      </w:r>
      <w:r w:rsidRPr="001C5987">
        <w:rPr>
          <w:rFonts w:ascii="Times New Roman" w:eastAsia="MS Mincho" w:hAnsi="Times New Roman" w:cs="Times New Roman"/>
          <w:bCs/>
          <w:sz w:val="24"/>
          <w:szCs w:val="24"/>
          <w:lang w:val="az-Latn-AZ" w:eastAsia="ru-RU"/>
        </w:rPr>
        <w:t xml:space="preserve">) hazırlanaraq təsdiq edilmək üçün Struktur Vahidinin rəhbərinə göndərilir. </w:t>
      </w:r>
      <w:r w:rsidRPr="001C5987">
        <w:rPr>
          <w:rFonts w:ascii="Times New Roman" w:eastAsia="MS Mincho" w:hAnsi="Times New Roman" w:cs="Times New Roman"/>
          <w:sz w:val="24"/>
          <w:szCs w:val="24"/>
          <w:lang w:val="az-Latn-AZ" w:eastAsia="ru-RU"/>
        </w:rPr>
        <w:t>Satınalma Strategiyasında aşağıdakı məlumatlar göstərilməlidir:</w:t>
      </w:r>
    </w:p>
    <w:p w14:paraId="6D60B7D5" w14:textId="77777777" w:rsidR="00A35592" w:rsidRPr="001C5987" w:rsidRDefault="00A35592" w:rsidP="00A35592">
      <w:pPr>
        <w:spacing w:after="0" w:line="240" w:lineRule="auto"/>
        <w:ind w:left="540"/>
        <w:jc w:val="both"/>
        <w:rPr>
          <w:rFonts w:ascii="Times New Roman" w:eastAsia="MS Mincho" w:hAnsi="Times New Roman" w:cs="Times New Roman"/>
          <w:sz w:val="24"/>
          <w:szCs w:val="24"/>
          <w:lang w:val="az-Latn-AZ" w:eastAsia="ru-RU"/>
        </w:rPr>
      </w:pPr>
    </w:p>
    <w:p w14:paraId="327947DD" w14:textId="77777777" w:rsidR="00A35592" w:rsidRPr="001C5987" w:rsidRDefault="00A35592" w:rsidP="00A35592">
      <w:pPr>
        <w:numPr>
          <w:ilvl w:val="0"/>
          <w:numId w:val="79"/>
        </w:numPr>
        <w:tabs>
          <w:tab w:val="num" w:pos="540"/>
        </w:tabs>
        <w:spacing w:after="0" w:line="240" w:lineRule="auto"/>
        <w:ind w:left="540" w:hanging="180"/>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Satınalmanın predmeti;</w:t>
      </w:r>
    </w:p>
    <w:p w14:paraId="71C6A8E6" w14:textId="77777777" w:rsidR="00A35592" w:rsidRPr="001C5987" w:rsidRDefault="00A35592" w:rsidP="00A35592">
      <w:pPr>
        <w:numPr>
          <w:ilvl w:val="0"/>
          <w:numId w:val="79"/>
        </w:numPr>
        <w:tabs>
          <w:tab w:val="num" w:pos="540"/>
        </w:tabs>
        <w:spacing w:after="0" w:line="240" w:lineRule="auto"/>
        <w:ind w:left="540" w:hanging="180"/>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Malların (işlərin və xidmətlərin) həcmi;</w:t>
      </w:r>
    </w:p>
    <w:p w14:paraId="6D4A618F" w14:textId="77777777" w:rsidR="00A35592" w:rsidRPr="001C5987" w:rsidRDefault="00A35592" w:rsidP="00A35592">
      <w:pPr>
        <w:numPr>
          <w:ilvl w:val="0"/>
          <w:numId w:val="79"/>
        </w:numPr>
        <w:tabs>
          <w:tab w:val="num" w:pos="540"/>
        </w:tabs>
        <w:spacing w:after="0" w:line="240" w:lineRule="auto"/>
        <w:ind w:left="540" w:hanging="180"/>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 proqnozlarına (plana) uyğunluğu;</w:t>
      </w:r>
    </w:p>
    <w:p w14:paraId="598D9B44" w14:textId="77777777" w:rsidR="00A35592" w:rsidRPr="001C5987" w:rsidRDefault="00A35592" w:rsidP="00A35592">
      <w:pPr>
        <w:numPr>
          <w:ilvl w:val="0"/>
          <w:numId w:val="79"/>
        </w:numPr>
        <w:tabs>
          <w:tab w:val="num" w:pos="540"/>
        </w:tabs>
        <w:spacing w:after="0" w:line="240" w:lineRule="auto"/>
        <w:ind w:left="540" w:hanging="18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Tətbiq olunan satınalma metodu;</w:t>
      </w:r>
    </w:p>
    <w:p w14:paraId="288A6455" w14:textId="77777777" w:rsidR="00A35592" w:rsidRPr="001C5987" w:rsidRDefault="00A35592" w:rsidP="00A35592">
      <w:pPr>
        <w:numPr>
          <w:ilvl w:val="0"/>
          <w:numId w:val="79"/>
        </w:numPr>
        <w:tabs>
          <w:tab w:val="num" w:pos="540"/>
        </w:tabs>
        <w:spacing w:after="0" w:line="240" w:lineRule="auto"/>
        <w:ind w:left="540" w:hanging="18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Malgöndərən barədə məlumat (müsabiqədən kənar satınalma keçirildikdə)</w:t>
      </w:r>
    </w:p>
    <w:p w14:paraId="6037E88B" w14:textId="77777777" w:rsidR="00A35592" w:rsidRPr="001C5987" w:rsidRDefault="00A35592" w:rsidP="00A35592">
      <w:pPr>
        <w:numPr>
          <w:ilvl w:val="0"/>
          <w:numId w:val="79"/>
        </w:numPr>
        <w:tabs>
          <w:tab w:val="num" w:pos="540"/>
        </w:tabs>
        <w:spacing w:after="0" w:line="240" w:lineRule="auto"/>
        <w:ind w:left="540" w:hanging="18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Satınalınan malın müqavilə dəyəri (müsabiqədən kənar satınalma keçirildikdə) və ya ehtimal olunan satınalma dəyəri;</w:t>
      </w:r>
    </w:p>
    <w:p w14:paraId="5BE10A44" w14:textId="77777777" w:rsidR="00A35592" w:rsidRPr="001C5987" w:rsidRDefault="00A35592" w:rsidP="00A35592">
      <w:pPr>
        <w:numPr>
          <w:ilvl w:val="0"/>
          <w:numId w:val="79"/>
        </w:numPr>
        <w:tabs>
          <w:tab w:val="num" w:pos="540"/>
        </w:tabs>
        <w:spacing w:after="0" w:line="240" w:lineRule="auto"/>
        <w:ind w:left="540" w:hanging="180"/>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Maliyyələşmə mənbələri. </w:t>
      </w:r>
    </w:p>
    <w:p w14:paraId="6353B083" w14:textId="77777777" w:rsidR="00A35592" w:rsidRPr="001C5987" w:rsidRDefault="00A35592" w:rsidP="00A35592">
      <w:pPr>
        <w:tabs>
          <w:tab w:val="num" w:pos="1440"/>
        </w:tabs>
        <w:autoSpaceDE w:val="0"/>
        <w:autoSpaceDN w:val="0"/>
        <w:adjustRightInd w:val="0"/>
        <w:spacing w:before="240" w:after="240" w:line="240" w:lineRule="auto"/>
        <w:ind w:left="540"/>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Proses hazırki təlimatlar və əlaqədar normativ sənədlərə uyğun olaraq, aşağıdakı qaydada aparılır:</w:t>
      </w:r>
    </w:p>
    <w:p w14:paraId="1CA77B51" w14:textId="77777777" w:rsidR="00A35592" w:rsidRPr="001C5987" w:rsidRDefault="00A35592" w:rsidP="00A35592">
      <w:pPr>
        <w:numPr>
          <w:ilvl w:val="1"/>
          <w:numId w:val="26"/>
        </w:numPr>
        <w:tabs>
          <w:tab w:val="num" w:pos="540"/>
        </w:tabs>
        <w:autoSpaceDE w:val="0"/>
        <w:autoSpaceDN w:val="0"/>
        <w:adjustRightInd w:val="0"/>
        <w:spacing w:before="240" w:after="240" w:line="240" w:lineRule="auto"/>
        <w:ind w:left="540" w:hanging="540"/>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Əgər tələb olunan mallar (işlər və xidmətlər) proqnozlarda (planda) əks olunmayıbsa və maliyyələşmə mənbəyi yoxdursa, lakin onların alınması çox vacibdirsə, Satınalma Strategiyası və Müsabiqə İştirakçılarının siyahısı (</w:t>
      </w:r>
      <w:r w:rsidRPr="001C5987">
        <w:rPr>
          <w:rFonts w:ascii="Times New Roman" w:eastAsia="MS Mincho" w:hAnsi="Times New Roman" w:cs="Times New Roman"/>
          <w:bCs/>
          <w:i/>
          <w:sz w:val="24"/>
          <w:szCs w:val="24"/>
          <w:lang w:val="az-Latn-AZ" w:eastAsia="ru-RU"/>
        </w:rPr>
        <w:t>yalnız seçmə müsabiqə metodunda</w:t>
      </w:r>
      <w:r w:rsidRPr="001C5987">
        <w:rPr>
          <w:rFonts w:ascii="Times New Roman" w:eastAsia="MS Mincho" w:hAnsi="Times New Roman" w:cs="Times New Roman"/>
          <w:bCs/>
          <w:sz w:val="24"/>
          <w:szCs w:val="24"/>
          <w:lang w:val="az-Latn-AZ" w:eastAsia="ru-RU"/>
        </w:rPr>
        <w:t>) hazır olduqdan sonra, onlar təsdiq edilmək üçün Struktur Vahidinin rəhbəri tərəfindən Satınalmalar Komitəsinə göndərilir.</w:t>
      </w:r>
    </w:p>
    <w:p w14:paraId="60329137" w14:textId="77777777" w:rsidR="00A35592" w:rsidRPr="001C5987" w:rsidRDefault="00A35592" w:rsidP="00A35592">
      <w:pPr>
        <w:numPr>
          <w:ilvl w:val="1"/>
          <w:numId w:val="26"/>
        </w:numPr>
        <w:tabs>
          <w:tab w:val="num" w:pos="540"/>
        </w:tabs>
        <w:autoSpaceDE w:val="0"/>
        <w:autoSpaceDN w:val="0"/>
        <w:adjustRightInd w:val="0"/>
        <w:spacing w:before="240" w:after="240" w:line="240" w:lineRule="auto"/>
        <w:ind w:left="540" w:hanging="54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bCs/>
          <w:sz w:val="24"/>
          <w:szCs w:val="24"/>
          <w:lang w:val="az-Latn-AZ" w:eastAsia="ru-RU"/>
        </w:rPr>
        <w:t>Strategiya müəyyən olunduqdan sonra Səlahiyyət Hədlərinin tələblərinə cavab verilməsi yoxlanılmalıdır. Əgər Ehtimal Olunan Müqavilə Dəyəri Səlahiyyət Hədlərindən artıqdırsa, bu zaman Satınalma Strategiyası və/və ya iştirakçıların siyahısı (</w:t>
      </w:r>
      <w:r w:rsidRPr="001C5987">
        <w:rPr>
          <w:rFonts w:ascii="Times New Roman" w:eastAsia="MS Mincho" w:hAnsi="Times New Roman" w:cs="Times New Roman"/>
          <w:bCs/>
          <w:i/>
          <w:sz w:val="24"/>
          <w:szCs w:val="24"/>
          <w:lang w:val="az-Latn-AZ" w:eastAsia="ru-RU"/>
        </w:rPr>
        <w:t>yalnız seçmə müsabiqə metodunda</w:t>
      </w:r>
      <w:r w:rsidRPr="001C5987">
        <w:rPr>
          <w:rFonts w:ascii="Times New Roman" w:eastAsia="MS Mincho" w:hAnsi="Times New Roman" w:cs="Times New Roman"/>
          <w:bCs/>
          <w:sz w:val="24"/>
          <w:szCs w:val="24"/>
          <w:lang w:val="az-Latn-AZ" w:eastAsia="ru-RU"/>
        </w:rPr>
        <w:t>) təsdiq edilmək üçün Satınalmalar Komitəsinə göndərilir.</w:t>
      </w:r>
    </w:p>
    <w:p w14:paraId="0EF9CD11" w14:textId="77777777" w:rsidR="00A35592" w:rsidRPr="001C5987" w:rsidRDefault="00A35592" w:rsidP="00A35592">
      <w:pPr>
        <w:spacing w:after="0" w:line="240" w:lineRule="auto"/>
        <w:ind w:left="54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bCs/>
          <w:sz w:val="24"/>
          <w:szCs w:val="24"/>
          <w:lang w:val="az-Latn-AZ" w:eastAsia="ru-RU"/>
        </w:rPr>
        <w:t>Satınalmalar Komitəsi Satınalma Strategiyasını və/və ya Müsabiqə İştirakçılarının Siyahısını (</w:t>
      </w:r>
      <w:r w:rsidRPr="001C5987">
        <w:rPr>
          <w:rFonts w:ascii="Times New Roman" w:eastAsia="MS Mincho" w:hAnsi="Times New Roman" w:cs="Times New Roman"/>
          <w:bCs/>
          <w:i/>
          <w:sz w:val="24"/>
          <w:szCs w:val="24"/>
          <w:lang w:val="az-Latn-AZ" w:eastAsia="ru-RU"/>
        </w:rPr>
        <w:t>yalnız seçmə müsabiqə metodunda</w:t>
      </w:r>
      <w:r w:rsidRPr="001C5987">
        <w:rPr>
          <w:rFonts w:ascii="Times New Roman" w:eastAsia="MS Mincho" w:hAnsi="Times New Roman" w:cs="Times New Roman"/>
          <w:bCs/>
          <w:sz w:val="24"/>
          <w:szCs w:val="24"/>
          <w:lang w:val="az-Latn-AZ" w:eastAsia="ru-RU"/>
        </w:rPr>
        <w:t xml:space="preserve">) təsdiq edərək satınalma prosedurlarının davam etdirilməsi və ya təsdiq etmədən yenidən işlənilməsi məqsədilə Struktur Vahidinə göndərilməsi, və yaxud Satınalmanın mərkəzləşdirilimiş şəkildə (yəni Baş ofisdə) aparılması barədə qərar qəbul edir. </w:t>
      </w:r>
    </w:p>
    <w:p w14:paraId="203CAFBD" w14:textId="77777777" w:rsidR="00A35592" w:rsidRPr="001C5987" w:rsidRDefault="00A35592" w:rsidP="00A35592">
      <w:pPr>
        <w:numPr>
          <w:ilvl w:val="1"/>
          <w:numId w:val="26"/>
        </w:numPr>
        <w:tabs>
          <w:tab w:val="num" w:pos="540"/>
        </w:tabs>
        <w:spacing w:before="240" w:after="240" w:line="240" w:lineRule="auto"/>
        <w:ind w:left="540" w:hanging="540"/>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Satınalma Strategiyası və Müsabiqə İştirakçılarının siyahısı (</w:t>
      </w:r>
      <w:r w:rsidRPr="001C5987">
        <w:rPr>
          <w:rFonts w:ascii="Times New Roman" w:eastAsia="MS Mincho" w:hAnsi="Times New Roman" w:cs="Times New Roman"/>
          <w:bCs/>
          <w:i/>
          <w:sz w:val="24"/>
          <w:szCs w:val="24"/>
          <w:lang w:val="az-Latn-AZ" w:eastAsia="ru-RU"/>
        </w:rPr>
        <w:t>yalnız seçmə müsabiqə metodunda</w:t>
      </w:r>
      <w:r w:rsidRPr="001C5987">
        <w:rPr>
          <w:rFonts w:ascii="Times New Roman" w:eastAsia="MS Mincho" w:hAnsi="Times New Roman" w:cs="Times New Roman"/>
          <w:bCs/>
          <w:sz w:val="24"/>
          <w:szCs w:val="24"/>
          <w:lang w:val="az-Latn-AZ" w:eastAsia="ru-RU"/>
        </w:rPr>
        <w:t>) təsdiq edildikdən sonra Satınalmalar qrupu yaradılır. Onun və yaxud sahə üzrə artıq mövcud olan Satınalmalar Qrupu tərəfindən Dəvət Sənədləri (şərtlər toplusu) hazırlanır.</w:t>
      </w:r>
    </w:p>
    <w:p w14:paraId="532E9FBB" w14:textId="6F84E2F5" w:rsidR="00A35592" w:rsidRPr="001C5987" w:rsidRDefault="00A35592" w:rsidP="00A35592">
      <w:pPr>
        <w:numPr>
          <w:ilvl w:val="1"/>
          <w:numId w:val="26"/>
        </w:numPr>
        <w:tabs>
          <w:tab w:val="num" w:pos="540"/>
        </w:tabs>
        <w:spacing w:before="240" w:after="240" w:line="240" w:lineRule="auto"/>
        <w:ind w:left="540" w:hanging="540"/>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Dəvət Sənədləri Müsabiqə İştirakçılarına göndərilir (seçmə müsabiqə keçirildikdə) və ya elan müvafiq kütləvi i</w:t>
      </w:r>
      <w:r w:rsidR="003664BF" w:rsidRPr="001C5987">
        <w:rPr>
          <w:rFonts w:ascii="Times New Roman" w:eastAsia="MS Mincho" w:hAnsi="Times New Roman" w:cs="Times New Roman"/>
          <w:bCs/>
          <w:sz w:val="24"/>
          <w:szCs w:val="24"/>
          <w:lang w:val="az-Latn-AZ" w:eastAsia="ru-RU"/>
        </w:rPr>
        <w:t>n</w:t>
      </w:r>
      <w:r w:rsidRPr="001C5987">
        <w:rPr>
          <w:rFonts w:ascii="Times New Roman" w:eastAsia="MS Mincho" w:hAnsi="Times New Roman" w:cs="Times New Roman"/>
          <w:bCs/>
          <w:sz w:val="24"/>
          <w:szCs w:val="24"/>
          <w:lang w:val="az-Latn-AZ" w:eastAsia="ru-RU"/>
        </w:rPr>
        <w:t xml:space="preserve">formasiya vasitələrində yerləşdirilir (açıq müsabiqə keçirildikdə).  </w:t>
      </w:r>
    </w:p>
    <w:p w14:paraId="3EB29A02" w14:textId="77777777" w:rsidR="00A35592" w:rsidRPr="001C5987" w:rsidRDefault="00A35592" w:rsidP="00A35592">
      <w:pPr>
        <w:numPr>
          <w:ilvl w:val="1"/>
          <w:numId w:val="26"/>
        </w:numPr>
        <w:tabs>
          <w:tab w:val="num" w:pos="540"/>
        </w:tabs>
        <w:spacing w:before="240" w:after="240" w:line="240" w:lineRule="auto"/>
        <w:ind w:left="540" w:hanging="540"/>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Dəvət Sənədlərinə uyğun olaraq təqdim olunmuş təkliflər Normativ Sənədlərlə müəyyən edilmiş qaydada qəbul edilir, etik və konfidensial qaydada açılır, protokol tərtib edilir.</w:t>
      </w:r>
    </w:p>
    <w:p w14:paraId="64CB06BB" w14:textId="77777777" w:rsidR="00A35592" w:rsidRPr="001C5987" w:rsidRDefault="00A35592" w:rsidP="00A35592">
      <w:pPr>
        <w:numPr>
          <w:ilvl w:val="1"/>
          <w:numId w:val="26"/>
        </w:numPr>
        <w:tabs>
          <w:tab w:val="num" w:pos="540"/>
        </w:tabs>
        <w:spacing w:before="240" w:after="240" w:line="240" w:lineRule="auto"/>
        <w:ind w:left="540" w:hanging="540"/>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lastRenderedPageBreak/>
        <w:t>Təkliflərlə bağlı Müsabiqə İştirakçıları ilə dəqiqləşdirici və aydınlaşdırıcı danışıqlar aparılır.</w:t>
      </w:r>
    </w:p>
    <w:p w14:paraId="5BCE2320" w14:textId="77777777" w:rsidR="00A35592" w:rsidRPr="001C5987" w:rsidRDefault="00A35592" w:rsidP="00A35592">
      <w:pPr>
        <w:numPr>
          <w:ilvl w:val="1"/>
          <w:numId w:val="26"/>
        </w:numPr>
        <w:tabs>
          <w:tab w:val="num" w:pos="540"/>
        </w:tabs>
        <w:spacing w:before="240" w:after="240" w:line="240" w:lineRule="auto"/>
        <w:ind w:left="540" w:hanging="540"/>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Müsabiqə təkliflərinin təsdiq olunmuş meyarlara, tələblərə əsasən qiymətləndirilməsi aparılır.</w:t>
      </w:r>
    </w:p>
    <w:p w14:paraId="0E2671BF" w14:textId="77777777" w:rsidR="00A35592" w:rsidRPr="001C5987" w:rsidRDefault="00A35592" w:rsidP="00A35592">
      <w:pPr>
        <w:numPr>
          <w:ilvl w:val="1"/>
          <w:numId w:val="26"/>
        </w:numPr>
        <w:tabs>
          <w:tab w:val="num" w:pos="540"/>
        </w:tabs>
        <w:spacing w:before="240" w:after="240" w:line="240" w:lineRule="auto"/>
        <w:ind w:left="540" w:hanging="540"/>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Müsabiqədən Sonra Danışıqlarının (MSD) aparılması tələb olunduqda, Normativ sənədlərə uyğun olaraq Satınalmalar Komitəsindən və ya Struktur vahidin rəhbərindən icazə alınır.</w:t>
      </w:r>
    </w:p>
    <w:p w14:paraId="73E66E2C" w14:textId="77777777" w:rsidR="00A35592" w:rsidRPr="001C5987" w:rsidRDefault="00A35592" w:rsidP="00A35592">
      <w:pPr>
        <w:numPr>
          <w:ilvl w:val="1"/>
          <w:numId w:val="26"/>
        </w:numPr>
        <w:tabs>
          <w:tab w:val="num" w:pos="540"/>
        </w:tabs>
        <w:spacing w:before="240" w:after="240" w:line="240" w:lineRule="auto"/>
        <w:ind w:left="540" w:hanging="540"/>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 xml:space="preserve">Satınanalmalar Qrupu tərəfindən hazırlanmış müsabiqə nəticələrinə dair protokol Struktur Vahidinin rəhbəri tərəfindən təsdiq edilir. Müqavilə dəyəri Səlahiyyət Hədlərindən artıqdırsa, bu zaman protokol təsdiq edilmək üçün </w:t>
      </w:r>
      <w:r w:rsidRPr="001C5987">
        <w:rPr>
          <w:rFonts w:ascii="Times New Roman" w:eastAsia="MS Mincho" w:hAnsi="Times New Roman" w:cs="Times New Roman"/>
          <w:sz w:val="24"/>
          <w:szCs w:val="24"/>
          <w:lang w:val="az-Latn-AZ" w:eastAsia="ru-RU"/>
        </w:rPr>
        <w:t xml:space="preserve">Satınalmalar Komitəsinə </w:t>
      </w:r>
      <w:r w:rsidRPr="001C5987">
        <w:rPr>
          <w:rFonts w:ascii="Times New Roman" w:eastAsia="MS Mincho" w:hAnsi="Times New Roman" w:cs="Times New Roman"/>
          <w:bCs/>
          <w:sz w:val="24"/>
          <w:szCs w:val="24"/>
          <w:lang w:val="az-Latn-AZ" w:eastAsia="ru-RU"/>
        </w:rPr>
        <w:t xml:space="preserve">göndərilir. </w:t>
      </w:r>
    </w:p>
    <w:p w14:paraId="6A1D7A41" w14:textId="77777777" w:rsidR="00A35592" w:rsidRPr="001C5987" w:rsidRDefault="00A35592" w:rsidP="00A35592">
      <w:pPr>
        <w:numPr>
          <w:ilvl w:val="1"/>
          <w:numId w:val="26"/>
        </w:numPr>
        <w:tabs>
          <w:tab w:val="num" w:pos="540"/>
        </w:tabs>
        <w:spacing w:before="240" w:after="240" w:line="240" w:lineRule="auto"/>
        <w:ind w:left="540" w:hanging="540"/>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 xml:space="preserve">Struktur Vahidinin rəhbəri və ya Satınalmalar Komitəsi müsabiqə nəticələri ilə razı olmadıqda, sənədlər yenidən işlənməyə qayıdır və/və ya lazım olan təqdirdə müsabiqə nəticələri ləğv olunur. </w:t>
      </w:r>
    </w:p>
    <w:p w14:paraId="07E7FB97" w14:textId="77777777" w:rsidR="00A35592" w:rsidRPr="001C5987" w:rsidRDefault="00A35592" w:rsidP="00A35592">
      <w:pPr>
        <w:numPr>
          <w:ilvl w:val="1"/>
          <w:numId w:val="26"/>
        </w:numPr>
        <w:tabs>
          <w:tab w:val="num" w:pos="540"/>
        </w:tabs>
        <w:spacing w:before="240" w:after="240" w:line="240" w:lineRule="auto"/>
        <w:ind w:left="540" w:hanging="540"/>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Struktur Vahidinin rəhbəri və ya Satınalmalar Komitəsi müsabiqə nəticələrini təsdiq edirsə, qalib iştirakçıya bildiriş göndərilir. Qalıb gəlmiş iştirakçı ilə müqavilə bağlanılır və uğursuz Müsabiqə İştirakçıları nəticələr barədə məlumatlandırılır.</w:t>
      </w:r>
    </w:p>
    <w:p w14:paraId="69AB7983" w14:textId="77777777" w:rsidR="00A35592" w:rsidRPr="001C5987" w:rsidRDefault="00A35592" w:rsidP="00A35592">
      <w:pPr>
        <w:numPr>
          <w:ilvl w:val="1"/>
          <w:numId w:val="26"/>
        </w:numPr>
        <w:tabs>
          <w:tab w:val="num" w:pos="540"/>
        </w:tabs>
        <w:spacing w:before="240" w:after="240" w:line="240" w:lineRule="auto"/>
        <w:ind w:left="540" w:hanging="540"/>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 xml:space="preserve">Müqavilə imzalandıqdan sonra müqavilə şərtlərinin yerinə yetirilməsinə nəzarət edilir. </w:t>
      </w:r>
    </w:p>
    <w:p w14:paraId="7261967D" w14:textId="77777777" w:rsidR="00A35592" w:rsidRPr="001C5987" w:rsidRDefault="00A35592" w:rsidP="00A35592">
      <w:pPr>
        <w:numPr>
          <w:ilvl w:val="1"/>
          <w:numId w:val="26"/>
        </w:numPr>
        <w:tabs>
          <w:tab w:val="num" w:pos="540"/>
        </w:tabs>
        <w:spacing w:before="240" w:after="240" w:line="240" w:lineRule="auto"/>
        <w:ind w:left="540" w:hanging="540"/>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Müqavilə üzrə öhdəliklər yerinə yetirildikdən sonra bütün sənədlər bu təlimatlarda göstərildiyi qaydada saxlanılır.</w:t>
      </w:r>
    </w:p>
    <w:p w14:paraId="24D73BF0" w14:textId="77777777" w:rsidR="00A35592" w:rsidRPr="001C5987" w:rsidRDefault="00A35592" w:rsidP="00A35592">
      <w:pPr>
        <w:numPr>
          <w:ilvl w:val="1"/>
          <w:numId w:val="26"/>
        </w:numPr>
        <w:tabs>
          <w:tab w:val="num" w:pos="540"/>
        </w:tabs>
        <w:spacing w:before="240" w:after="240" w:line="240" w:lineRule="auto"/>
        <w:ind w:left="540" w:hanging="540"/>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Müsabiqədən kənar satınalmalar satınalma səlahiyyətləri nəzərə alınmaqla, normativ sənədlərə uyğun qaydada aparılır.</w:t>
      </w:r>
    </w:p>
    <w:p w14:paraId="702329D8" w14:textId="77777777" w:rsidR="00A35592" w:rsidRPr="001C5987" w:rsidRDefault="00A35592" w:rsidP="00A35592">
      <w:pPr>
        <w:spacing w:before="240" w:after="240" w:line="240" w:lineRule="auto"/>
        <w:jc w:val="both"/>
        <w:rPr>
          <w:rFonts w:ascii="Times New Roman" w:eastAsia="MS Mincho" w:hAnsi="Times New Roman" w:cs="Times New Roman"/>
          <w:bCs/>
          <w:sz w:val="24"/>
          <w:szCs w:val="24"/>
          <w:lang w:val="az-Latn-AZ" w:eastAsia="ru-RU"/>
        </w:rPr>
      </w:pPr>
    </w:p>
    <w:p w14:paraId="6CDB8448" w14:textId="77777777" w:rsidR="00A35592" w:rsidRDefault="00A35592" w:rsidP="00C85ADE">
      <w:pPr>
        <w:spacing w:after="0" w:line="240" w:lineRule="auto"/>
        <w:jc w:val="both"/>
        <w:rPr>
          <w:rFonts w:ascii="Times New Roman" w:eastAsia="MS Mincho" w:hAnsi="Times New Roman" w:cs="Times New Roman"/>
          <w:bCs/>
          <w:sz w:val="24"/>
          <w:szCs w:val="24"/>
          <w:lang w:val="az-Latn-AZ" w:eastAsia="ru-RU"/>
        </w:rPr>
      </w:pPr>
    </w:p>
    <w:p w14:paraId="10094480" w14:textId="77777777" w:rsidR="00C85ADE" w:rsidRPr="001C5987" w:rsidRDefault="00C85ADE" w:rsidP="00C85ADE">
      <w:pPr>
        <w:spacing w:after="0" w:line="240" w:lineRule="auto"/>
        <w:jc w:val="both"/>
        <w:rPr>
          <w:rFonts w:ascii="Times New Roman" w:eastAsia="MS Mincho" w:hAnsi="Times New Roman" w:cs="Times New Roman"/>
          <w:bCs/>
          <w:sz w:val="24"/>
          <w:szCs w:val="24"/>
          <w:lang w:val="az-Latn-AZ" w:eastAsia="ru-RU"/>
        </w:rPr>
        <w:sectPr w:rsidR="00C85ADE" w:rsidRPr="001C5987" w:rsidSect="00A35592">
          <w:pgSz w:w="11906" w:h="16838"/>
          <w:pgMar w:top="539" w:right="851" w:bottom="539" w:left="1701" w:header="709" w:footer="709" w:gutter="0"/>
          <w:cols w:space="708"/>
          <w:docGrid w:linePitch="360"/>
        </w:sectPr>
      </w:pPr>
    </w:p>
    <w:p w14:paraId="7DF4537A" w14:textId="77777777" w:rsidR="00C85ADE" w:rsidRDefault="00C85ADE" w:rsidP="00C85ADE">
      <w:pPr>
        <w:autoSpaceDE w:val="0"/>
        <w:autoSpaceDN w:val="0"/>
        <w:adjustRightInd w:val="0"/>
        <w:spacing w:after="0" w:line="240" w:lineRule="auto"/>
        <w:contextualSpacing/>
        <w:jc w:val="both"/>
        <w:rPr>
          <w:rFonts w:ascii="Times New Roman" w:eastAsia="MS Mincho" w:hAnsi="Times New Roman" w:cs="Times New Roman"/>
          <w:b/>
          <w:bCs/>
          <w:sz w:val="24"/>
          <w:szCs w:val="24"/>
          <w:lang w:val="az-Latn-AZ" w:eastAsia="ru-RU"/>
        </w:rPr>
      </w:pPr>
    </w:p>
    <w:p w14:paraId="4E958DE2" w14:textId="4B1926BC" w:rsidR="00A35592" w:rsidRPr="00C5060C" w:rsidRDefault="00C85ADE" w:rsidP="00C85ADE">
      <w:pPr>
        <w:pStyle w:val="Heading1"/>
        <w:rPr>
          <w:rFonts w:ascii="Times New Roman" w:eastAsia="MS Mincho" w:hAnsi="Times New Roman" w:cs="Times New Roman"/>
          <w:lang w:val="az-Latn-AZ" w:eastAsia="ru-RU"/>
        </w:rPr>
      </w:pPr>
      <w:bookmarkStart w:id="43" w:name="_Toc154137854"/>
      <w:r w:rsidRPr="00C5060C">
        <w:rPr>
          <w:rFonts w:ascii="Times New Roman" w:eastAsia="MS Mincho" w:hAnsi="Times New Roman" w:cs="Times New Roman"/>
          <w:sz w:val="24"/>
          <w:szCs w:val="24"/>
          <w:lang w:val="az-Latn-AZ" w:eastAsia="ru-RU"/>
        </w:rPr>
        <w:t>1.2.</w:t>
      </w:r>
      <w:r w:rsidRPr="00C5060C">
        <w:rPr>
          <w:rFonts w:ascii="Times New Roman" w:eastAsia="MS Mincho" w:hAnsi="Times New Roman" w:cs="Times New Roman"/>
          <w:sz w:val="24"/>
          <w:szCs w:val="24"/>
          <w:lang w:val="az-Latn-AZ"/>
        </w:rPr>
        <w:t xml:space="preserve">   </w:t>
      </w:r>
      <w:r w:rsidRPr="00C5060C">
        <w:rPr>
          <w:rFonts w:ascii="Times New Roman" w:eastAsia="MS Mincho" w:hAnsi="Times New Roman" w:cs="Times New Roman"/>
          <w:sz w:val="24"/>
          <w:szCs w:val="24"/>
          <w:lang w:val="az-Latn-AZ"/>
        </w:rPr>
        <w:tab/>
      </w:r>
      <w:r w:rsidR="00A35592" w:rsidRPr="00C5060C">
        <w:rPr>
          <w:rFonts w:ascii="Times New Roman" w:eastAsia="MS Mincho" w:hAnsi="Times New Roman" w:cs="Times New Roman"/>
          <w:sz w:val="24"/>
          <w:szCs w:val="24"/>
          <w:lang w:val="az-Latn-AZ" w:eastAsia="ru-RU"/>
        </w:rPr>
        <w:t>Baş ofisdə Satınalmaların Keçirilməsi Prosesi</w:t>
      </w:r>
      <w:bookmarkEnd w:id="43"/>
    </w:p>
    <w:p w14:paraId="5A70F775" w14:textId="77777777" w:rsidR="00A35592" w:rsidRPr="001C5987" w:rsidRDefault="00A35592" w:rsidP="00A35592">
      <w:pPr>
        <w:spacing w:after="0" w:line="240" w:lineRule="auto"/>
        <w:ind w:left="708"/>
        <w:rPr>
          <w:rFonts w:ascii="Times New Roman" w:eastAsia="MS Mincho" w:hAnsi="Times New Roman" w:cs="Times New Roman"/>
          <w:sz w:val="24"/>
          <w:szCs w:val="24"/>
          <w:lang w:val="az-Latn-AZ" w:eastAsia="ru-RU"/>
        </w:rPr>
      </w:pPr>
    </w:p>
    <w:p w14:paraId="3AD233F9" w14:textId="77777777" w:rsidR="00A35592" w:rsidRPr="001C5987" w:rsidRDefault="00A35592" w:rsidP="00A35592">
      <w:pPr>
        <w:spacing w:after="0" w:line="240" w:lineRule="auto"/>
        <w:ind w:left="540" w:hanging="36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ab/>
      </w:r>
      <w:r w:rsidRPr="001C5987">
        <w:rPr>
          <w:rFonts w:ascii="Times New Roman" w:eastAsia="MS Mincho" w:hAnsi="Times New Roman" w:cs="Times New Roman"/>
          <w:bCs/>
          <w:sz w:val="24"/>
          <w:szCs w:val="24"/>
          <w:lang w:val="az-Latn-AZ" w:eastAsia="ru-RU"/>
        </w:rPr>
        <w:t xml:space="preserve">Tələbatın müəyyən olunması. Malların (işlərin və xidmətlərin) alınmasına dair Satınalma Strategiyasının və Müsabiqə İştirakçılarının siyahısının (seçmə müsabiqəsi tətbiq edildikdə) hazırlanması və təsdiq edilmək üçün Satınalmalar Komitəsinə göndərilməsi. </w:t>
      </w:r>
      <w:r w:rsidRPr="001C5987">
        <w:rPr>
          <w:rFonts w:ascii="Times New Roman" w:eastAsia="MS Mincho" w:hAnsi="Times New Roman" w:cs="Times New Roman"/>
          <w:sz w:val="24"/>
          <w:szCs w:val="24"/>
          <w:lang w:val="az-Latn-AZ" w:eastAsia="ru-RU"/>
        </w:rPr>
        <w:t>Satınalma Strategiyasında aşağıdakı məlumatlar göstərilməlidir:</w:t>
      </w:r>
    </w:p>
    <w:p w14:paraId="2D20A396" w14:textId="77777777" w:rsidR="00A35592" w:rsidRPr="001C5987" w:rsidRDefault="00A35592" w:rsidP="00A35592">
      <w:pPr>
        <w:spacing w:after="0" w:line="240" w:lineRule="auto"/>
        <w:ind w:left="540"/>
        <w:jc w:val="both"/>
        <w:rPr>
          <w:rFonts w:ascii="Times New Roman" w:eastAsia="MS Mincho" w:hAnsi="Times New Roman" w:cs="Times New Roman"/>
          <w:sz w:val="24"/>
          <w:szCs w:val="24"/>
          <w:lang w:val="az-Latn-AZ" w:eastAsia="ru-RU"/>
        </w:rPr>
      </w:pPr>
    </w:p>
    <w:p w14:paraId="583079F2" w14:textId="77777777" w:rsidR="00A35592" w:rsidRPr="001C5987" w:rsidRDefault="00A35592" w:rsidP="00A35592">
      <w:pPr>
        <w:numPr>
          <w:ilvl w:val="0"/>
          <w:numId w:val="79"/>
        </w:numPr>
        <w:tabs>
          <w:tab w:val="num" w:pos="720"/>
        </w:tabs>
        <w:spacing w:after="0" w:line="240" w:lineRule="auto"/>
        <w:ind w:left="720"/>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Satınalmanın predmeti;</w:t>
      </w:r>
    </w:p>
    <w:p w14:paraId="56C32B8E" w14:textId="77777777" w:rsidR="00A35592" w:rsidRPr="001C5987" w:rsidRDefault="00A35592" w:rsidP="00A35592">
      <w:pPr>
        <w:numPr>
          <w:ilvl w:val="0"/>
          <w:numId w:val="79"/>
        </w:numPr>
        <w:tabs>
          <w:tab w:val="num" w:pos="720"/>
        </w:tabs>
        <w:spacing w:after="0" w:line="240" w:lineRule="auto"/>
        <w:ind w:left="720"/>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Malların (İşlərin və xidmətlərin) həcmi;</w:t>
      </w:r>
    </w:p>
    <w:p w14:paraId="186ABCFB" w14:textId="77777777" w:rsidR="00A35592" w:rsidRPr="001C5987" w:rsidRDefault="00A35592" w:rsidP="00A35592">
      <w:pPr>
        <w:numPr>
          <w:ilvl w:val="0"/>
          <w:numId w:val="79"/>
        </w:numPr>
        <w:tabs>
          <w:tab w:val="num" w:pos="720"/>
        </w:tabs>
        <w:spacing w:after="0" w:line="240" w:lineRule="auto"/>
        <w:ind w:left="72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Tətbiq olunan satınalma metodu;</w:t>
      </w:r>
    </w:p>
    <w:p w14:paraId="51E0AD38" w14:textId="77777777" w:rsidR="00A35592" w:rsidRPr="001C5987" w:rsidRDefault="00A35592" w:rsidP="00A35592">
      <w:pPr>
        <w:numPr>
          <w:ilvl w:val="0"/>
          <w:numId w:val="79"/>
        </w:numPr>
        <w:tabs>
          <w:tab w:val="num" w:pos="720"/>
        </w:tabs>
        <w:spacing w:after="0" w:line="240" w:lineRule="auto"/>
        <w:ind w:left="72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Malgöndərən barədə məlumat (müsabiqədən kənar satınalma keçirildikdə)</w:t>
      </w:r>
    </w:p>
    <w:p w14:paraId="3362147D" w14:textId="77777777" w:rsidR="00A35592" w:rsidRPr="001C5987" w:rsidRDefault="00A35592" w:rsidP="00A35592">
      <w:pPr>
        <w:numPr>
          <w:ilvl w:val="0"/>
          <w:numId w:val="79"/>
        </w:numPr>
        <w:tabs>
          <w:tab w:val="num" w:pos="720"/>
        </w:tabs>
        <w:spacing w:after="0" w:line="240" w:lineRule="auto"/>
        <w:ind w:left="72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Satınalınan malın müqavilə dəyəri (müsabiqədən kənar satınalma keçirildikdə) və ya ehtimal olunan dəyəri;</w:t>
      </w:r>
    </w:p>
    <w:p w14:paraId="54B8BC67" w14:textId="77777777" w:rsidR="00A35592" w:rsidRPr="001C5987" w:rsidRDefault="00A35592" w:rsidP="00A35592">
      <w:pPr>
        <w:numPr>
          <w:ilvl w:val="0"/>
          <w:numId w:val="79"/>
        </w:numPr>
        <w:tabs>
          <w:tab w:val="num" w:pos="720"/>
        </w:tabs>
        <w:spacing w:after="0" w:line="240" w:lineRule="auto"/>
        <w:ind w:left="720"/>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Maliyyələşmə mənbələri; </w:t>
      </w:r>
    </w:p>
    <w:p w14:paraId="4E208FB6" w14:textId="77777777" w:rsidR="00A35592" w:rsidRPr="001C5987" w:rsidRDefault="00A35592" w:rsidP="00A35592">
      <w:pPr>
        <w:tabs>
          <w:tab w:val="num" w:pos="1440"/>
        </w:tabs>
        <w:autoSpaceDE w:val="0"/>
        <w:autoSpaceDN w:val="0"/>
        <w:adjustRightInd w:val="0"/>
        <w:spacing w:before="240" w:after="240" w:line="240" w:lineRule="auto"/>
        <w:ind w:left="540"/>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Proses hazırki təlimatlar və əlaqədar normativ sənədlərə uyğun olaraq, aşağıdakı qaydada aparılır:</w:t>
      </w:r>
    </w:p>
    <w:p w14:paraId="52362038" w14:textId="77777777" w:rsidR="00A35592" w:rsidRPr="001C5987" w:rsidRDefault="00A35592" w:rsidP="00A35592">
      <w:pPr>
        <w:spacing w:after="0" w:line="240" w:lineRule="auto"/>
        <w:jc w:val="both"/>
        <w:rPr>
          <w:rFonts w:ascii="Times New Roman" w:eastAsia="MS Mincho" w:hAnsi="Times New Roman" w:cs="Times New Roman"/>
          <w:bCs/>
          <w:sz w:val="24"/>
          <w:szCs w:val="24"/>
          <w:lang w:val="az-Latn-AZ" w:eastAsia="ru-RU"/>
        </w:rPr>
      </w:pPr>
    </w:p>
    <w:p w14:paraId="017EDBCA" w14:textId="77777777" w:rsidR="00A35592" w:rsidRPr="001C5987" w:rsidRDefault="00A35592" w:rsidP="00A35592">
      <w:pPr>
        <w:numPr>
          <w:ilvl w:val="0"/>
          <w:numId w:val="87"/>
        </w:numPr>
        <w:spacing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bCs/>
          <w:sz w:val="24"/>
          <w:szCs w:val="24"/>
          <w:lang w:val="az-Latn-AZ" w:eastAsia="ru-RU"/>
        </w:rPr>
        <w:t>Satınalmalar Komitəsi Satınalma Strategiyasını və Müsabiqə Iştirakçilarının siyahısını (</w:t>
      </w:r>
      <w:r w:rsidRPr="001C5987">
        <w:rPr>
          <w:rFonts w:ascii="Times New Roman" w:eastAsia="MS Mincho" w:hAnsi="Times New Roman" w:cs="Times New Roman"/>
          <w:bCs/>
          <w:i/>
          <w:sz w:val="24"/>
          <w:szCs w:val="24"/>
          <w:lang w:val="az-Latn-AZ" w:eastAsia="ru-RU"/>
        </w:rPr>
        <w:t>yalnız seçmə müsabiqə metodunda</w:t>
      </w:r>
      <w:r w:rsidRPr="001C5987">
        <w:rPr>
          <w:rFonts w:ascii="Times New Roman" w:eastAsia="MS Mincho" w:hAnsi="Times New Roman" w:cs="Times New Roman"/>
          <w:bCs/>
          <w:sz w:val="24"/>
          <w:szCs w:val="24"/>
          <w:lang w:val="az-Latn-AZ" w:eastAsia="ru-RU"/>
        </w:rPr>
        <w:t xml:space="preserve">) təsdiq edərək satınalma prosedurlarının başlanması və ya yenidən işlənilməsi məqsədilə Sifarişçi bölməyə geri qaytarılması barədə qərar qəbul edir. </w:t>
      </w:r>
    </w:p>
    <w:p w14:paraId="7AC286E2" w14:textId="77777777" w:rsidR="00A35592" w:rsidRPr="001C5987" w:rsidRDefault="00A35592" w:rsidP="00A35592">
      <w:pPr>
        <w:numPr>
          <w:ilvl w:val="0"/>
          <w:numId w:val="87"/>
        </w:numPr>
        <w:spacing w:before="240" w:after="240" w:line="240" w:lineRule="auto"/>
        <w:contextualSpacing/>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Satınalma Strategiyası və Müsabiqə İştirakçılarının siyahısı təsdiq edildikdən sonra    Satınalmalar qrupu (</w:t>
      </w:r>
      <w:r w:rsidRPr="001C5987">
        <w:rPr>
          <w:rFonts w:ascii="Times New Roman" w:eastAsia="MS Mincho" w:hAnsi="Times New Roman" w:cs="Times New Roman"/>
          <w:bCs/>
          <w:i/>
          <w:sz w:val="24"/>
          <w:szCs w:val="24"/>
          <w:lang w:val="az-Latn-AZ" w:eastAsia="ru-RU"/>
        </w:rPr>
        <w:t>əgər satınalma predmetinin aid olduğu sahə üzrə fəaliyyət gösətərən qrup yoxdursa</w:t>
      </w:r>
      <w:r w:rsidRPr="001C5987">
        <w:rPr>
          <w:rFonts w:ascii="Times New Roman" w:eastAsia="MS Mincho" w:hAnsi="Times New Roman" w:cs="Times New Roman"/>
          <w:bCs/>
          <w:sz w:val="24"/>
          <w:szCs w:val="24"/>
          <w:lang w:val="az-Latn-AZ" w:eastAsia="ru-RU"/>
        </w:rPr>
        <w:t>) yaradılır. Satınalmalar qrupu tərəfindən Dəvət Sənədləri hazırlanır.</w:t>
      </w:r>
    </w:p>
    <w:p w14:paraId="13BD7647" w14:textId="73DA20C3" w:rsidR="00A35592" w:rsidRPr="001C5987" w:rsidRDefault="00A35592" w:rsidP="00A35592">
      <w:pPr>
        <w:numPr>
          <w:ilvl w:val="0"/>
          <w:numId w:val="87"/>
        </w:numPr>
        <w:spacing w:before="240" w:after="240" w:line="240" w:lineRule="auto"/>
        <w:contextualSpacing/>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Dəvət Sənədləri müsabiqə iştirakçılarına göndərilir (seçmə müsabiqə) və ya elan     müvafiq kütləvi i</w:t>
      </w:r>
      <w:r w:rsidR="003664BF" w:rsidRPr="001C5987">
        <w:rPr>
          <w:rFonts w:ascii="Times New Roman" w:eastAsia="MS Mincho" w:hAnsi="Times New Roman" w:cs="Times New Roman"/>
          <w:bCs/>
          <w:sz w:val="24"/>
          <w:szCs w:val="24"/>
          <w:lang w:val="az-Latn-AZ" w:eastAsia="ru-RU"/>
        </w:rPr>
        <w:t>n</w:t>
      </w:r>
      <w:r w:rsidRPr="001C5987">
        <w:rPr>
          <w:rFonts w:ascii="Times New Roman" w:eastAsia="MS Mincho" w:hAnsi="Times New Roman" w:cs="Times New Roman"/>
          <w:bCs/>
          <w:sz w:val="24"/>
          <w:szCs w:val="24"/>
          <w:lang w:val="az-Latn-AZ" w:eastAsia="ru-RU"/>
        </w:rPr>
        <w:t xml:space="preserve">formasiya vasitələrində yerləşdirilir (açıq müsabiqə). </w:t>
      </w:r>
    </w:p>
    <w:p w14:paraId="666F4FA4" w14:textId="77777777" w:rsidR="00A35592" w:rsidRPr="001C5987" w:rsidRDefault="00A35592" w:rsidP="00A35592">
      <w:pPr>
        <w:numPr>
          <w:ilvl w:val="0"/>
          <w:numId w:val="87"/>
        </w:numPr>
        <w:tabs>
          <w:tab w:val="left" w:pos="360"/>
        </w:tabs>
        <w:spacing w:before="240" w:after="240" w:line="240" w:lineRule="auto"/>
        <w:contextualSpacing/>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Dəvət Sənədlərinə uyğun olaraq təqdim olunmuş təkliflər Normativ sənədlərlə müəyyən edilmiş qaydada qəbul edilir, etik və konfidensial qaydada açılır, protokol tərtib edilir.</w:t>
      </w:r>
    </w:p>
    <w:p w14:paraId="574F3C37" w14:textId="77777777" w:rsidR="00A35592" w:rsidRPr="001C5987" w:rsidRDefault="00A35592" w:rsidP="00A35592">
      <w:pPr>
        <w:numPr>
          <w:ilvl w:val="0"/>
          <w:numId w:val="87"/>
        </w:numPr>
        <w:tabs>
          <w:tab w:val="left" w:pos="360"/>
        </w:tabs>
        <w:spacing w:before="240" w:after="240" w:line="240" w:lineRule="auto"/>
        <w:contextualSpacing/>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Təkliflərlə bağlı müsabiqə iştirakçıları ilə dəqiqləşdirici və aydınlaşdırıcı danışıqlar aparılır.</w:t>
      </w:r>
    </w:p>
    <w:p w14:paraId="15C5EA91" w14:textId="77777777" w:rsidR="00A35592" w:rsidRPr="001C5987" w:rsidRDefault="00A35592" w:rsidP="00A35592">
      <w:pPr>
        <w:numPr>
          <w:ilvl w:val="0"/>
          <w:numId w:val="87"/>
        </w:numPr>
        <w:spacing w:before="240" w:after="240" w:line="240" w:lineRule="auto"/>
        <w:contextualSpacing/>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Müsabiqə təklifləri təsdiq olunmuş meyarlara, tələblərə əsasən qiymətləndirilir.</w:t>
      </w:r>
    </w:p>
    <w:p w14:paraId="64C47552" w14:textId="77777777" w:rsidR="00A35592" w:rsidRPr="001C5987" w:rsidRDefault="00A35592" w:rsidP="00A35592">
      <w:pPr>
        <w:numPr>
          <w:ilvl w:val="0"/>
          <w:numId w:val="87"/>
        </w:numPr>
        <w:spacing w:before="240" w:after="240" w:line="240" w:lineRule="auto"/>
        <w:contextualSpacing/>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Müsabiqədən Sonra Danışıqlarının (MSD) aparılması tələb olunduqda, Normativ    sənədlərə uyğun olaraq Satınalmalar Komitəsindən icazə alınır.</w:t>
      </w:r>
    </w:p>
    <w:p w14:paraId="5FD5B0EA" w14:textId="77777777" w:rsidR="00A35592" w:rsidRPr="001C5987" w:rsidRDefault="00A35592" w:rsidP="00A35592">
      <w:pPr>
        <w:numPr>
          <w:ilvl w:val="0"/>
          <w:numId w:val="87"/>
        </w:numPr>
        <w:spacing w:before="240" w:after="240" w:line="240" w:lineRule="auto"/>
        <w:contextualSpacing/>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 xml:space="preserve">Satınalma qrupu tərəfindən hazırlanmış müsabiqə nəticələrinə dair protokol Satınalmalar Komitəsi tərəfindən təsdiq edilir. Satınalmalar Komitəsi müsabiqə nəticələri ilə razı olmadıqda, sənədlər yenidən işlənməyə qayıdır və lazım olan təqdirdə müsabiqə nəticələri ləğv olunur. </w:t>
      </w:r>
    </w:p>
    <w:p w14:paraId="23F0F0F4" w14:textId="77777777" w:rsidR="00A35592" w:rsidRPr="001C5987" w:rsidRDefault="00A35592" w:rsidP="00A35592">
      <w:pPr>
        <w:numPr>
          <w:ilvl w:val="0"/>
          <w:numId w:val="87"/>
        </w:numPr>
        <w:spacing w:before="240" w:after="240" w:line="240" w:lineRule="auto"/>
        <w:contextualSpacing/>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Satınalmalar Komitəsi müsabiqə nəticələrini təsdiq edirsə, qalib iştirakçıya bildiriş göndərilir. Qalıb gəlmiş iştirakçı ilə müqavilə bağlanılır və uğursuz müsabiqə iştirakçıları nəticələr barədə məlumatlandırılır.</w:t>
      </w:r>
    </w:p>
    <w:p w14:paraId="6D58825A" w14:textId="77777777" w:rsidR="00A35592" w:rsidRPr="001C5987" w:rsidRDefault="00A35592" w:rsidP="00A35592">
      <w:pPr>
        <w:numPr>
          <w:ilvl w:val="0"/>
          <w:numId w:val="87"/>
        </w:numPr>
        <w:spacing w:before="240" w:after="240" w:line="240" w:lineRule="auto"/>
        <w:contextualSpacing/>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 xml:space="preserve">Müqavilə imzalandıqdan sonra müqavilə şərtlərinin yerinə yetirilməsinə nəzarət edilir. </w:t>
      </w:r>
    </w:p>
    <w:p w14:paraId="778D9BFF" w14:textId="77777777" w:rsidR="00A35592" w:rsidRPr="001C5987" w:rsidRDefault="00A35592" w:rsidP="00A35592">
      <w:pPr>
        <w:numPr>
          <w:ilvl w:val="0"/>
          <w:numId w:val="87"/>
        </w:numPr>
        <w:spacing w:before="240" w:after="240" w:line="240" w:lineRule="auto"/>
        <w:contextualSpacing/>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Müqavilə üzrə öhdəliklər yerinə yetirildikdən sonra bütün sənədlər bu təlimatlarda müvafiq qaydada saxlanılır.</w:t>
      </w:r>
    </w:p>
    <w:p w14:paraId="0EA675A8" w14:textId="77777777" w:rsidR="00A35592" w:rsidRPr="001C5987" w:rsidRDefault="00A35592" w:rsidP="00A35592">
      <w:pPr>
        <w:spacing w:after="0" w:line="240" w:lineRule="auto"/>
        <w:ind w:left="360"/>
        <w:rPr>
          <w:rFonts w:ascii="Times New Roman" w:eastAsia="MS Mincho" w:hAnsi="Times New Roman" w:cs="Times New Roman"/>
          <w:sz w:val="24"/>
          <w:szCs w:val="24"/>
          <w:lang w:val="az-Latn-AZ" w:eastAsia="ru-RU"/>
        </w:rPr>
      </w:pPr>
    </w:p>
    <w:p w14:paraId="22FC76CA" w14:textId="77777777" w:rsidR="00A35592" w:rsidRPr="001C5987" w:rsidRDefault="00A35592" w:rsidP="00A35592">
      <w:pPr>
        <w:spacing w:after="0" w:line="360" w:lineRule="auto"/>
        <w:ind w:left="1080"/>
        <w:rPr>
          <w:rFonts w:ascii="Times New Roman" w:eastAsia="MS Mincho" w:hAnsi="Times New Roman" w:cs="Times New Roman"/>
          <w:sz w:val="24"/>
          <w:szCs w:val="24"/>
          <w:lang w:val="az-Latn-AZ" w:eastAsia="ru-RU"/>
        </w:rPr>
      </w:pPr>
    </w:p>
    <w:p w14:paraId="4A65E52B" w14:textId="77777777" w:rsidR="00A35592" w:rsidRPr="001C5987" w:rsidRDefault="00A35592" w:rsidP="00A35592">
      <w:pPr>
        <w:tabs>
          <w:tab w:val="num" w:pos="720"/>
        </w:tabs>
        <w:spacing w:after="0" w:line="360" w:lineRule="auto"/>
        <w:ind w:left="360"/>
        <w:rPr>
          <w:rFonts w:ascii="Times New Roman" w:eastAsia="MS Mincho" w:hAnsi="Times New Roman" w:cs="Times New Roman"/>
          <w:sz w:val="24"/>
          <w:szCs w:val="24"/>
          <w:lang w:val="az-Latn-AZ" w:eastAsia="ru-RU"/>
        </w:rPr>
      </w:pPr>
    </w:p>
    <w:p w14:paraId="42158EE5" w14:textId="77777777" w:rsidR="00A35592" w:rsidRPr="001C5987" w:rsidRDefault="00A35592" w:rsidP="00A35592">
      <w:pPr>
        <w:tabs>
          <w:tab w:val="num" w:pos="720"/>
        </w:tabs>
        <w:spacing w:after="0" w:line="360" w:lineRule="auto"/>
        <w:ind w:left="360"/>
        <w:rPr>
          <w:rFonts w:ascii="Times New Roman" w:eastAsia="MS Mincho" w:hAnsi="Times New Roman" w:cs="Times New Roman"/>
          <w:sz w:val="24"/>
          <w:szCs w:val="24"/>
          <w:lang w:val="az-Latn-AZ" w:eastAsia="ru-RU"/>
        </w:rPr>
      </w:pPr>
    </w:p>
    <w:p w14:paraId="5017ACB9" w14:textId="77777777" w:rsidR="00A35592" w:rsidRPr="001C5987" w:rsidRDefault="00A35592" w:rsidP="00A35592">
      <w:pPr>
        <w:tabs>
          <w:tab w:val="num" w:pos="720"/>
        </w:tabs>
        <w:spacing w:after="0" w:line="360" w:lineRule="auto"/>
        <w:ind w:left="360"/>
        <w:rPr>
          <w:rFonts w:ascii="Times New Roman" w:eastAsia="MS Mincho" w:hAnsi="Times New Roman" w:cs="Times New Roman"/>
          <w:sz w:val="24"/>
          <w:szCs w:val="24"/>
          <w:lang w:val="az-Latn-AZ" w:eastAsia="ru-RU"/>
        </w:rPr>
      </w:pPr>
    </w:p>
    <w:p w14:paraId="326BEBC9" w14:textId="0063565B" w:rsidR="00A35592" w:rsidRPr="00C5060C" w:rsidRDefault="00441E1C" w:rsidP="00441E1C">
      <w:pPr>
        <w:pStyle w:val="Heading1"/>
        <w:tabs>
          <w:tab w:val="clear" w:pos="432"/>
        </w:tabs>
        <w:rPr>
          <w:rFonts w:ascii="Times New Roman" w:eastAsia="MS Mincho" w:hAnsi="Times New Roman" w:cs="Times New Roman"/>
          <w:sz w:val="28"/>
          <w:szCs w:val="28"/>
          <w:lang w:val="az-Latn-AZ" w:eastAsia="ru-RU"/>
        </w:rPr>
      </w:pPr>
      <w:bookmarkStart w:id="44" w:name="_Toc154137855"/>
      <w:r w:rsidRPr="00C5060C">
        <w:rPr>
          <w:rFonts w:ascii="Times New Roman" w:eastAsia="MS Mincho" w:hAnsi="Times New Roman" w:cs="Times New Roman"/>
          <w:sz w:val="28"/>
          <w:szCs w:val="28"/>
          <w:lang w:val="az-Latn-AZ" w:eastAsia="ru-RU"/>
        </w:rPr>
        <w:t>1.</w:t>
      </w:r>
      <w:r w:rsidRPr="00C5060C">
        <w:rPr>
          <w:rFonts w:ascii="Times New Roman" w:eastAsia="MS Mincho" w:hAnsi="Times New Roman" w:cs="Times New Roman"/>
          <w:sz w:val="24"/>
          <w:szCs w:val="24"/>
          <w:lang w:val="az-Latn-AZ"/>
        </w:rPr>
        <w:t xml:space="preserve">   </w:t>
      </w:r>
      <w:r w:rsidRPr="00C5060C">
        <w:rPr>
          <w:rFonts w:ascii="Times New Roman" w:eastAsia="MS Mincho" w:hAnsi="Times New Roman" w:cs="Times New Roman"/>
          <w:sz w:val="24"/>
          <w:szCs w:val="24"/>
          <w:lang w:val="az-Latn-AZ"/>
        </w:rPr>
        <w:tab/>
      </w:r>
      <w:r w:rsidRPr="00C5060C">
        <w:rPr>
          <w:rFonts w:ascii="Times New Roman" w:eastAsia="MS Mincho" w:hAnsi="Times New Roman" w:cs="Times New Roman"/>
          <w:sz w:val="24"/>
          <w:szCs w:val="24"/>
          <w:lang w:val="az-Latn-AZ"/>
        </w:rPr>
        <w:tab/>
      </w:r>
      <w:r w:rsidR="00A35592" w:rsidRPr="00C5060C">
        <w:rPr>
          <w:rFonts w:ascii="Times New Roman" w:eastAsia="MS Mincho" w:hAnsi="Times New Roman" w:cs="Times New Roman"/>
          <w:sz w:val="28"/>
          <w:szCs w:val="28"/>
          <w:lang w:val="az-Latn-AZ" w:eastAsia="ru-RU"/>
        </w:rPr>
        <w:t>Münasib malgöndərənlərin (podratçıların) seçimi</w:t>
      </w:r>
      <w:bookmarkEnd w:id="44"/>
      <w:r w:rsidR="00A35592" w:rsidRPr="00C5060C">
        <w:rPr>
          <w:rFonts w:ascii="Times New Roman" w:eastAsia="MS Mincho" w:hAnsi="Times New Roman" w:cs="Times New Roman"/>
          <w:sz w:val="28"/>
          <w:szCs w:val="28"/>
          <w:lang w:val="az-Latn-AZ" w:eastAsia="ru-RU"/>
        </w:rPr>
        <w:t xml:space="preserve"> </w:t>
      </w:r>
    </w:p>
    <w:p w14:paraId="714159CE" w14:textId="77777777" w:rsidR="00A35592" w:rsidRPr="001C5987" w:rsidRDefault="00A35592" w:rsidP="00A35592">
      <w:pPr>
        <w:spacing w:after="0" w:line="240" w:lineRule="auto"/>
        <w:ind w:firstLine="708"/>
        <w:jc w:val="both"/>
        <w:rPr>
          <w:rFonts w:ascii="Times New Roman" w:eastAsia="MS Mincho" w:hAnsi="Times New Roman" w:cs="Times New Roman"/>
          <w:b/>
          <w:sz w:val="24"/>
          <w:szCs w:val="24"/>
          <w:lang w:val="az-Latn-AZ" w:eastAsia="ru-RU"/>
        </w:rPr>
      </w:pPr>
    </w:p>
    <w:p w14:paraId="731F213A" w14:textId="77777777" w:rsidR="00A35592" w:rsidRPr="001C5987" w:rsidRDefault="00A35592" w:rsidP="00A35592">
      <w:pPr>
        <w:spacing w:after="0" w:line="240" w:lineRule="auto"/>
        <w:ind w:firstLine="708"/>
        <w:jc w:val="both"/>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Təyinatı</w:t>
      </w:r>
    </w:p>
    <w:p w14:paraId="0C4AB5C5"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p>
    <w:p w14:paraId="292BF83F"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Bu təlimatda Seçmə Müsabiqə və Müsabiqədən Kənar satınalmalar zamanı bütün mal, iş və xidmətlərin satın alınması üçün münasib malgöndərənlərin (podratçıların) seçimində istifadə olunan prosedur və meyarların ümumi təsviri verilir. </w:t>
      </w:r>
    </w:p>
    <w:p w14:paraId="16DF4CC6" w14:textId="77777777" w:rsidR="00A35592" w:rsidRPr="001C5987" w:rsidRDefault="00A35592" w:rsidP="00A35592">
      <w:pPr>
        <w:spacing w:after="0" w:line="240" w:lineRule="auto"/>
        <w:ind w:firstLine="708"/>
        <w:jc w:val="both"/>
        <w:rPr>
          <w:rFonts w:ascii="Times New Roman" w:eastAsia="MS Mincho" w:hAnsi="Times New Roman" w:cs="Times New Roman"/>
          <w:b/>
          <w:sz w:val="24"/>
          <w:szCs w:val="24"/>
          <w:lang w:val="az-Latn-AZ" w:eastAsia="ru-RU"/>
        </w:rPr>
      </w:pPr>
    </w:p>
    <w:p w14:paraId="0F911123" w14:textId="77777777" w:rsidR="00A35592" w:rsidRPr="001C5987" w:rsidRDefault="00A35592" w:rsidP="00A35592">
      <w:pPr>
        <w:spacing w:after="0" w:line="240" w:lineRule="auto"/>
        <w:ind w:firstLine="708"/>
        <w:jc w:val="both"/>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Vəzifələr</w:t>
      </w:r>
    </w:p>
    <w:p w14:paraId="4B4B30F3"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 </w:t>
      </w:r>
    </w:p>
    <w:p w14:paraId="1EA1ADD3" w14:textId="0244DAC6"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Sifarişçi</w:t>
      </w:r>
      <w:r w:rsidR="00257649" w:rsidRPr="001C5987">
        <w:rPr>
          <w:rFonts w:ascii="Times New Roman" w:eastAsia="MS Mincho" w:hAnsi="Times New Roman" w:cs="Times New Roman"/>
          <w:sz w:val="24"/>
          <w:szCs w:val="24"/>
          <w:lang w:val="az-Latn-AZ" w:eastAsia="ru-RU"/>
        </w:rPr>
        <w:t>nin mümkün təklifləri də nəzərə alınmaqla,</w:t>
      </w:r>
      <w:r w:rsidRPr="001C5987">
        <w:rPr>
          <w:rFonts w:ascii="Times New Roman" w:eastAsia="MS Mincho" w:hAnsi="Times New Roman" w:cs="Times New Roman"/>
          <w:sz w:val="24"/>
          <w:szCs w:val="24"/>
          <w:lang w:val="az-Latn-AZ" w:eastAsia="ru-RU"/>
        </w:rPr>
        <w:t xml:space="preserve"> Ixtisaslaşmış Təchizat Bölməsi yalnız SOCAR-ni tələb olunan standartda mal (iş və xidmət) ilə təchiz edə biləcək malgöndərənlərin (Vendorun) Müsabiqə İştirakçılarının siyahısına </w:t>
      </w:r>
      <w:r w:rsidRPr="001C5987">
        <w:rPr>
          <w:rFonts w:ascii="Times New Roman" w:eastAsia="MS Mincho" w:hAnsi="Times New Roman" w:cs="Times New Roman"/>
          <w:bCs/>
          <w:sz w:val="24"/>
          <w:szCs w:val="24"/>
          <w:lang w:val="az-Latn-AZ" w:eastAsia="ru-RU"/>
        </w:rPr>
        <w:t>(</w:t>
      </w:r>
      <w:r w:rsidRPr="001C5987">
        <w:rPr>
          <w:rFonts w:ascii="Times New Roman" w:eastAsia="MS Mincho" w:hAnsi="Times New Roman" w:cs="Times New Roman"/>
          <w:bCs/>
          <w:i/>
          <w:sz w:val="24"/>
          <w:szCs w:val="24"/>
          <w:lang w:val="az-Latn-AZ" w:eastAsia="ru-RU"/>
        </w:rPr>
        <w:t>yalnız seçmə müsabiqə metodunda</w:t>
      </w:r>
      <w:r w:rsidRPr="001C5987">
        <w:rPr>
          <w:rFonts w:ascii="Times New Roman" w:eastAsia="MS Mincho" w:hAnsi="Times New Roman" w:cs="Times New Roman"/>
          <w:bCs/>
          <w:sz w:val="24"/>
          <w:szCs w:val="24"/>
          <w:lang w:val="az-Latn-AZ" w:eastAsia="ru-RU"/>
        </w:rPr>
        <w:t>)</w:t>
      </w:r>
      <w:r w:rsidRPr="001C5987">
        <w:rPr>
          <w:rFonts w:ascii="Times New Roman" w:eastAsia="MS Mincho" w:hAnsi="Times New Roman" w:cs="Times New Roman"/>
          <w:sz w:val="24"/>
          <w:szCs w:val="24"/>
          <w:lang w:val="az-Latn-AZ" w:eastAsia="ru-RU"/>
        </w:rPr>
        <w:t xml:space="preserve"> daxil edilməsinə nəzarət edəcəkdir. </w:t>
      </w:r>
    </w:p>
    <w:p w14:paraId="3B963F6F"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sz w:val="24"/>
          <w:szCs w:val="24"/>
          <w:lang w:val="az-Latn-AZ" w:eastAsia="ru-RU"/>
        </w:rPr>
      </w:pPr>
    </w:p>
    <w:p w14:paraId="0E0C5F9E"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 xml:space="preserve">Malgöndərənlərin (Podratçıların) uyğunluğu </w:t>
      </w:r>
    </w:p>
    <w:p w14:paraId="0BBCDF28"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67C9C231"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Malgöndərənin  (Podratçının) müsabiqə siyahısına daxil edilməsi üçün yararlığı aşağıdakı amillərdən biri yaxud bir neçəsi əsasında təyin oluna bilər: </w:t>
      </w:r>
    </w:p>
    <w:p w14:paraId="422BC8A3" w14:textId="77777777" w:rsidR="00A35592" w:rsidRPr="001C5987" w:rsidRDefault="00A35592" w:rsidP="00A35592">
      <w:pPr>
        <w:numPr>
          <w:ilvl w:val="0"/>
          <w:numId w:val="29"/>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Bilavasitə əməkdaşlıq, yaxud digər müştərilər ilə əməkdaşlıqdan irəli gələn iş göstəriciləri;</w:t>
      </w:r>
    </w:p>
    <w:p w14:paraId="24BCF234" w14:textId="2026A383" w:rsidR="00A35592" w:rsidRPr="001C5987" w:rsidRDefault="00A35592" w:rsidP="00A35592">
      <w:pPr>
        <w:numPr>
          <w:ilvl w:val="0"/>
          <w:numId w:val="29"/>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Malgöndərənin (Podratçının) idarəetmə sistemi üzrə keyfiyyət sertifikatının olması;</w:t>
      </w:r>
    </w:p>
    <w:p w14:paraId="7FA47853" w14:textId="77777777" w:rsidR="00A35592" w:rsidRPr="001C5987" w:rsidRDefault="00A35592" w:rsidP="00A35592">
      <w:pPr>
        <w:numPr>
          <w:ilvl w:val="0"/>
          <w:numId w:val="29"/>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Rəsmi bazarın araşdırılması proseduru;</w:t>
      </w:r>
    </w:p>
    <w:p w14:paraId="63A8F446" w14:textId="77777777" w:rsidR="00A35592" w:rsidRPr="001C5987" w:rsidRDefault="00A35592" w:rsidP="00A35592">
      <w:pPr>
        <w:numPr>
          <w:ilvl w:val="0"/>
          <w:numId w:val="29"/>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Rəsmi prekvalifikasiya proseduru.</w:t>
      </w:r>
    </w:p>
    <w:p w14:paraId="63AFFF76"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sz w:val="24"/>
          <w:szCs w:val="24"/>
          <w:lang w:val="az-Latn-AZ" w:eastAsia="ru-RU"/>
        </w:rPr>
      </w:pPr>
    </w:p>
    <w:p w14:paraId="5023CBA5" w14:textId="77777777" w:rsidR="00454D6E" w:rsidRPr="001C5987" w:rsidRDefault="00454D6E" w:rsidP="00A35592">
      <w:pPr>
        <w:autoSpaceDE w:val="0"/>
        <w:autoSpaceDN w:val="0"/>
        <w:adjustRightInd w:val="0"/>
        <w:spacing w:after="0" w:line="240" w:lineRule="auto"/>
        <w:jc w:val="both"/>
        <w:rPr>
          <w:rFonts w:ascii="Times New Roman" w:eastAsia="MS Mincho" w:hAnsi="Times New Roman" w:cs="Times New Roman"/>
          <w:b/>
          <w:sz w:val="24"/>
          <w:szCs w:val="24"/>
          <w:lang w:val="az-Latn-AZ" w:eastAsia="ru-RU"/>
        </w:rPr>
      </w:pPr>
    </w:p>
    <w:p w14:paraId="71E8507E"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 xml:space="preserve">Müsabiqə İştirakçılarının siyahısının </w:t>
      </w:r>
      <w:r w:rsidRPr="001C5987">
        <w:rPr>
          <w:rFonts w:ascii="Times New Roman" w:eastAsia="MS Mincho" w:hAnsi="Times New Roman" w:cs="Times New Roman"/>
          <w:bCs/>
          <w:sz w:val="24"/>
          <w:szCs w:val="24"/>
          <w:lang w:val="az-Latn-AZ" w:eastAsia="ru-RU"/>
        </w:rPr>
        <w:t>(</w:t>
      </w:r>
      <w:r w:rsidRPr="001C5987">
        <w:rPr>
          <w:rFonts w:ascii="Times New Roman" w:eastAsia="MS Mincho" w:hAnsi="Times New Roman" w:cs="Times New Roman"/>
          <w:bCs/>
          <w:i/>
          <w:sz w:val="24"/>
          <w:szCs w:val="24"/>
          <w:lang w:val="az-Latn-AZ" w:eastAsia="ru-RU"/>
        </w:rPr>
        <w:t>yalnız seçmə müsabiqə metodunda</w:t>
      </w:r>
      <w:r w:rsidRPr="001C5987">
        <w:rPr>
          <w:rFonts w:ascii="Times New Roman" w:eastAsia="MS Mincho" w:hAnsi="Times New Roman" w:cs="Times New Roman"/>
          <w:bCs/>
          <w:sz w:val="24"/>
          <w:szCs w:val="24"/>
          <w:lang w:val="az-Latn-AZ" w:eastAsia="ru-RU"/>
        </w:rPr>
        <w:t>)</w:t>
      </w:r>
      <w:r w:rsidRPr="001C5987">
        <w:rPr>
          <w:rFonts w:ascii="Times New Roman" w:eastAsia="MS Mincho" w:hAnsi="Times New Roman" w:cs="Times New Roman"/>
          <w:b/>
          <w:sz w:val="24"/>
          <w:szCs w:val="24"/>
          <w:lang w:val="az-Latn-AZ" w:eastAsia="ru-RU"/>
        </w:rPr>
        <w:t xml:space="preserve"> hazırlanması </w:t>
      </w:r>
    </w:p>
    <w:p w14:paraId="7864F0EC"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sz w:val="24"/>
          <w:szCs w:val="24"/>
          <w:lang w:val="az-Latn-AZ" w:eastAsia="ru-RU"/>
        </w:rPr>
      </w:pPr>
    </w:p>
    <w:p w14:paraId="537B9760" w14:textId="77777777" w:rsidR="00A35592" w:rsidRPr="001C5987" w:rsidRDefault="00A35592" w:rsidP="00A35592">
      <w:pPr>
        <w:numPr>
          <w:ilvl w:val="0"/>
          <w:numId w:val="30"/>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Heç bir malgöndərən (Vendor) SOCAR-ın Baş Ofisi və ya Struktur Vahidlər tərəfindən müsabiqəyə dəvət olunmadan Seçmə Müsabiqəyə qatıla bilməz.</w:t>
      </w:r>
    </w:p>
    <w:p w14:paraId="476B31A4" w14:textId="77777777" w:rsidR="00A35592" w:rsidRPr="001C5987" w:rsidRDefault="00A35592" w:rsidP="00A35592">
      <w:pPr>
        <w:numPr>
          <w:ilvl w:val="0"/>
          <w:numId w:val="30"/>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Müsabiqə İştirakçılarının Siyahısı Sifarişçi və İxtisaslaşmış Təchizat Bölməsi tərəfindən SOCAR-ın normativ sənədləri və Vendor Siyahılar nəzərə alınmaqla, birgə hazırlanır.</w:t>
      </w:r>
    </w:p>
    <w:p w14:paraId="765C2C67" w14:textId="77777777" w:rsidR="00A35592" w:rsidRPr="001C5987" w:rsidRDefault="00A35592" w:rsidP="00A35592">
      <w:pPr>
        <w:numPr>
          <w:ilvl w:val="0"/>
          <w:numId w:val="30"/>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Müsabiqəli satınalmalar keçirildikdə iştirakçı siyahısında ən azı 3 şirkətin olması vacibdir. Hər bir iştirakçı adekvat təcrübəyə, imkanlara və ixtisasa malik olmalı və Müqaviləni icra etmək üçün həqiqi marağı ifadə etməlidir. </w:t>
      </w:r>
    </w:p>
    <w:p w14:paraId="492064BA" w14:textId="77777777" w:rsidR="00A35592" w:rsidRPr="001C5987" w:rsidRDefault="00A35592" w:rsidP="00A35592">
      <w:pPr>
        <w:numPr>
          <w:ilvl w:val="0"/>
          <w:numId w:val="30"/>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Müsabiqə İştirakçılarının siyahısında </w:t>
      </w:r>
      <w:r w:rsidRPr="001C5987">
        <w:rPr>
          <w:rFonts w:ascii="Times New Roman" w:eastAsia="MS Mincho" w:hAnsi="Times New Roman" w:cs="Times New Roman"/>
          <w:bCs/>
          <w:sz w:val="24"/>
          <w:szCs w:val="24"/>
          <w:lang w:val="az-Latn-AZ" w:eastAsia="ru-RU"/>
        </w:rPr>
        <w:t>(</w:t>
      </w:r>
      <w:r w:rsidRPr="001C5987">
        <w:rPr>
          <w:rFonts w:ascii="Times New Roman" w:eastAsia="MS Mincho" w:hAnsi="Times New Roman" w:cs="Times New Roman"/>
          <w:bCs/>
          <w:i/>
          <w:sz w:val="24"/>
          <w:szCs w:val="24"/>
          <w:lang w:val="az-Latn-AZ" w:eastAsia="ru-RU"/>
        </w:rPr>
        <w:t>yalnız seçmə müsabiqə metodunda</w:t>
      </w:r>
      <w:r w:rsidRPr="001C5987">
        <w:rPr>
          <w:rFonts w:ascii="Times New Roman" w:eastAsia="MS Mincho" w:hAnsi="Times New Roman" w:cs="Times New Roman"/>
          <w:bCs/>
          <w:sz w:val="24"/>
          <w:szCs w:val="24"/>
          <w:lang w:val="az-Latn-AZ" w:eastAsia="ru-RU"/>
        </w:rPr>
        <w:t>)</w:t>
      </w:r>
      <w:r w:rsidRPr="001C5987">
        <w:rPr>
          <w:rFonts w:ascii="Times New Roman" w:eastAsia="MS Mincho" w:hAnsi="Times New Roman" w:cs="Times New Roman"/>
          <w:sz w:val="24"/>
          <w:szCs w:val="24"/>
          <w:lang w:val="az-Latn-AZ" w:eastAsia="ru-RU"/>
        </w:rPr>
        <w:t xml:space="preserve"> həmin vaxtda bazarda təklifin vəziyyəti, iştirakçının müvafiq təcrübəsi, işçi heyəti, yeni texnologiyaları əldə etmək imkanı və s. məlumatlar öz əksin tapmalıdır.</w:t>
      </w:r>
    </w:p>
    <w:p w14:paraId="7AC51067" w14:textId="26899621" w:rsidR="00A35592" w:rsidRPr="001C5987" w:rsidRDefault="00A35592" w:rsidP="00A35592">
      <w:pPr>
        <w:numPr>
          <w:ilvl w:val="0"/>
          <w:numId w:val="30"/>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Hər hansı podratçının (malgöndərənin) bacarığı və uyğunluğu müsabiqəyə dəvət edilməmişdən öncə yoxlanmalıdır (</w:t>
      </w:r>
      <w:r w:rsidRPr="001C5987">
        <w:rPr>
          <w:rFonts w:ascii="Times New Roman" w:eastAsia="MS Mincho" w:hAnsi="Times New Roman" w:cs="Times New Roman"/>
          <w:i/>
          <w:sz w:val="24"/>
          <w:szCs w:val="24"/>
          <w:lang w:val="az-Latn-AZ" w:eastAsia="ru-RU"/>
        </w:rPr>
        <w:t>vendorlar istisna olmaqla</w:t>
      </w:r>
      <w:r w:rsidRPr="001C5987">
        <w:rPr>
          <w:rFonts w:ascii="Times New Roman" w:eastAsia="MS Mincho" w:hAnsi="Times New Roman" w:cs="Times New Roman"/>
          <w:sz w:val="24"/>
          <w:szCs w:val="24"/>
          <w:lang w:val="az-Latn-AZ" w:eastAsia="ru-RU"/>
        </w:rPr>
        <w:t xml:space="preserve">). </w:t>
      </w:r>
    </w:p>
    <w:p w14:paraId="751341A4" w14:textId="77777777" w:rsidR="00A35592" w:rsidRPr="001C5987" w:rsidRDefault="00A35592" w:rsidP="00A35592">
      <w:pPr>
        <w:numPr>
          <w:ilvl w:val="0"/>
          <w:numId w:val="30"/>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Baş ofis və ya Struktur Vahid ilə bağlanmış müqavilə üzrə üzərinə düşən öhdəlikləri icra etməmiş və arzuolunmaz (riskli) hesab edilən podratçı (malgöndərən) Müsabiqə iştirakçılarının siyahısına </w:t>
      </w:r>
      <w:r w:rsidRPr="001C5987">
        <w:rPr>
          <w:rFonts w:ascii="Times New Roman" w:eastAsia="MS Mincho" w:hAnsi="Times New Roman" w:cs="Times New Roman"/>
          <w:bCs/>
          <w:sz w:val="24"/>
          <w:szCs w:val="24"/>
          <w:lang w:val="az-Latn-AZ" w:eastAsia="ru-RU"/>
        </w:rPr>
        <w:t>(</w:t>
      </w:r>
      <w:r w:rsidRPr="001C5987">
        <w:rPr>
          <w:rFonts w:ascii="Times New Roman" w:eastAsia="MS Mincho" w:hAnsi="Times New Roman" w:cs="Times New Roman"/>
          <w:bCs/>
          <w:i/>
          <w:sz w:val="24"/>
          <w:szCs w:val="24"/>
          <w:lang w:val="az-Latn-AZ" w:eastAsia="ru-RU"/>
        </w:rPr>
        <w:t>yalnız seçmə müsabiqə metodunda</w:t>
      </w:r>
      <w:r w:rsidRPr="001C5987">
        <w:rPr>
          <w:rFonts w:ascii="Times New Roman" w:eastAsia="MS Mincho" w:hAnsi="Times New Roman" w:cs="Times New Roman"/>
          <w:bCs/>
          <w:sz w:val="24"/>
          <w:szCs w:val="24"/>
          <w:lang w:val="az-Latn-AZ" w:eastAsia="ru-RU"/>
        </w:rPr>
        <w:t xml:space="preserve">) </w:t>
      </w:r>
      <w:r w:rsidRPr="001C5987">
        <w:rPr>
          <w:rFonts w:ascii="Times New Roman" w:eastAsia="MS Mincho" w:hAnsi="Times New Roman" w:cs="Times New Roman"/>
          <w:sz w:val="24"/>
          <w:szCs w:val="24"/>
          <w:lang w:val="az-Latn-AZ" w:eastAsia="ru-RU"/>
        </w:rPr>
        <w:t xml:space="preserve">daxil oluna bilməz. </w:t>
      </w:r>
    </w:p>
    <w:p w14:paraId="7ECA2517"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2BFDCE94" w14:textId="77777777" w:rsidR="00A35592" w:rsidRPr="001C5987" w:rsidRDefault="00A35592" w:rsidP="00A35592">
      <w:pPr>
        <w:autoSpaceDE w:val="0"/>
        <w:autoSpaceDN w:val="0"/>
        <w:adjustRightInd w:val="0"/>
        <w:spacing w:after="0" w:line="240" w:lineRule="auto"/>
        <w:ind w:left="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Müsabiqə iştirakçılarının siyahısının </w:t>
      </w:r>
      <w:r w:rsidRPr="001C5987">
        <w:rPr>
          <w:rFonts w:ascii="Times New Roman" w:eastAsia="MS Mincho" w:hAnsi="Times New Roman" w:cs="Times New Roman"/>
          <w:bCs/>
          <w:sz w:val="24"/>
          <w:szCs w:val="24"/>
          <w:lang w:val="az-Latn-AZ" w:eastAsia="ru-RU"/>
        </w:rPr>
        <w:t>(</w:t>
      </w:r>
      <w:r w:rsidRPr="001C5987">
        <w:rPr>
          <w:rFonts w:ascii="Times New Roman" w:eastAsia="MS Mincho" w:hAnsi="Times New Roman" w:cs="Times New Roman"/>
          <w:bCs/>
          <w:i/>
          <w:sz w:val="24"/>
          <w:szCs w:val="24"/>
          <w:lang w:val="az-Latn-AZ" w:eastAsia="ru-RU"/>
        </w:rPr>
        <w:t>yalnız seçmə müsabiqə metodunda</w:t>
      </w:r>
      <w:r w:rsidRPr="001C5987">
        <w:rPr>
          <w:rFonts w:ascii="Times New Roman" w:eastAsia="MS Mincho" w:hAnsi="Times New Roman" w:cs="Times New Roman"/>
          <w:bCs/>
          <w:sz w:val="24"/>
          <w:szCs w:val="24"/>
          <w:lang w:val="az-Latn-AZ" w:eastAsia="ru-RU"/>
        </w:rPr>
        <w:t>)</w:t>
      </w:r>
      <w:r w:rsidRPr="001C5987">
        <w:rPr>
          <w:rFonts w:ascii="Times New Roman" w:eastAsia="MS Mincho" w:hAnsi="Times New Roman" w:cs="Times New Roman"/>
          <w:b/>
          <w:bCs/>
          <w:sz w:val="24"/>
          <w:szCs w:val="24"/>
          <w:lang w:val="az-Latn-AZ" w:eastAsia="ru-RU"/>
        </w:rPr>
        <w:t xml:space="preserve"> təsdiqi </w:t>
      </w:r>
    </w:p>
    <w:p w14:paraId="42EADAE8" w14:textId="77777777" w:rsidR="00A35592" w:rsidRPr="001C5987" w:rsidRDefault="00A35592" w:rsidP="00A35592">
      <w:pPr>
        <w:autoSpaceDE w:val="0"/>
        <w:autoSpaceDN w:val="0"/>
        <w:adjustRightInd w:val="0"/>
        <w:spacing w:after="0" w:line="240" w:lineRule="auto"/>
        <w:ind w:left="708"/>
        <w:jc w:val="both"/>
        <w:rPr>
          <w:rFonts w:ascii="Times New Roman" w:eastAsia="MS Mincho" w:hAnsi="Times New Roman" w:cs="Times New Roman"/>
          <w:b/>
          <w:bCs/>
          <w:sz w:val="24"/>
          <w:szCs w:val="24"/>
          <w:lang w:val="az-Latn-AZ" w:eastAsia="ru-RU"/>
        </w:rPr>
      </w:pPr>
    </w:p>
    <w:p w14:paraId="46DCD9A3"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SOCAR-ın prezidentinin əmri ilə təsdiq olunmuş Səlahiyyət Hədlərinə uyğun olaraq,  </w:t>
      </w:r>
      <w:r w:rsidRPr="001C5987">
        <w:rPr>
          <w:rFonts w:ascii="Times New Roman" w:eastAsia="MS Mincho" w:hAnsi="Times New Roman" w:cs="Times New Roman"/>
          <w:bCs/>
          <w:sz w:val="24"/>
          <w:szCs w:val="24"/>
          <w:lang w:val="az-Latn-AZ" w:eastAsia="ru-RU"/>
        </w:rPr>
        <w:t>Müsabiqə İş</w:t>
      </w:r>
      <w:r w:rsidRPr="001C5987">
        <w:rPr>
          <w:rFonts w:ascii="Times New Roman" w:eastAsia="MS Mincho" w:hAnsi="Times New Roman" w:cs="Times New Roman"/>
          <w:sz w:val="24"/>
          <w:szCs w:val="24"/>
          <w:lang w:val="az-Latn-AZ" w:eastAsia="ru-RU"/>
        </w:rPr>
        <w:t>tirakçılarının siyahısı Struktur Vahidinin Rəhbəri və ya Satınalmalar Komitəsi tərəfindən təsdiq olunur.</w:t>
      </w:r>
    </w:p>
    <w:p w14:paraId="21961683" w14:textId="77777777" w:rsidR="00A35592" w:rsidRPr="001C5987" w:rsidRDefault="00A35592" w:rsidP="00A35592">
      <w:pPr>
        <w:spacing w:after="0" w:line="240" w:lineRule="auto"/>
        <w:jc w:val="both"/>
        <w:rPr>
          <w:rFonts w:ascii="Times New Roman" w:eastAsia="MS Mincho" w:hAnsi="Times New Roman" w:cs="Times New Roman"/>
          <w:b/>
          <w:bCs/>
          <w:sz w:val="24"/>
          <w:szCs w:val="24"/>
          <w:lang w:val="az-Latn-AZ" w:eastAsia="ru-RU"/>
        </w:rPr>
        <w:sectPr w:rsidR="00A35592" w:rsidRPr="001C5987" w:rsidSect="00A35592">
          <w:pgSz w:w="11906" w:h="16838"/>
          <w:pgMar w:top="539" w:right="851" w:bottom="539" w:left="1701" w:header="709" w:footer="709" w:gutter="0"/>
          <w:cols w:space="708"/>
          <w:docGrid w:linePitch="360"/>
        </w:sectPr>
      </w:pPr>
    </w:p>
    <w:p w14:paraId="15EA6055" w14:textId="26BC6727" w:rsidR="00A35592" w:rsidRPr="00C5060C" w:rsidRDefault="00A35592" w:rsidP="00441E1C">
      <w:pPr>
        <w:pStyle w:val="Heading1"/>
        <w:rPr>
          <w:rFonts w:ascii="Times New Roman" w:eastAsia="MS Mincho" w:hAnsi="Times New Roman" w:cs="Times New Roman"/>
          <w:sz w:val="28"/>
          <w:szCs w:val="28"/>
          <w:lang w:val="az-Latn-AZ" w:eastAsia="ru-RU"/>
        </w:rPr>
      </w:pPr>
      <w:r w:rsidRPr="00C5060C">
        <w:rPr>
          <w:rFonts w:ascii="Times New Roman" w:eastAsia="MS Mincho" w:hAnsi="Times New Roman" w:cs="Times New Roman"/>
          <w:sz w:val="28"/>
          <w:szCs w:val="28"/>
          <w:lang w:val="az-Latn-AZ" w:eastAsia="ru-RU"/>
        </w:rPr>
        <w:lastRenderedPageBreak/>
        <w:t xml:space="preserve"> </w:t>
      </w:r>
      <w:bookmarkStart w:id="45" w:name="_Toc154137856"/>
      <w:r w:rsidR="00441E1C" w:rsidRPr="00C5060C">
        <w:rPr>
          <w:rFonts w:ascii="Times New Roman" w:eastAsia="MS Mincho" w:hAnsi="Times New Roman" w:cs="Times New Roman"/>
          <w:sz w:val="28"/>
          <w:szCs w:val="28"/>
          <w:lang w:val="az-Latn-AZ" w:eastAsia="ru-RU"/>
        </w:rPr>
        <w:t>3.</w:t>
      </w:r>
      <w:r w:rsidR="00441E1C" w:rsidRPr="00C5060C">
        <w:rPr>
          <w:rFonts w:ascii="Times New Roman" w:eastAsia="MS Mincho" w:hAnsi="Times New Roman" w:cs="Times New Roman"/>
          <w:sz w:val="24"/>
          <w:szCs w:val="24"/>
          <w:lang w:val="az-Latn-AZ"/>
        </w:rPr>
        <w:t xml:space="preserve"> </w:t>
      </w:r>
      <w:r w:rsidR="00441E1C" w:rsidRPr="00C5060C">
        <w:rPr>
          <w:rFonts w:ascii="Times New Roman" w:eastAsia="MS Mincho" w:hAnsi="Times New Roman" w:cs="Times New Roman"/>
          <w:sz w:val="24"/>
          <w:szCs w:val="24"/>
          <w:lang w:val="az-Latn-AZ"/>
        </w:rPr>
        <w:tab/>
      </w:r>
      <w:r w:rsidR="00441E1C" w:rsidRPr="00C5060C">
        <w:rPr>
          <w:rFonts w:ascii="Times New Roman" w:eastAsia="MS Mincho" w:hAnsi="Times New Roman" w:cs="Times New Roman"/>
          <w:sz w:val="24"/>
          <w:szCs w:val="24"/>
          <w:lang w:val="az-Latn-AZ"/>
        </w:rPr>
        <w:tab/>
      </w:r>
      <w:r w:rsidRPr="00C5060C">
        <w:rPr>
          <w:rFonts w:ascii="Times New Roman" w:eastAsia="MS Mincho" w:hAnsi="Times New Roman" w:cs="Times New Roman"/>
          <w:sz w:val="28"/>
          <w:szCs w:val="28"/>
          <w:lang w:val="az-Latn-AZ" w:eastAsia="ru-RU"/>
        </w:rPr>
        <w:t>Müsabiqə iştirakçıların prekvalifikasiyası</w:t>
      </w:r>
      <w:bookmarkEnd w:id="45"/>
      <w:r w:rsidRPr="00C5060C">
        <w:rPr>
          <w:rFonts w:ascii="Times New Roman" w:eastAsia="MS Mincho" w:hAnsi="Times New Roman" w:cs="Times New Roman"/>
          <w:sz w:val="28"/>
          <w:szCs w:val="28"/>
          <w:lang w:val="az-Latn-AZ" w:eastAsia="ru-RU"/>
        </w:rPr>
        <w:t xml:space="preserve"> </w:t>
      </w:r>
    </w:p>
    <w:p w14:paraId="5B7E4DF5"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178188DF"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Təyinat </w:t>
      </w:r>
    </w:p>
    <w:p w14:paraId="5F6C96D2"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63E2DEE3" w14:textId="3EAB642D"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Bu təlimatda malgöndərənlərin (podratçıların) prekvalifikasiyasına aid </w:t>
      </w:r>
      <w:r w:rsidR="00135E0E" w:rsidRPr="001C5987">
        <w:rPr>
          <w:rFonts w:ascii="Times New Roman" w:eastAsia="MS Mincho" w:hAnsi="Times New Roman" w:cs="Times New Roman"/>
          <w:sz w:val="24"/>
          <w:szCs w:val="24"/>
          <w:lang w:val="az-Latn-AZ" w:eastAsia="ru-RU"/>
        </w:rPr>
        <w:t xml:space="preserve">ümumi </w:t>
      </w:r>
      <w:r w:rsidRPr="001C5987">
        <w:rPr>
          <w:rFonts w:ascii="Times New Roman" w:eastAsia="MS Mincho" w:hAnsi="Times New Roman" w:cs="Times New Roman"/>
          <w:sz w:val="24"/>
          <w:szCs w:val="24"/>
          <w:lang w:val="az-Latn-AZ" w:eastAsia="ru-RU"/>
        </w:rPr>
        <w:t xml:space="preserve">məqsədlər, qaydalar və təcrübə öz əksini tapır. </w:t>
      </w:r>
    </w:p>
    <w:p w14:paraId="118D9A30"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0060D040"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Vəzifələr </w:t>
      </w:r>
    </w:p>
    <w:p w14:paraId="1D21CC31"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34A33C55"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 xml:space="preserve">SOCAR-ın normativ sənədləri ilə müəyyən edilmiş məsul qurum prekvalifikasiyaya ehtiyacının müəyyən edilməsinə və prosesin ümumi idarəçiliyinə görə cavabdehdir. </w:t>
      </w:r>
    </w:p>
    <w:p w14:paraId="754E6A82"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5C58F110"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Prekvalifikasiyanın məqsədi</w:t>
      </w:r>
    </w:p>
    <w:p w14:paraId="5B24EC1F"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p>
    <w:p w14:paraId="32833E06"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 xml:space="preserve">Prekvalifikasiya prosesinin əsas məqsədi tələb olunan təcrübəyə, texniki və maliyyə resurslarına malik podratçıların (malgöndərənlərin) müsabiqəyə dəvət edilməsini təmin etməkdir. Prekvalifikasiyanın faydası aşağıdakılardır: </w:t>
      </w:r>
    </w:p>
    <w:p w14:paraId="6FEF4112"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p>
    <w:p w14:paraId="48A04806" w14:textId="77777777" w:rsidR="00A35592" w:rsidRPr="001C5987" w:rsidRDefault="00A35592" w:rsidP="00A35592">
      <w:pPr>
        <w:numPr>
          <w:ilvl w:val="0"/>
          <w:numId w:val="31"/>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Müsabiqədən öncə yetərli sayda </w:t>
      </w:r>
      <w:r w:rsidRPr="001C5987">
        <w:rPr>
          <w:rFonts w:ascii="Times New Roman" w:eastAsia="MS Mincho" w:hAnsi="Times New Roman" w:cs="Times New Roman"/>
          <w:bCs/>
          <w:sz w:val="24"/>
          <w:szCs w:val="24"/>
          <w:lang w:val="az-Latn-AZ" w:eastAsia="ru-RU"/>
        </w:rPr>
        <w:t>podratçıların (Vendorların) marağını, bacarıqlarını və yararlığını müəyyən etmək;</w:t>
      </w:r>
    </w:p>
    <w:p w14:paraId="47F7EB04" w14:textId="77777777" w:rsidR="00A35592" w:rsidRPr="001C5987" w:rsidRDefault="00A35592" w:rsidP="00A35592">
      <w:pPr>
        <w:numPr>
          <w:ilvl w:val="0"/>
          <w:numId w:val="31"/>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bCs/>
          <w:sz w:val="24"/>
          <w:szCs w:val="24"/>
          <w:lang w:val="az-Latn-AZ" w:eastAsia="ru-RU"/>
        </w:rPr>
        <w:t xml:space="preserve">Fəliyyət sahələri üzrə kifayət sayda vendorların mövcud olmasını təmin etmək; </w:t>
      </w:r>
    </w:p>
    <w:p w14:paraId="0CFFD452" w14:textId="77777777" w:rsidR="00A35592" w:rsidRPr="001C5987" w:rsidRDefault="00A35592" w:rsidP="00A35592">
      <w:pPr>
        <w:numPr>
          <w:ilvl w:val="0"/>
          <w:numId w:val="31"/>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bCs/>
          <w:sz w:val="24"/>
          <w:szCs w:val="24"/>
          <w:lang w:val="az-Latn-AZ" w:eastAsia="ru-RU"/>
        </w:rPr>
        <w:t>Əvvəlcədən müəyyən edilmiş qiymətləndirmə meyarları əsasında potensial malgöndərənlərin (Vendorların) siyahısını rasional və nəzarətli siyahıya qədər qısaltmaq;</w:t>
      </w:r>
    </w:p>
    <w:p w14:paraId="4D80F56D" w14:textId="77777777" w:rsidR="00A35592" w:rsidRPr="001C5987" w:rsidRDefault="00A35592" w:rsidP="00A35592">
      <w:pPr>
        <w:numPr>
          <w:ilvl w:val="0"/>
          <w:numId w:val="31"/>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Yalnız kvalifikasiyalı müsabiqə iştirakçılarının təkliflərini qiymətləndirmək və bununla da SOCAR üçün xeyli vaxt qənaət etmək; </w:t>
      </w:r>
    </w:p>
    <w:p w14:paraId="675433CE" w14:textId="77777777" w:rsidR="00A35592" w:rsidRPr="001C5987" w:rsidRDefault="00A35592" w:rsidP="00A35592">
      <w:pPr>
        <w:numPr>
          <w:ilvl w:val="0"/>
          <w:numId w:val="31"/>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Podratçılar (Vendorlar) üçün tam və bərabər imkanları təmin etmək; </w:t>
      </w:r>
    </w:p>
    <w:p w14:paraId="2454648B" w14:textId="77777777" w:rsidR="00A35592" w:rsidRPr="001C5987" w:rsidRDefault="00A35592" w:rsidP="00A35592">
      <w:pPr>
        <w:numPr>
          <w:ilvl w:val="0"/>
          <w:numId w:val="31"/>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SOCAR üçün bazar konturlarının müəyyən etmək;</w:t>
      </w:r>
    </w:p>
    <w:p w14:paraId="54A1E1E4" w14:textId="77777777" w:rsidR="00A35592" w:rsidRPr="001C5987" w:rsidRDefault="00A35592" w:rsidP="00A35592">
      <w:pPr>
        <w:numPr>
          <w:ilvl w:val="0"/>
          <w:numId w:val="31"/>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Müsabiqəyə Dəvət Sənədində və ya qiymətləndirmədə nəzərə alına biləcək</w:t>
      </w:r>
      <w:r w:rsidRPr="001C5987">
        <w:rPr>
          <w:rFonts w:ascii="Times New Roman" w:eastAsia="MS Mincho" w:hAnsi="Times New Roman" w:cs="Times New Roman"/>
          <w:bCs/>
          <w:sz w:val="24"/>
          <w:szCs w:val="24"/>
          <w:lang w:val="az-Latn-AZ" w:eastAsia="ru-RU"/>
        </w:rPr>
        <w:t xml:space="preserve"> ilkin məlumatları</w:t>
      </w:r>
      <w:r w:rsidRPr="001C5987">
        <w:rPr>
          <w:rFonts w:ascii="Times New Roman" w:eastAsia="MS Mincho" w:hAnsi="Times New Roman" w:cs="Times New Roman"/>
          <w:sz w:val="24"/>
          <w:szCs w:val="24"/>
          <w:lang w:val="az-Latn-AZ" w:eastAsia="ru-RU"/>
        </w:rPr>
        <w:t xml:space="preserve"> potensial </w:t>
      </w:r>
      <w:r w:rsidRPr="001C5987">
        <w:rPr>
          <w:rFonts w:ascii="Times New Roman" w:eastAsia="MS Mincho" w:hAnsi="Times New Roman" w:cs="Times New Roman"/>
          <w:bCs/>
          <w:sz w:val="24"/>
          <w:szCs w:val="24"/>
          <w:lang w:val="az-Latn-AZ" w:eastAsia="ru-RU"/>
        </w:rPr>
        <w:t>podratçılardan (Vendorlardan) toplamaq.</w:t>
      </w:r>
    </w:p>
    <w:p w14:paraId="6163C6E9"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4BD2C5BD"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SOCAR bütün prekvalifikasiya müraciətlərinə baxmalıdır.</w:t>
      </w:r>
    </w:p>
    <w:p w14:paraId="6FF8CF7B"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373C8A22"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Prekvalifikasiya siyasəti </w:t>
      </w:r>
    </w:p>
    <w:p w14:paraId="288C1C49"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p>
    <w:p w14:paraId="2225DF82"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Aşağıdakı ümumi siyasət prekvalifikasiya prosesinə şamil olunur:</w:t>
      </w:r>
    </w:p>
    <w:p w14:paraId="21FC408A"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6544BE74" w14:textId="77777777" w:rsidR="00A35592" w:rsidRPr="001C5987" w:rsidRDefault="00A35592" w:rsidP="00A35592">
      <w:pPr>
        <w:numPr>
          <w:ilvl w:val="0"/>
          <w:numId w:val="32"/>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SOCAR-ın səmərəli əməkdaşlıq etdiyi Vendor statusuna malik olan malgöndərənlər (podratçılar) lazımsız prekvalifikasiyadan keçməli deyil, çünki bu həmin podratçının imkanları və bacarıqları barədə əlavə məlumat verməyəcək. </w:t>
      </w:r>
    </w:p>
    <w:p w14:paraId="194B5D8E" w14:textId="77777777" w:rsidR="00A35592" w:rsidRPr="001C5987" w:rsidRDefault="00A35592" w:rsidP="00A35592">
      <w:pPr>
        <w:numPr>
          <w:ilvl w:val="0"/>
          <w:numId w:val="32"/>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Oxşar tələb üzrə prekvalifikasiya son 6 ayda keçirilibsə, təkrar prosesə ehtiyac yoxdur.</w:t>
      </w:r>
    </w:p>
    <w:p w14:paraId="7B50DC43" w14:textId="77777777" w:rsidR="00A35592" w:rsidRPr="001C5987" w:rsidRDefault="00A35592" w:rsidP="00A35592">
      <w:pPr>
        <w:numPr>
          <w:ilvl w:val="0"/>
          <w:numId w:val="32"/>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Prekvalifikasiyanın keçirilməsi normativ sənədlərlə ayrı qayda nəzərdə tutulmayıbsa, satınalma predmetinin mürəkkəbliyindən, vacibliyindən və satınalmanın ehtimal olunan dəyərindən asılıdır, lakin bunlarla məhdudlaşıdırılmamalıdır.</w:t>
      </w:r>
    </w:p>
    <w:p w14:paraId="681EE1B6" w14:textId="77777777" w:rsidR="00A35592" w:rsidRPr="001C5987" w:rsidRDefault="00A35592" w:rsidP="00A35592">
      <w:pPr>
        <w:numPr>
          <w:ilvl w:val="0"/>
          <w:numId w:val="32"/>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lastRenderedPageBreak/>
        <w:t xml:space="preserve">Adətən, podratçıların (malgöndərənlərin) prekvalifikasiyası sənaye-tikinti, mühəndislik və inşaat müqavilələri, habelə bahalı və texniki cəhətdən mürəkkəb avadanlığın alınması müqavilələri üçün həyata keçirilir. </w:t>
      </w:r>
    </w:p>
    <w:p w14:paraId="03C5E833" w14:textId="77777777" w:rsidR="00A35592" w:rsidRPr="001C5987" w:rsidRDefault="00A35592" w:rsidP="00A35592">
      <w:pPr>
        <w:numPr>
          <w:ilvl w:val="0"/>
          <w:numId w:val="32"/>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Prekvalifikasiya müraciətləri Dəvət Sənədləri göndərilməzdən əvvəl razılaşdırılmış meyarlar üzrə qiymətləndirilməlidir. </w:t>
      </w:r>
    </w:p>
    <w:p w14:paraId="5A69A147" w14:textId="77777777" w:rsidR="00A35592" w:rsidRPr="001C5987" w:rsidRDefault="00A35592" w:rsidP="00A35592">
      <w:pPr>
        <w:numPr>
          <w:ilvl w:val="0"/>
          <w:numId w:val="32"/>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Prekvalifikasiya tamamilə potensial malgöndərənin (podratçının) müəyyən işi məqbul səviyyədə icra etmək bacarığı əsasında olmalıdır və aşağıdakılar nəzərə alınmalıdır: (I) müvafiq təcrübə və əvvəlki iş göstəriciləri; (II) kadrlar, avadanlıq və qurğular ilə iş imkanları; və (III) maliyyə durumu.</w:t>
      </w:r>
    </w:p>
    <w:p w14:paraId="215CF5D7" w14:textId="77777777" w:rsidR="00A35592" w:rsidRPr="001C5987" w:rsidRDefault="00A35592" w:rsidP="00A35592">
      <w:pPr>
        <w:numPr>
          <w:ilvl w:val="0"/>
          <w:numId w:val="32"/>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İşin müvafiq səviyyədə, təsdiq edilmiş prekvalifikasiya meyarına uyğun icra etmək üçün yararlı hesab olunmuş malgöndərən (podratçılar) prekvalifikasiya olunmalı və müsabiqə təkliflərini verməyə dəvət olunmalıdırlar. </w:t>
      </w:r>
    </w:p>
    <w:p w14:paraId="064FF2CE" w14:textId="77777777" w:rsidR="00A35592" w:rsidRPr="001C5987" w:rsidRDefault="00A35592" w:rsidP="00A35592">
      <w:pPr>
        <w:numPr>
          <w:ilvl w:val="0"/>
          <w:numId w:val="32"/>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Prekvalifikasiya prosesi zamanı qiymətlər barədə məlumat tələb olunmamalıdır. </w:t>
      </w:r>
    </w:p>
    <w:p w14:paraId="44227711"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i/>
          <w:iCs/>
          <w:sz w:val="24"/>
          <w:szCs w:val="24"/>
          <w:lang w:val="az-Latn-AZ" w:eastAsia="ru-RU"/>
        </w:rPr>
      </w:pPr>
    </w:p>
    <w:p w14:paraId="793EA3C9"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iCs/>
          <w:sz w:val="24"/>
          <w:szCs w:val="24"/>
          <w:lang w:val="az-Latn-AZ" w:eastAsia="ru-RU"/>
        </w:rPr>
      </w:pPr>
      <w:r w:rsidRPr="001C5987">
        <w:rPr>
          <w:rFonts w:ascii="Times New Roman" w:eastAsia="MS Mincho" w:hAnsi="Times New Roman" w:cs="Times New Roman"/>
          <w:b/>
          <w:bCs/>
          <w:iCs/>
          <w:sz w:val="24"/>
          <w:szCs w:val="24"/>
          <w:lang w:val="az-Latn-AZ" w:eastAsia="ru-RU"/>
        </w:rPr>
        <w:t xml:space="preserve">Prekvalifikasiya siyahısı </w:t>
      </w:r>
    </w:p>
    <w:p w14:paraId="731E4356"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i/>
          <w:iCs/>
          <w:sz w:val="24"/>
          <w:szCs w:val="24"/>
          <w:lang w:val="az-Latn-AZ" w:eastAsia="ru-RU"/>
        </w:rPr>
      </w:pPr>
    </w:p>
    <w:p w14:paraId="6B0A3B0B" w14:textId="77777777" w:rsidR="00A35592" w:rsidRPr="001C5987" w:rsidRDefault="00A35592" w:rsidP="00A35592">
      <w:pPr>
        <w:numPr>
          <w:ilvl w:val="0"/>
          <w:numId w:val="33"/>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Strategiyaya uyğun iş görmək qabiliyyətində olan malgöndərənlərin (vendorların) siyahısının tərtib edilməsi məqsədilə bütün perspektivli və potensial malgöndərənlər  (vendorlar) təhlil olunacaq.</w:t>
      </w:r>
    </w:p>
    <w:p w14:paraId="0287F821" w14:textId="77777777" w:rsidR="00A35592" w:rsidRPr="001C5987" w:rsidRDefault="00A35592" w:rsidP="00A35592">
      <w:pPr>
        <w:numPr>
          <w:ilvl w:val="0"/>
          <w:numId w:val="33"/>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Müvafiq olduğu halda, təhlil prosesi yalnız tələb olunan işin həcminə (dəyərinə) uyğun olan podratçıları (malgöndərənləri) nəzərə alacaq. </w:t>
      </w:r>
    </w:p>
    <w:p w14:paraId="3546C974" w14:textId="77777777" w:rsidR="00A35592" w:rsidRPr="001C5987" w:rsidRDefault="00A35592" w:rsidP="00A35592">
      <w:pPr>
        <w:autoSpaceDE w:val="0"/>
        <w:autoSpaceDN w:val="0"/>
        <w:adjustRightInd w:val="0"/>
        <w:spacing w:after="0" w:line="240" w:lineRule="auto"/>
        <w:ind w:left="360"/>
        <w:jc w:val="both"/>
        <w:rPr>
          <w:rFonts w:ascii="Times New Roman" w:eastAsia="MS Mincho" w:hAnsi="Times New Roman" w:cs="Times New Roman"/>
          <w:sz w:val="24"/>
          <w:szCs w:val="24"/>
          <w:lang w:val="az-Latn-AZ" w:eastAsia="ru-RU"/>
        </w:rPr>
      </w:pPr>
    </w:p>
    <w:p w14:paraId="77AB3B36"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iCs/>
          <w:sz w:val="24"/>
          <w:szCs w:val="24"/>
          <w:lang w:val="az-Latn-AZ" w:eastAsia="ru-RU"/>
        </w:rPr>
      </w:pPr>
      <w:r w:rsidRPr="001C5987">
        <w:rPr>
          <w:rFonts w:ascii="Times New Roman" w:eastAsia="MS Mincho" w:hAnsi="Times New Roman" w:cs="Times New Roman"/>
          <w:b/>
          <w:bCs/>
          <w:iCs/>
          <w:sz w:val="24"/>
          <w:szCs w:val="24"/>
          <w:lang w:val="az-Latn-AZ" w:eastAsia="ru-RU"/>
        </w:rPr>
        <w:t xml:space="preserve">Prekvalifikasiya prosesinin əsas elementləri </w:t>
      </w:r>
    </w:p>
    <w:p w14:paraId="7F0B6FD0"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i/>
          <w:iCs/>
          <w:sz w:val="24"/>
          <w:szCs w:val="24"/>
          <w:lang w:val="az-Latn-AZ" w:eastAsia="ru-RU"/>
        </w:rPr>
      </w:pPr>
    </w:p>
    <w:p w14:paraId="74CD7FA9"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Prekvalifikasiya prosesini iki fərqli element təşkil edir:</w:t>
      </w:r>
    </w:p>
    <w:p w14:paraId="0AA77567"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554F9F66"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1. Vahid element: ümumi </w:t>
      </w:r>
      <w:r w:rsidRPr="001C5987">
        <w:rPr>
          <w:rFonts w:ascii="Times New Roman" w:eastAsia="MS Mincho" w:hAnsi="Times New Roman" w:cs="Times New Roman"/>
          <w:iCs/>
          <w:sz w:val="24"/>
          <w:szCs w:val="24"/>
          <w:lang w:val="az-Latn-AZ" w:eastAsia="ru-RU"/>
        </w:rPr>
        <w:t xml:space="preserve">imkanların </w:t>
      </w:r>
      <w:r w:rsidRPr="001C5987">
        <w:rPr>
          <w:rFonts w:ascii="Times New Roman" w:eastAsia="MS Mincho" w:hAnsi="Times New Roman" w:cs="Times New Roman"/>
          <w:sz w:val="24"/>
          <w:szCs w:val="24"/>
          <w:lang w:val="az-Latn-AZ" w:eastAsia="ru-RU"/>
        </w:rPr>
        <w:t xml:space="preserve">qiymətləndirilməsi (qeydiyyatı, maliyyə durumu, təcrübəsi, texniki təhlükəsizlik və keyfiyyətin idarə edilməsi və təşkilatı məsələlər kimi bir sıra əsas sahələrdə malgöndərənin (podratçının) imkanlarının müəyyən edilməsi); </w:t>
      </w:r>
    </w:p>
    <w:p w14:paraId="6AA2E19F"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05B67B3D"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2. Xüsusi element: müqaviləyə və iş həcminə məxsus texniki qiymətləndirmə. </w:t>
      </w:r>
    </w:p>
    <w:p w14:paraId="44A28AE8" w14:textId="77777777" w:rsidR="00A35592" w:rsidRPr="001C5987" w:rsidRDefault="00A35592" w:rsidP="00A35592">
      <w:pPr>
        <w:tabs>
          <w:tab w:val="left" w:pos="2432"/>
        </w:tabs>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ab/>
      </w:r>
    </w:p>
    <w:p w14:paraId="2AB7C584" w14:textId="77777777" w:rsidR="00A35592" w:rsidRPr="001C5987" w:rsidRDefault="00A35592" w:rsidP="00A35592">
      <w:pPr>
        <w:autoSpaceDE w:val="0"/>
        <w:autoSpaceDN w:val="0"/>
        <w:adjustRightInd w:val="0"/>
        <w:spacing w:after="0" w:line="240" w:lineRule="auto"/>
        <w:ind w:left="708" w:firstLine="708"/>
        <w:jc w:val="both"/>
        <w:rPr>
          <w:rFonts w:ascii="Times New Roman" w:eastAsia="MS Mincho" w:hAnsi="Times New Roman" w:cs="Times New Roman"/>
          <w:b/>
          <w:iCs/>
          <w:sz w:val="24"/>
          <w:szCs w:val="24"/>
          <w:lang w:val="az-Latn-AZ" w:eastAsia="ru-RU"/>
        </w:rPr>
      </w:pPr>
      <w:r w:rsidRPr="001C5987">
        <w:rPr>
          <w:rFonts w:ascii="Times New Roman" w:eastAsia="MS Mincho" w:hAnsi="Times New Roman" w:cs="Times New Roman"/>
          <w:b/>
          <w:sz w:val="24"/>
          <w:szCs w:val="24"/>
          <w:lang w:val="az-Latn-AZ" w:eastAsia="ru-RU"/>
        </w:rPr>
        <w:t>1. Vahid element</w:t>
      </w:r>
      <w:r w:rsidRPr="001C5987">
        <w:rPr>
          <w:rFonts w:ascii="Times New Roman" w:eastAsia="MS Mincho" w:hAnsi="Times New Roman" w:cs="Times New Roman"/>
          <w:b/>
          <w:iCs/>
          <w:sz w:val="24"/>
          <w:szCs w:val="24"/>
          <w:lang w:val="az-Latn-AZ" w:eastAsia="ru-RU"/>
        </w:rPr>
        <w:t>:</w:t>
      </w:r>
    </w:p>
    <w:p w14:paraId="67212D9F"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iCs/>
          <w:sz w:val="24"/>
          <w:szCs w:val="24"/>
          <w:lang w:val="az-Latn-AZ" w:eastAsia="ru-RU"/>
        </w:rPr>
      </w:pPr>
      <w:r w:rsidRPr="001C5987">
        <w:rPr>
          <w:rFonts w:ascii="Times New Roman" w:eastAsia="MS Mincho" w:hAnsi="Times New Roman" w:cs="Times New Roman"/>
          <w:iCs/>
          <w:sz w:val="24"/>
          <w:szCs w:val="24"/>
          <w:lang w:val="az-Latn-AZ" w:eastAsia="ru-RU"/>
        </w:rPr>
        <w:t xml:space="preserve"> </w:t>
      </w:r>
    </w:p>
    <w:p w14:paraId="7EE01057"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Ümumi imkanların qiymətləndirilməsi əksər prekvalifikasiya proseslərinə xas olan bir elementdir və podratçıdan (malgöndərəndan) ona göndərilmiş sorğunu cavablandırmağı tələb edir. </w:t>
      </w:r>
    </w:p>
    <w:p w14:paraId="74DFC2CD"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47413393" w14:textId="77777777" w:rsidR="00A35592" w:rsidRPr="001C5987" w:rsidRDefault="00A35592" w:rsidP="00A35592">
      <w:pPr>
        <w:autoSpaceDE w:val="0"/>
        <w:autoSpaceDN w:val="0"/>
        <w:adjustRightInd w:val="0"/>
        <w:spacing w:after="0" w:line="240" w:lineRule="auto"/>
        <w:ind w:left="-348" w:firstLine="348"/>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Ümumi imkanların qiymətləndirilməsi üçün aşağıdakı məlumatlar tələb olunur:</w:t>
      </w:r>
    </w:p>
    <w:p w14:paraId="2B64670B" w14:textId="77777777" w:rsidR="00A35592" w:rsidRPr="001C5987" w:rsidRDefault="00A35592" w:rsidP="00A35592">
      <w:pPr>
        <w:autoSpaceDE w:val="0"/>
        <w:autoSpaceDN w:val="0"/>
        <w:adjustRightInd w:val="0"/>
        <w:spacing w:after="0" w:line="240" w:lineRule="auto"/>
        <w:ind w:left="-348" w:firstLine="348"/>
        <w:jc w:val="both"/>
        <w:rPr>
          <w:rFonts w:ascii="Times New Roman" w:eastAsia="MS Mincho" w:hAnsi="Times New Roman" w:cs="Times New Roman"/>
          <w:sz w:val="24"/>
          <w:szCs w:val="24"/>
          <w:lang w:val="az-Latn-AZ" w:eastAsia="ru-RU"/>
        </w:rPr>
      </w:pPr>
    </w:p>
    <w:p w14:paraId="45D1E644" w14:textId="77777777" w:rsidR="00A35592" w:rsidRPr="001C5987" w:rsidRDefault="00A35592" w:rsidP="00A35592">
      <w:pPr>
        <w:numPr>
          <w:ilvl w:val="2"/>
          <w:numId w:val="34"/>
        </w:numPr>
        <w:tabs>
          <w:tab w:val="num" w:pos="1080"/>
        </w:tabs>
        <w:autoSpaceDE w:val="0"/>
        <w:autoSpaceDN w:val="0"/>
        <w:adjustRightInd w:val="0"/>
        <w:spacing w:after="0" w:line="240" w:lineRule="auto"/>
        <w:ind w:hanging="162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təşkilati-hüquqi forması, hüquq fəaliyyət qabiliyyətinin vəziyyəti;</w:t>
      </w:r>
    </w:p>
    <w:p w14:paraId="207B8D4E" w14:textId="77777777" w:rsidR="00A35592" w:rsidRPr="001C5987" w:rsidRDefault="00A35592" w:rsidP="00A35592">
      <w:pPr>
        <w:numPr>
          <w:ilvl w:val="2"/>
          <w:numId w:val="34"/>
        </w:numPr>
        <w:tabs>
          <w:tab w:val="num" w:pos="1080"/>
        </w:tabs>
        <w:autoSpaceDE w:val="0"/>
        <w:autoSpaceDN w:val="0"/>
        <w:adjustRightInd w:val="0"/>
        <w:spacing w:after="0" w:line="240" w:lineRule="auto"/>
        <w:ind w:hanging="162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Texniki və maliyyə imkanları və onlardan sərbəst istifadə etmək qabiliyyəti; </w:t>
      </w:r>
    </w:p>
    <w:p w14:paraId="3EE8B191" w14:textId="77777777" w:rsidR="00A35592" w:rsidRPr="001C5987" w:rsidRDefault="00A35592" w:rsidP="00A35592">
      <w:pPr>
        <w:numPr>
          <w:ilvl w:val="2"/>
          <w:numId w:val="34"/>
        </w:numPr>
        <w:tabs>
          <w:tab w:val="num" w:pos="1080"/>
        </w:tabs>
        <w:autoSpaceDE w:val="0"/>
        <w:autoSpaceDN w:val="0"/>
        <w:adjustRightInd w:val="0"/>
        <w:spacing w:after="0" w:line="240" w:lineRule="auto"/>
        <w:ind w:hanging="162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İdarəetmə səriştəliyi;</w:t>
      </w:r>
    </w:p>
    <w:p w14:paraId="7FF0E568" w14:textId="77777777" w:rsidR="00A35592" w:rsidRPr="001C5987" w:rsidRDefault="00A35592" w:rsidP="00A35592">
      <w:pPr>
        <w:numPr>
          <w:ilvl w:val="2"/>
          <w:numId w:val="34"/>
        </w:numPr>
        <w:tabs>
          <w:tab w:val="num" w:pos="1080"/>
        </w:tabs>
        <w:autoSpaceDE w:val="0"/>
        <w:autoSpaceDN w:val="0"/>
        <w:adjustRightInd w:val="0"/>
        <w:spacing w:after="0" w:line="240" w:lineRule="auto"/>
        <w:ind w:hanging="162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Təcrübəsi, peşəkarlığı; </w:t>
      </w:r>
    </w:p>
    <w:p w14:paraId="579DCFE6" w14:textId="77777777" w:rsidR="00A35592" w:rsidRPr="001C5987" w:rsidRDefault="00A35592" w:rsidP="00A35592">
      <w:pPr>
        <w:numPr>
          <w:ilvl w:val="2"/>
          <w:numId w:val="34"/>
        </w:numPr>
        <w:tabs>
          <w:tab w:val="num" w:pos="1080"/>
        </w:tabs>
        <w:autoSpaceDE w:val="0"/>
        <w:autoSpaceDN w:val="0"/>
        <w:adjustRightInd w:val="0"/>
        <w:spacing w:after="0" w:line="240" w:lineRule="auto"/>
        <w:ind w:hanging="162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Məhsulun (xidmətin) keyfiyyətinə nəzarət; </w:t>
      </w:r>
    </w:p>
    <w:p w14:paraId="5C3D93FA" w14:textId="77777777" w:rsidR="00A35592" w:rsidRPr="001C5987" w:rsidRDefault="00A35592" w:rsidP="00A35592">
      <w:pPr>
        <w:numPr>
          <w:ilvl w:val="2"/>
          <w:numId w:val="34"/>
        </w:numPr>
        <w:tabs>
          <w:tab w:val="num" w:pos="1080"/>
        </w:tabs>
        <w:autoSpaceDE w:val="0"/>
        <w:autoSpaceDN w:val="0"/>
        <w:adjustRightInd w:val="0"/>
        <w:spacing w:after="0" w:line="240" w:lineRule="auto"/>
        <w:ind w:hanging="162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Planlaşdırma və çatdırmaya nəzarət;</w:t>
      </w:r>
    </w:p>
    <w:p w14:paraId="4162CD77" w14:textId="77777777" w:rsidR="00A35592" w:rsidRPr="001C5987" w:rsidRDefault="00A35592" w:rsidP="00A35592">
      <w:pPr>
        <w:numPr>
          <w:ilvl w:val="2"/>
          <w:numId w:val="34"/>
        </w:numPr>
        <w:tabs>
          <w:tab w:val="num" w:pos="1080"/>
        </w:tabs>
        <w:autoSpaceDE w:val="0"/>
        <w:autoSpaceDN w:val="0"/>
        <w:adjustRightInd w:val="0"/>
        <w:spacing w:after="0" w:line="240" w:lineRule="auto"/>
        <w:ind w:hanging="162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Satışdan sonrakı xidmət;</w:t>
      </w:r>
    </w:p>
    <w:p w14:paraId="06711A70" w14:textId="77777777" w:rsidR="00A35592" w:rsidRPr="001C5987" w:rsidRDefault="00A35592" w:rsidP="00A35592">
      <w:pPr>
        <w:numPr>
          <w:ilvl w:val="2"/>
          <w:numId w:val="34"/>
        </w:numPr>
        <w:tabs>
          <w:tab w:val="num" w:pos="1080"/>
        </w:tabs>
        <w:autoSpaceDE w:val="0"/>
        <w:autoSpaceDN w:val="0"/>
        <w:adjustRightInd w:val="0"/>
        <w:spacing w:after="0" w:line="240" w:lineRule="auto"/>
        <w:ind w:hanging="162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Texniki təhlükəsizlik qaydalarına riayət olunması;</w:t>
      </w:r>
    </w:p>
    <w:p w14:paraId="3C0FE3C0" w14:textId="77777777" w:rsidR="00A35592" w:rsidRPr="001C5987" w:rsidRDefault="00A35592" w:rsidP="00A35592">
      <w:pPr>
        <w:numPr>
          <w:ilvl w:val="2"/>
          <w:numId w:val="34"/>
        </w:numPr>
        <w:tabs>
          <w:tab w:val="num" w:pos="1080"/>
        </w:tabs>
        <w:autoSpaceDE w:val="0"/>
        <w:autoSpaceDN w:val="0"/>
        <w:adjustRightInd w:val="0"/>
        <w:spacing w:after="0" w:line="240" w:lineRule="auto"/>
        <w:ind w:hanging="162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Kadr potensialı.</w:t>
      </w:r>
    </w:p>
    <w:p w14:paraId="48A104E8" w14:textId="77777777" w:rsidR="00A35592" w:rsidRPr="001C5987" w:rsidRDefault="00A35592" w:rsidP="00A35592">
      <w:pPr>
        <w:autoSpaceDE w:val="0"/>
        <w:autoSpaceDN w:val="0"/>
        <w:adjustRightInd w:val="0"/>
        <w:spacing w:after="0" w:line="240" w:lineRule="auto"/>
        <w:ind w:left="1416"/>
        <w:jc w:val="both"/>
        <w:rPr>
          <w:rFonts w:ascii="Times New Roman" w:eastAsia="MS Mincho" w:hAnsi="Times New Roman" w:cs="Times New Roman"/>
          <w:sz w:val="24"/>
          <w:szCs w:val="24"/>
          <w:lang w:val="az-Latn-AZ" w:eastAsia="ru-RU"/>
        </w:rPr>
      </w:pPr>
    </w:p>
    <w:p w14:paraId="64460F0C"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Xüsusi tələblərə məxsus iş göstəricilərinin aspektləri yuxarıdakı siyahıdan seçilib malgöndərənə  (podratçıya) göndərilməsi üçün prekvalifikasiya sorğusuna daxil edilir. </w:t>
      </w:r>
    </w:p>
    <w:p w14:paraId="6EBC263C"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4313B4B2"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Malgöndərən (podratçı) tərəfindən sağlamlığın, təhlükəsizliyin və ətraf mühitin qorunmasına dair proseslərin idarə edilməsinə xüsusi diqqət yetirilməlidir. </w:t>
      </w:r>
    </w:p>
    <w:p w14:paraId="6607F5E4"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5A7114E0"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i/>
          <w:iCs/>
          <w:sz w:val="24"/>
          <w:szCs w:val="24"/>
          <w:lang w:val="az-Latn-AZ" w:eastAsia="ru-RU"/>
        </w:rPr>
      </w:pPr>
    </w:p>
    <w:p w14:paraId="3F3AC88A" w14:textId="77777777" w:rsidR="00A35592" w:rsidRPr="001C5987" w:rsidRDefault="00A35592" w:rsidP="00A35592">
      <w:pPr>
        <w:autoSpaceDE w:val="0"/>
        <w:autoSpaceDN w:val="0"/>
        <w:adjustRightInd w:val="0"/>
        <w:spacing w:after="0" w:line="240" w:lineRule="auto"/>
        <w:ind w:left="1416" w:firstLine="708"/>
        <w:jc w:val="both"/>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2. Xüsusi Element:</w:t>
      </w:r>
    </w:p>
    <w:p w14:paraId="4D2C36F1"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i/>
          <w:iCs/>
          <w:sz w:val="24"/>
          <w:szCs w:val="24"/>
          <w:lang w:val="az-Latn-AZ" w:eastAsia="ru-RU"/>
        </w:rPr>
      </w:pPr>
    </w:p>
    <w:p w14:paraId="3444891A"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Müqaviləyə məxsus texniki aspektlərin qiymətləndirilməsi aşağıdakıları əhatə edir: </w:t>
      </w:r>
    </w:p>
    <w:p w14:paraId="444C8436"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sz w:val="24"/>
          <w:szCs w:val="24"/>
          <w:lang w:val="az-Latn-AZ" w:eastAsia="ru-RU"/>
        </w:rPr>
      </w:pPr>
    </w:p>
    <w:p w14:paraId="4678D652" w14:textId="77777777" w:rsidR="00A35592" w:rsidRPr="001C5987" w:rsidRDefault="00A35592" w:rsidP="00A35592">
      <w:pPr>
        <w:numPr>
          <w:ilvl w:val="2"/>
          <w:numId w:val="34"/>
        </w:numPr>
        <w:tabs>
          <w:tab w:val="num" w:pos="1080"/>
        </w:tabs>
        <w:autoSpaceDE w:val="0"/>
        <w:autoSpaceDN w:val="0"/>
        <w:adjustRightInd w:val="0"/>
        <w:spacing w:after="0" w:line="240" w:lineRule="auto"/>
        <w:ind w:hanging="162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Xüsusi texniki tələbləri qarşılamaq imkanı;</w:t>
      </w:r>
    </w:p>
    <w:p w14:paraId="24C2E54D" w14:textId="77777777" w:rsidR="00A35592" w:rsidRPr="001C5987" w:rsidRDefault="00A35592" w:rsidP="00A35592">
      <w:pPr>
        <w:numPr>
          <w:ilvl w:val="2"/>
          <w:numId w:val="34"/>
        </w:numPr>
        <w:tabs>
          <w:tab w:val="num" w:pos="1080"/>
        </w:tabs>
        <w:autoSpaceDE w:val="0"/>
        <w:autoSpaceDN w:val="0"/>
        <w:adjustRightInd w:val="0"/>
        <w:spacing w:after="0" w:line="240" w:lineRule="auto"/>
        <w:ind w:hanging="162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Müvafiq sahədə təcrübə;</w:t>
      </w:r>
    </w:p>
    <w:p w14:paraId="63E388D2" w14:textId="77777777" w:rsidR="00A35592" w:rsidRPr="001C5987" w:rsidRDefault="00A35592" w:rsidP="00A35592">
      <w:pPr>
        <w:numPr>
          <w:ilvl w:val="2"/>
          <w:numId w:val="34"/>
        </w:numPr>
        <w:tabs>
          <w:tab w:val="num" w:pos="1080"/>
        </w:tabs>
        <w:autoSpaceDE w:val="0"/>
        <w:autoSpaceDN w:val="0"/>
        <w:adjustRightInd w:val="0"/>
        <w:spacing w:after="0" w:line="240" w:lineRule="auto"/>
        <w:ind w:hanging="162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Fəaliyyət tarixçəsi və əvvəlki təcrübədən əsas icra göstəriciləri</w:t>
      </w:r>
      <w:r w:rsidRPr="001C5987">
        <w:rPr>
          <w:rFonts w:ascii="Times New Roman" w:eastAsia="MS Mincho" w:hAnsi="Times New Roman" w:cs="Times New Roman"/>
          <w:sz w:val="24"/>
          <w:szCs w:val="24"/>
          <w:lang w:val="az-Latn-AZ" w:eastAsia="ja-JP"/>
        </w:rPr>
        <w:t>;</w:t>
      </w:r>
    </w:p>
    <w:p w14:paraId="2B04D5EE" w14:textId="77777777" w:rsidR="00A35592" w:rsidRPr="001C5987" w:rsidRDefault="00A35592" w:rsidP="00A35592">
      <w:pPr>
        <w:numPr>
          <w:ilvl w:val="2"/>
          <w:numId w:val="34"/>
        </w:numPr>
        <w:tabs>
          <w:tab w:val="num" w:pos="1080"/>
        </w:tabs>
        <w:autoSpaceDE w:val="0"/>
        <w:autoSpaceDN w:val="0"/>
        <w:adjustRightInd w:val="0"/>
        <w:spacing w:after="0" w:line="240" w:lineRule="auto"/>
        <w:ind w:hanging="162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Zaman və qrafiklər;</w:t>
      </w:r>
    </w:p>
    <w:p w14:paraId="738FC5AD" w14:textId="77777777" w:rsidR="00A35592" w:rsidRPr="001C5987" w:rsidRDefault="00A35592" w:rsidP="00A35592">
      <w:pPr>
        <w:numPr>
          <w:ilvl w:val="2"/>
          <w:numId w:val="34"/>
        </w:numPr>
        <w:tabs>
          <w:tab w:val="num" w:pos="1080"/>
        </w:tabs>
        <w:autoSpaceDE w:val="0"/>
        <w:autoSpaceDN w:val="0"/>
        <w:adjustRightInd w:val="0"/>
        <w:spacing w:after="0" w:line="240" w:lineRule="auto"/>
        <w:ind w:hanging="162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İstehsalatın və ya xidmətlərin əhəmiyyətli aspektlərinin yoxlanılması;</w:t>
      </w:r>
    </w:p>
    <w:p w14:paraId="6D9F8338" w14:textId="77777777" w:rsidR="00A35592" w:rsidRPr="001C5987" w:rsidRDefault="00A35592" w:rsidP="00A35592">
      <w:pPr>
        <w:numPr>
          <w:ilvl w:val="2"/>
          <w:numId w:val="34"/>
        </w:numPr>
        <w:tabs>
          <w:tab w:val="num" w:pos="1080"/>
        </w:tabs>
        <w:autoSpaceDE w:val="0"/>
        <w:autoSpaceDN w:val="0"/>
        <w:adjustRightInd w:val="0"/>
        <w:spacing w:after="0" w:line="240" w:lineRule="auto"/>
        <w:ind w:hanging="162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Təchizat (xidmət) məsələləri üzrə malgöndərənin (podratçının) təklifləri;</w:t>
      </w:r>
    </w:p>
    <w:p w14:paraId="1B79E179" w14:textId="77777777" w:rsidR="00A35592" w:rsidRPr="001C5987" w:rsidRDefault="00A35592" w:rsidP="00A35592">
      <w:pPr>
        <w:numPr>
          <w:ilvl w:val="2"/>
          <w:numId w:val="34"/>
        </w:numPr>
        <w:tabs>
          <w:tab w:val="num" w:pos="1080"/>
        </w:tabs>
        <w:autoSpaceDE w:val="0"/>
        <w:autoSpaceDN w:val="0"/>
        <w:adjustRightInd w:val="0"/>
        <w:spacing w:after="0" w:line="240" w:lineRule="auto"/>
        <w:ind w:hanging="162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Yenilik (yeni) texnologiya və sairə imkanları;</w:t>
      </w:r>
    </w:p>
    <w:p w14:paraId="2DCBA89D" w14:textId="77777777" w:rsidR="00A35592" w:rsidRPr="001C5987" w:rsidRDefault="00A35592" w:rsidP="00A35592">
      <w:pPr>
        <w:numPr>
          <w:ilvl w:val="2"/>
          <w:numId w:val="34"/>
        </w:numPr>
        <w:tabs>
          <w:tab w:val="num" w:pos="1080"/>
        </w:tabs>
        <w:autoSpaceDE w:val="0"/>
        <w:autoSpaceDN w:val="0"/>
        <w:adjustRightInd w:val="0"/>
        <w:spacing w:after="0" w:line="240" w:lineRule="auto"/>
        <w:ind w:hanging="162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Stınalma müqaviləsini bağlamaq səlahiyyəti. </w:t>
      </w:r>
    </w:p>
    <w:p w14:paraId="791057B6"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0301E8AB"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i/>
          <w:iCs/>
          <w:sz w:val="24"/>
          <w:szCs w:val="24"/>
          <w:lang w:val="az-Latn-AZ" w:eastAsia="ru-RU"/>
        </w:rPr>
      </w:pPr>
    </w:p>
    <w:p w14:paraId="7B478BDC"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iCs/>
          <w:sz w:val="24"/>
          <w:szCs w:val="24"/>
          <w:lang w:val="az-Latn-AZ" w:eastAsia="ru-RU"/>
        </w:rPr>
      </w:pPr>
      <w:r w:rsidRPr="001C5987">
        <w:rPr>
          <w:rFonts w:ascii="Times New Roman" w:eastAsia="MS Mincho" w:hAnsi="Times New Roman" w:cs="Times New Roman"/>
          <w:b/>
          <w:bCs/>
          <w:iCs/>
          <w:sz w:val="24"/>
          <w:szCs w:val="24"/>
          <w:lang w:val="az-Latn-AZ" w:eastAsia="ru-RU"/>
        </w:rPr>
        <w:t xml:space="preserve">Prekvalifikasiya nəticələrinin qiymətləndirilməsi </w:t>
      </w:r>
    </w:p>
    <w:p w14:paraId="02CD696B"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i/>
          <w:iCs/>
          <w:sz w:val="24"/>
          <w:szCs w:val="24"/>
          <w:lang w:val="az-Latn-AZ" w:eastAsia="ru-RU"/>
        </w:rPr>
      </w:pPr>
    </w:p>
    <w:p w14:paraId="1D51E70B" w14:textId="77777777" w:rsidR="00A35592" w:rsidRPr="001C5987" w:rsidRDefault="00A35592" w:rsidP="00A35592">
      <w:pPr>
        <w:numPr>
          <w:ilvl w:val="0"/>
          <w:numId w:val="35"/>
        </w:numPr>
        <w:autoSpaceDE w:val="0"/>
        <w:autoSpaceDN w:val="0"/>
        <w:adjustRightInd w:val="0"/>
        <w:spacing w:after="0" w:line="240" w:lineRule="auto"/>
        <w:jc w:val="both"/>
        <w:rPr>
          <w:rFonts w:ascii="Times New Roman" w:eastAsia="MS Mincho" w:hAnsi="Times New Roman" w:cs="Times New Roman"/>
          <w:b/>
          <w:bCs/>
          <w:i/>
          <w:iCs/>
          <w:sz w:val="24"/>
          <w:szCs w:val="24"/>
          <w:lang w:val="az-Latn-AZ" w:eastAsia="ru-RU"/>
        </w:rPr>
      </w:pPr>
      <w:r w:rsidRPr="001C5987">
        <w:rPr>
          <w:rFonts w:ascii="Times New Roman" w:eastAsia="MS Mincho" w:hAnsi="Times New Roman" w:cs="Times New Roman"/>
          <w:bCs/>
          <w:iCs/>
          <w:sz w:val="24"/>
          <w:szCs w:val="24"/>
          <w:lang w:val="az-Latn-AZ" w:eastAsia="ru-RU"/>
        </w:rPr>
        <w:t>Prekvalifikasiya sənədləri malgöndərənə  (podratçıya) verilməzdən öncə obyektiv qiymətləndirmə meyarları hazırlanmalıdır.</w:t>
      </w:r>
    </w:p>
    <w:p w14:paraId="6A195B2D" w14:textId="77777777" w:rsidR="00A35592" w:rsidRPr="001C5987" w:rsidRDefault="00A35592" w:rsidP="00A35592">
      <w:pPr>
        <w:numPr>
          <w:ilvl w:val="0"/>
          <w:numId w:val="35"/>
        </w:numPr>
        <w:autoSpaceDE w:val="0"/>
        <w:autoSpaceDN w:val="0"/>
        <w:adjustRightInd w:val="0"/>
        <w:spacing w:after="0" w:line="240" w:lineRule="auto"/>
        <w:jc w:val="both"/>
        <w:rPr>
          <w:rFonts w:ascii="Times New Roman" w:eastAsia="MS Mincho" w:hAnsi="Times New Roman" w:cs="Times New Roman"/>
          <w:b/>
          <w:bCs/>
          <w:i/>
          <w:iCs/>
          <w:sz w:val="24"/>
          <w:szCs w:val="24"/>
          <w:lang w:val="az-Latn-AZ" w:eastAsia="ru-RU"/>
        </w:rPr>
      </w:pPr>
      <w:r w:rsidRPr="001C5987">
        <w:rPr>
          <w:rFonts w:ascii="Times New Roman" w:eastAsia="MS Mincho" w:hAnsi="Times New Roman" w:cs="Times New Roman"/>
          <w:bCs/>
          <w:iCs/>
          <w:sz w:val="24"/>
          <w:szCs w:val="24"/>
          <w:lang w:val="az-Latn-AZ" w:eastAsia="ru-RU"/>
        </w:rPr>
        <w:t xml:space="preserve">Bu meyarlar ilk öncə texniki, uyğunluq, təhlükəsizlik və imkanlar aspektlərinə aiddir, lakin idarəçilik, əvvəlki iş göstəriciləri, sahədəki təcrübə, dəstək və kadrların keyfiyyəti də nəzərə alınmalıdır. </w:t>
      </w:r>
    </w:p>
    <w:p w14:paraId="69CBB772" w14:textId="77777777" w:rsidR="00A35592" w:rsidRPr="001C5987" w:rsidRDefault="00A35592" w:rsidP="00A35592">
      <w:pPr>
        <w:numPr>
          <w:ilvl w:val="0"/>
          <w:numId w:val="35"/>
        </w:numPr>
        <w:autoSpaceDE w:val="0"/>
        <w:autoSpaceDN w:val="0"/>
        <w:adjustRightInd w:val="0"/>
        <w:spacing w:after="0" w:line="240" w:lineRule="auto"/>
        <w:jc w:val="both"/>
        <w:rPr>
          <w:rFonts w:ascii="Times New Roman" w:eastAsia="MS Mincho" w:hAnsi="Times New Roman" w:cs="Times New Roman"/>
          <w:b/>
          <w:bCs/>
          <w:i/>
          <w:iCs/>
          <w:sz w:val="24"/>
          <w:szCs w:val="24"/>
          <w:lang w:val="az-Latn-AZ" w:eastAsia="ru-RU"/>
        </w:rPr>
      </w:pPr>
      <w:r w:rsidRPr="001C5987">
        <w:rPr>
          <w:rFonts w:ascii="Times New Roman" w:eastAsia="MS Mincho" w:hAnsi="Times New Roman" w:cs="Times New Roman"/>
          <w:bCs/>
          <w:iCs/>
          <w:sz w:val="24"/>
          <w:szCs w:val="24"/>
          <w:lang w:val="az-Latn-AZ" w:eastAsia="ru-RU"/>
        </w:rPr>
        <w:t>Prekvalifikasiya cavabları bir sıra meyarlar və saxlanmış qeydlər müqabilində qiymətləndirilməlidir.</w:t>
      </w:r>
    </w:p>
    <w:p w14:paraId="4749720C"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i/>
          <w:iCs/>
          <w:sz w:val="24"/>
          <w:szCs w:val="24"/>
          <w:lang w:val="az-Latn-AZ" w:eastAsia="ru-RU"/>
        </w:rPr>
      </w:pPr>
    </w:p>
    <w:p w14:paraId="67A903D5"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iCs/>
          <w:sz w:val="24"/>
          <w:szCs w:val="24"/>
          <w:lang w:val="az-Latn-AZ" w:eastAsia="ru-RU"/>
        </w:rPr>
      </w:pPr>
      <w:r w:rsidRPr="001C5987">
        <w:rPr>
          <w:rFonts w:ascii="Times New Roman" w:eastAsia="MS Mincho" w:hAnsi="Times New Roman" w:cs="Times New Roman"/>
          <w:b/>
          <w:bCs/>
          <w:iCs/>
          <w:sz w:val="24"/>
          <w:szCs w:val="24"/>
          <w:lang w:val="az-Latn-AZ" w:eastAsia="ru-RU"/>
        </w:rPr>
        <w:t xml:space="preserve">Prekvalifikasiya hesabatı </w:t>
      </w:r>
    </w:p>
    <w:p w14:paraId="5A04FB89"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0C32ABF6"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Hesabata aşağıdakılar daxil olmalıdır:</w:t>
      </w:r>
    </w:p>
    <w:p w14:paraId="0EFBB325"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69143D73" w14:textId="77777777" w:rsidR="00A35592" w:rsidRPr="001C5987" w:rsidRDefault="00A35592" w:rsidP="00A35592">
      <w:pPr>
        <w:numPr>
          <w:ilvl w:val="0"/>
          <w:numId w:val="36"/>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Giriş (ümumi məlumat)</w:t>
      </w:r>
    </w:p>
    <w:p w14:paraId="488648A8" w14:textId="77777777" w:rsidR="00A35592" w:rsidRPr="001C5987" w:rsidRDefault="00A35592" w:rsidP="00A35592">
      <w:pPr>
        <w:numPr>
          <w:ilvl w:val="1"/>
          <w:numId w:val="36"/>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əlaqə yaradılmış podratçılar (malgöndərənlər); </w:t>
      </w:r>
    </w:p>
    <w:p w14:paraId="629E33BD" w14:textId="77777777" w:rsidR="00A35592" w:rsidRPr="001C5987" w:rsidRDefault="00A35592" w:rsidP="00A35592">
      <w:pPr>
        <w:numPr>
          <w:ilvl w:val="1"/>
          <w:numId w:val="36"/>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cavab vermiş podratçılar (malgöndərənlər).</w:t>
      </w:r>
    </w:p>
    <w:p w14:paraId="6A33CA46" w14:textId="77777777" w:rsidR="00A35592" w:rsidRPr="001C5987" w:rsidRDefault="00A35592" w:rsidP="00A35592">
      <w:pPr>
        <w:numPr>
          <w:ilvl w:val="0"/>
          <w:numId w:val="36"/>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Prosesin təsviri </w:t>
      </w:r>
    </w:p>
    <w:p w14:paraId="5FE3DFDB" w14:textId="77777777" w:rsidR="00A35592" w:rsidRPr="001C5987" w:rsidRDefault="00A35592" w:rsidP="00A35592">
      <w:pPr>
        <w:numPr>
          <w:ilvl w:val="1"/>
          <w:numId w:val="36"/>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prekvalifikasiya siyahısı necə hazırlanmışdır;</w:t>
      </w:r>
    </w:p>
    <w:p w14:paraId="440FBB23" w14:textId="77777777" w:rsidR="00A35592" w:rsidRPr="001C5987" w:rsidRDefault="00A35592" w:rsidP="00A35592">
      <w:pPr>
        <w:numPr>
          <w:ilvl w:val="1"/>
          <w:numId w:val="36"/>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seçimi idarə edən amillər;</w:t>
      </w:r>
    </w:p>
    <w:p w14:paraId="2A8AFABE" w14:textId="77777777" w:rsidR="00A35592" w:rsidRPr="001C5987" w:rsidRDefault="00A35592" w:rsidP="00A35592">
      <w:pPr>
        <w:numPr>
          <w:ilvl w:val="1"/>
          <w:numId w:val="36"/>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hər bir podratçının (malgöndərənin) siyahıya daxil edilməsinin səbəbini göstərən xülasə.</w:t>
      </w:r>
    </w:p>
    <w:p w14:paraId="30C21A60" w14:textId="77777777" w:rsidR="00A35592" w:rsidRPr="001C5987" w:rsidRDefault="00A35592" w:rsidP="00A35592">
      <w:pPr>
        <w:numPr>
          <w:ilvl w:val="0"/>
          <w:numId w:val="36"/>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Qiymətləndirmə cədvəli </w:t>
      </w:r>
    </w:p>
    <w:p w14:paraId="217A9611" w14:textId="77777777" w:rsidR="00A35592" w:rsidRPr="001C5987" w:rsidRDefault="00A35592" w:rsidP="00A35592">
      <w:pPr>
        <w:numPr>
          <w:ilvl w:val="1"/>
          <w:numId w:val="36"/>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Qiymətləndirmə meyarları;</w:t>
      </w:r>
    </w:p>
    <w:p w14:paraId="76DBBEB3" w14:textId="77777777" w:rsidR="00A35592" w:rsidRPr="001C5987" w:rsidRDefault="00A35592" w:rsidP="00A35592">
      <w:pPr>
        <w:numPr>
          <w:ilvl w:val="1"/>
          <w:numId w:val="36"/>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podratçıların (malgöndərənlərin) cavabları;</w:t>
      </w:r>
    </w:p>
    <w:p w14:paraId="672FBF87" w14:textId="77777777" w:rsidR="00A35592" w:rsidRPr="001C5987" w:rsidRDefault="00A35592" w:rsidP="00A35592">
      <w:pPr>
        <w:numPr>
          <w:ilvl w:val="1"/>
          <w:numId w:val="36"/>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lastRenderedPageBreak/>
        <w:t>qiymətləndirmə nəticələri.</w:t>
      </w:r>
    </w:p>
    <w:p w14:paraId="2DD38A77" w14:textId="77777777" w:rsidR="00A35592" w:rsidRPr="001C5987" w:rsidRDefault="00A35592" w:rsidP="00A35592">
      <w:pPr>
        <w:numPr>
          <w:ilvl w:val="0"/>
          <w:numId w:val="36"/>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Təklif </w:t>
      </w:r>
    </w:p>
    <w:p w14:paraId="2773CAB4" w14:textId="77777777" w:rsidR="00A35592" w:rsidRPr="001C5987" w:rsidRDefault="00A35592" w:rsidP="00A35592">
      <w:pPr>
        <w:numPr>
          <w:ilvl w:val="1"/>
          <w:numId w:val="36"/>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Müsabiqə siyahısına daxil edilməsi təklif olunan iştirakçılar; </w:t>
      </w:r>
    </w:p>
    <w:p w14:paraId="20341C35" w14:textId="77777777" w:rsidR="00A35592" w:rsidRPr="001C5987" w:rsidRDefault="00A35592" w:rsidP="00A35592">
      <w:pPr>
        <w:numPr>
          <w:ilvl w:val="1"/>
          <w:numId w:val="36"/>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Başqa hər hansı müşahidə (yanaşma, amil).</w:t>
      </w:r>
    </w:p>
    <w:p w14:paraId="38422377" w14:textId="0CABDC84" w:rsidR="00161A6A" w:rsidRPr="001C5987" w:rsidRDefault="00A35592" w:rsidP="00161A6A">
      <w:pPr>
        <w:numPr>
          <w:ilvl w:val="0"/>
          <w:numId w:val="36"/>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Qiymətləndirməni aparan heyət üzvlərinin imzaları </w:t>
      </w:r>
    </w:p>
    <w:p w14:paraId="3EA1EE7D" w14:textId="77777777" w:rsidR="00161A6A" w:rsidRPr="001C5987" w:rsidRDefault="00161A6A" w:rsidP="00161A6A">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6EAEE4E9" w14:textId="029E51EF" w:rsidR="00161A6A" w:rsidRPr="001C5987" w:rsidRDefault="00161A6A" w:rsidP="00520314">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SOCAR-da təşkil olunan satınalma müsabiqələrində zəruri rəqabət şəraitinin və satınalma əməliyyatlarında yüksək səmərəliliyin təmin edilməsi məqsədi ilə kifayət dərəcədə maliyyə, texniki, kadr resurslarına və təcrübəyə malik münasib malgöndərənlərin (podratçıların) müəyyən edilməsi və “SOCAR-ın Vendor Siyahısı”na daxil edilməsi prosesini </w:t>
      </w:r>
      <w:r w:rsidR="005E63C1" w:rsidRPr="001C5987">
        <w:rPr>
          <w:rFonts w:ascii="Times New Roman" w:eastAsia="MS Mincho" w:hAnsi="Times New Roman" w:cs="Times New Roman"/>
          <w:sz w:val="24"/>
          <w:szCs w:val="24"/>
          <w:lang w:val="az-Latn-AZ" w:eastAsia="ru-RU"/>
        </w:rPr>
        <w:t>daha detallı əks</w:t>
      </w:r>
      <w:r w:rsidRPr="001C5987">
        <w:rPr>
          <w:rFonts w:ascii="Times New Roman" w:eastAsia="MS Mincho" w:hAnsi="Times New Roman" w:cs="Times New Roman"/>
          <w:sz w:val="24"/>
          <w:szCs w:val="24"/>
          <w:lang w:val="az-Latn-AZ" w:eastAsia="ru-RU"/>
        </w:rPr>
        <w:t xml:space="preserve"> e</w:t>
      </w:r>
      <w:r w:rsidR="005E63C1" w:rsidRPr="001C5987">
        <w:rPr>
          <w:rFonts w:ascii="Times New Roman" w:eastAsia="MS Mincho" w:hAnsi="Times New Roman" w:cs="Times New Roman"/>
          <w:sz w:val="24"/>
          <w:szCs w:val="24"/>
          <w:lang w:val="az-Latn-AZ" w:eastAsia="ru-RU"/>
        </w:rPr>
        <w:t>t</w:t>
      </w:r>
      <w:r w:rsidRPr="001C5987">
        <w:rPr>
          <w:rFonts w:ascii="Times New Roman" w:eastAsia="MS Mincho" w:hAnsi="Times New Roman" w:cs="Times New Roman"/>
          <w:sz w:val="24"/>
          <w:szCs w:val="24"/>
          <w:lang w:val="az-Latn-AZ" w:eastAsia="ru-RU"/>
        </w:rPr>
        <w:t>d</w:t>
      </w:r>
      <w:r w:rsidR="005E63C1" w:rsidRPr="001C5987">
        <w:rPr>
          <w:rFonts w:ascii="Times New Roman" w:eastAsia="MS Mincho" w:hAnsi="Times New Roman" w:cs="Times New Roman"/>
          <w:sz w:val="24"/>
          <w:szCs w:val="24"/>
          <w:lang w:val="az-Latn-AZ" w:eastAsia="ru-RU"/>
        </w:rPr>
        <w:t>ir</w:t>
      </w:r>
      <w:r w:rsidRPr="001C5987">
        <w:rPr>
          <w:rFonts w:ascii="Times New Roman" w:eastAsia="MS Mincho" w:hAnsi="Times New Roman" w:cs="Times New Roman"/>
          <w:sz w:val="24"/>
          <w:szCs w:val="24"/>
          <w:lang w:val="az-Latn-AZ" w:eastAsia="ru-RU"/>
        </w:rPr>
        <w:t>ən pre-kvalifikasiya prosedurlarının SOCAR-ın Satınalmalar Komitəsi tərəfindən hazırlanaraq müvafiq qaydada təsdiqinin təmin edilməsi nəzərdə tutulur.</w:t>
      </w:r>
    </w:p>
    <w:p w14:paraId="339A4735" w14:textId="77777777" w:rsidR="00161A6A" w:rsidRPr="001C5987" w:rsidRDefault="00161A6A" w:rsidP="00CE218F">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2845BFB8" w14:textId="33D477FC" w:rsidR="00A35592" w:rsidRPr="00C5060C" w:rsidRDefault="00A35592" w:rsidP="00441E1C">
      <w:pPr>
        <w:pStyle w:val="Heading1"/>
        <w:rPr>
          <w:rFonts w:ascii="Times New Roman" w:eastAsia="MS Mincho" w:hAnsi="Times New Roman" w:cs="Times New Roman"/>
          <w:sz w:val="28"/>
          <w:szCs w:val="28"/>
          <w:lang w:val="az-Latn-AZ" w:eastAsia="ru-RU"/>
        </w:rPr>
      </w:pPr>
      <w:r w:rsidRPr="00C5060C">
        <w:rPr>
          <w:rFonts w:eastAsia="MS Mincho"/>
          <w:sz w:val="24"/>
          <w:lang w:val="az-Latn-AZ" w:eastAsia="ru-RU"/>
        </w:rPr>
        <w:br w:type="page"/>
      </w:r>
      <w:bookmarkStart w:id="46" w:name="_Toc154137857"/>
      <w:r w:rsidR="00441E1C" w:rsidRPr="00C5060C">
        <w:rPr>
          <w:rFonts w:ascii="Times New Roman" w:eastAsia="MS Mincho" w:hAnsi="Times New Roman" w:cs="Times New Roman"/>
          <w:sz w:val="28"/>
          <w:szCs w:val="28"/>
          <w:lang w:val="az-Latn-AZ" w:eastAsia="ru-RU"/>
        </w:rPr>
        <w:lastRenderedPageBreak/>
        <w:t>4.</w:t>
      </w:r>
      <w:r w:rsidR="00441E1C" w:rsidRPr="00C5060C">
        <w:rPr>
          <w:rFonts w:ascii="Times New Roman" w:eastAsia="MS Mincho" w:hAnsi="Times New Roman" w:cs="Times New Roman"/>
          <w:sz w:val="28"/>
          <w:szCs w:val="28"/>
          <w:lang w:val="az-Latn-AZ"/>
        </w:rPr>
        <w:t xml:space="preserve">   </w:t>
      </w:r>
      <w:r w:rsidR="00441E1C" w:rsidRPr="00C5060C">
        <w:rPr>
          <w:rFonts w:ascii="Times New Roman" w:eastAsia="MS Mincho" w:hAnsi="Times New Roman" w:cs="Times New Roman"/>
          <w:sz w:val="28"/>
          <w:szCs w:val="28"/>
          <w:lang w:val="az-Latn-AZ"/>
        </w:rPr>
        <w:tab/>
      </w:r>
      <w:r w:rsidRPr="00C5060C">
        <w:rPr>
          <w:rFonts w:ascii="Times New Roman" w:eastAsia="MS Mincho" w:hAnsi="Times New Roman" w:cs="Times New Roman"/>
          <w:sz w:val="28"/>
          <w:szCs w:val="28"/>
          <w:lang w:val="az-Latn-AZ" w:eastAsia="ru-RU"/>
        </w:rPr>
        <w:t>Müsabiqələrin növləri</w:t>
      </w:r>
      <w:bookmarkEnd w:id="46"/>
    </w:p>
    <w:p w14:paraId="16D8BA08" w14:textId="77777777" w:rsidR="00A35592" w:rsidRPr="001C5987" w:rsidRDefault="00A35592" w:rsidP="00A35592">
      <w:pPr>
        <w:spacing w:after="0" w:line="240" w:lineRule="auto"/>
        <w:jc w:val="both"/>
        <w:rPr>
          <w:rFonts w:ascii="Times New Roman" w:eastAsia="MS Mincho" w:hAnsi="Times New Roman" w:cs="Times New Roman"/>
          <w:b/>
          <w:bCs/>
          <w:sz w:val="24"/>
          <w:szCs w:val="24"/>
          <w:lang w:val="az-Latn-AZ" w:eastAsia="ru-RU"/>
        </w:rPr>
      </w:pPr>
    </w:p>
    <w:p w14:paraId="136583A0" w14:textId="77777777" w:rsidR="00A35592" w:rsidRPr="001C5987" w:rsidRDefault="00A35592" w:rsidP="00A35592">
      <w:pPr>
        <w:spacing w:after="0" w:line="240" w:lineRule="auto"/>
        <w:ind w:firstLine="708"/>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Təyinatı</w:t>
      </w:r>
    </w:p>
    <w:p w14:paraId="387745E0"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52C0776B"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Bu təlimat SOCAR-ın satınalma əməliyyatlarını həyata keçirməsi üçün mümkün müsabiqə növlərini müəyyən edir.</w:t>
      </w:r>
    </w:p>
    <w:p w14:paraId="3CB223EE"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1919360F" w14:textId="77777777" w:rsidR="00A35592" w:rsidRPr="001C5987" w:rsidRDefault="00A35592" w:rsidP="00A35592">
      <w:pPr>
        <w:spacing w:after="0" w:line="240" w:lineRule="auto"/>
        <w:ind w:firstLine="708"/>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Vəzifələr</w:t>
      </w:r>
    </w:p>
    <w:p w14:paraId="773B93B2"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439E00FC"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Təyin olunmuş İxtisaslaşmış Təchizat Bölməsinin əməkdaşı və yaxud müvafiq hallarda Əlaqələndirici şəxs hər Sifarişçidən gələn hər bir sorğunun düzgün müsabiqə forması ilə tənzimlənməsinə cavabdehdir.</w:t>
      </w:r>
    </w:p>
    <w:p w14:paraId="1F989DFD" w14:textId="77777777" w:rsidR="00A35592" w:rsidRPr="001C5987" w:rsidRDefault="00A35592" w:rsidP="00A35592">
      <w:pPr>
        <w:spacing w:before="120" w:after="120" w:line="240" w:lineRule="auto"/>
        <w:jc w:val="both"/>
        <w:rPr>
          <w:rFonts w:ascii="Times New Roman" w:eastAsia="MS Mincho" w:hAnsi="Times New Roman" w:cs="Times New Roman"/>
          <w:bCs/>
          <w:iCs/>
          <w:sz w:val="24"/>
          <w:szCs w:val="24"/>
          <w:lang w:val="az-Latn-AZ" w:eastAsia="ru-RU"/>
        </w:rPr>
      </w:pPr>
    </w:p>
    <w:p w14:paraId="3CF1AF9A" w14:textId="77777777" w:rsidR="00A35592" w:rsidRPr="001C5987" w:rsidRDefault="00A35592" w:rsidP="00A35592">
      <w:pPr>
        <w:spacing w:before="120" w:after="120" w:line="240" w:lineRule="auto"/>
        <w:jc w:val="both"/>
        <w:rPr>
          <w:rFonts w:ascii="Times New Roman" w:eastAsia="MS Mincho" w:hAnsi="Times New Roman" w:cs="Times New Roman"/>
          <w:bCs/>
          <w:iCs/>
          <w:sz w:val="24"/>
          <w:szCs w:val="24"/>
          <w:lang w:val="az-Latn-AZ" w:eastAsia="ru-RU"/>
        </w:rPr>
      </w:pPr>
      <w:r w:rsidRPr="001C5987">
        <w:rPr>
          <w:rFonts w:ascii="Times New Roman" w:eastAsia="MS Mincho" w:hAnsi="Times New Roman" w:cs="Times New Roman"/>
          <w:bCs/>
          <w:iCs/>
          <w:sz w:val="24"/>
          <w:szCs w:val="24"/>
          <w:lang w:val="az-Latn-AZ" w:eastAsia="ru-RU"/>
        </w:rPr>
        <w:t xml:space="preserve">Nəzərə alınmalıdır ki, müsabiqə keçirilərkən </w:t>
      </w:r>
      <w:r w:rsidRPr="001C5987">
        <w:rPr>
          <w:rFonts w:ascii="Times New Roman" w:eastAsia="MS Mincho" w:hAnsi="Times New Roman" w:cs="Times New Roman"/>
          <w:sz w:val="24"/>
          <w:szCs w:val="24"/>
          <w:lang w:val="az-Latn-AZ" w:eastAsia="ru-RU"/>
        </w:rPr>
        <w:t>rəqabəti təmin edəcək sayda malgöndərənlər (podratçıları) cəlb edilməli və əməli cəhətdən məqsədəuyğun sayda üçdən az olmamaq şərti ilə malgöndərənlərdən (podratçılardan) təkliflər cəlb edilməlidir.</w:t>
      </w:r>
    </w:p>
    <w:p w14:paraId="1EEA85BB" w14:textId="77777777" w:rsidR="00A35592" w:rsidRPr="001C5987" w:rsidRDefault="00A35592" w:rsidP="00A35592">
      <w:pPr>
        <w:spacing w:before="120" w:after="120" w:line="240" w:lineRule="auto"/>
        <w:jc w:val="both"/>
        <w:rPr>
          <w:rFonts w:ascii="Times New Roman" w:eastAsia="MS Mincho" w:hAnsi="Times New Roman" w:cs="Times New Roman"/>
          <w:bCs/>
          <w:iCs/>
          <w:sz w:val="24"/>
          <w:szCs w:val="24"/>
          <w:lang w:val="az-Latn-AZ" w:eastAsia="ru-RU"/>
        </w:rPr>
      </w:pPr>
    </w:p>
    <w:p w14:paraId="26192828" w14:textId="77777777" w:rsidR="00A35592" w:rsidRPr="001C5987" w:rsidRDefault="00A35592" w:rsidP="00A35592">
      <w:pPr>
        <w:spacing w:before="120" w:after="120" w:line="240" w:lineRule="auto"/>
        <w:ind w:firstLine="708"/>
        <w:jc w:val="both"/>
        <w:rPr>
          <w:rFonts w:ascii="Times New Roman" w:eastAsia="MS Mincho" w:hAnsi="Times New Roman" w:cs="Times New Roman"/>
          <w:b/>
          <w:bCs/>
          <w:iCs/>
          <w:sz w:val="24"/>
          <w:szCs w:val="24"/>
          <w:lang w:val="az-Latn-AZ" w:eastAsia="ru-RU"/>
        </w:rPr>
      </w:pPr>
      <w:r w:rsidRPr="001C5987">
        <w:rPr>
          <w:rFonts w:ascii="Times New Roman" w:eastAsia="MS Mincho" w:hAnsi="Times New Roman" w:cs="Times New Roman"/>
          <w:b/>
          <w:bCs/>
          <w:iCs/>
          <w:sz w:val="24"/>
          <w:szCs w:val="24"/>
          <w:lang w:val="az-Latn-AZ" w:eastAsia="ru-RU"/>
        </w:rPr>
        <w:t>Satınalmalar üzrə müsabiqələrin növləri aşağıdakılardır:</w:t>
      </w:r>
    </w:p>
    <w:p w14:paraId="2E265C7A" w14:textId="77777777" w:rsidR="00A35592" w:rsidRPr="001C5987" w:rsidRDefault="00A35592" w:rsidP="00A35592">
      <w:pPr>
        <w:autoSpaceDE w:val="0"/>
        <w:autoSpaceDN w:val="0"/>
        <w:adjustRightInd w:val="0"/>
        <w:spacing w:after="0" w:line="240" w:lineRule="auto"/>
        <w:ind w:left="708" w:firstLine="708"/>
        <w:jc w:val="both"/>
        <w:rPr>
          <w:rFonts w:ascii="Times New Roman" w:eastAsia="MS Mincho" w:hAnsi="Times New Roman" w:cs="Times New Roman"/>
          <w:i/>
          <w:sz w:val="24"/>
          <w:szCs w:val="24"/>
          <w:u w:val="single"/>
          <w:lang w:val="az-Latn-AZ" w:eastAsia="ru-RU"/>
        </w:rPr>
      </w:pPr>
    </w:p>
    <w:p w14:paraId="10B674E9" w14:textId="77777777" w:rsidR="00A35592" w:rsidRPr="001C5987" w:rsidRDefault="00A35592" w:rsidP="00A35592">
      <w:pPr>
        <w:autoSpaceDE w:val="0"/>
        <w:autoSpaceDN w:val="0"/>
        <w:adjustRightInd w:val="0"/>
        <w:spacing w:after="0" w:line="240" w:lineRule="auto"/>
        <w:ind w:left="708" w:firstLine="708"/>
        <w:jc w:val="both"/>
        <w:rPr>
          <w:rFonts w:ascii="Times New Roman" w:eastAsia="MS Mincho" w:hAnsi="Times New Roman" w:cs="Times New Roman"/>
          <w:b/>
          <w:i/>
          <w:sz w:val="24"/>
          <w:szCs w:val="24"/>
          <w:u w:val="single"/>
          <w:lang w:val="az-Latn-AZ" w:eastAsia="ru-RU"/>
        </w:rPr>
      </w:pPr>
      <w:r w:rsidRPr="001C5987">
        <w:rPr>
          <w:rFonts w:ascii="Times New Roman" w:eastAsia="MS Mincho" w:hAnsi="Times New Roman" w:cs="Times New Roman"/>
          <w:b/>
          <w:i/>
          <w:sz w:val="24"/>
          <w:szCs w:val="24"/>
          <w:u w:val="single"/>
          <w:lang w:val="az-Latn-AZ" w:eastAsia="ru-RU"/>
        </w:rPr>
        <w:t>Açıq Müsabiqə</w:t>
      </w:r>
    </w:p>
    <w:p w14:paraId="42AFD826"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sz w:val="24"/>
          <w:szCs w:val="24"/>
          <w:lang w:val="az-Latn-AZ" w:eastAsia="ru-RU"/>
        </w:rPr>
      </w:pPr>
    </w:p>
    <w:p w14:paraId="6F040AE9"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Açıq Müsabiqəyə dəvət zamanı elanlar SOCAR-ın veb-saytında, qazet və jurnallarda və ya digər informasiya vasitələrində yerləşdirilir. Açıq müsabiqələr SOCAR-ın bununla bağlı normativ sənədlərinə uyğun keçirilir. Aşağıdakı hallarda açıq Müsabiqələrə üstünlük verilir:</w:t>
      </w:r>
    </w:p>
    <w:p w14:paraId="09237613" w14:textId="77777777" w:rsidR="00A35592" w:rsidRPr="001C5987" w:rsidRDefault="00A35592" w:rsidP="00BA5CBC">
      <w:pPr>
        <w:numPr>
          <w:ilvl w:val="0"/>
          <w:numId w:val="262"/>
        </w:numPr>
        <w:autoSpaceDE w:val="0"/>
        <w:autoSpaceDN w:val="0"/>
        <w:adjustRightInd w:val="0"/>
        <w:spacing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Əgər tələbatın təmin edilməsi üçün kifayət qədər komfortlu vaxt varsa;</w:t>
      </w:r>
    </w:p>
    <w:p w14:paraId="307559E5" w14:textId="77777777" w:rsidR="00A35592" w:rsidRPr="001C5987" w:rsidRDefault="00A35592" w:rsidP="00BA5CBC">
      <w:pPr>
        <w:numPr>
          <w:ilvl w:val="0"/>
          <w:numId w:val="262"/>
        </w:numPr>
        <w:autoSpaceDE w:val="0"/>
        <w:autoSpaceDN w:val="0"/>
        <w:adjustRightInd w:val="0"/>
        <w:spacing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Əgər satınalma sahələri üzrə vendorların sayı sağlam rəqabət yaratmaq üçün azdırsa;</w:t>
      </w:r>
    </w:p>
    <w:p w14:paraId="2106795D" w14:textId="77777777" w:rsidR="00A35592" w:rsidRPr="001C5987" w:rsidRDefault="00A35592" w:rsidP="00BA5CBC">
      <w:pPr>
        <w:numPr>
          <w:ilvl w:val="0"/>
          <w:numId w:val="262"/>
        </w:numPr>
        <w:autoSpaceDE w:val="0"/>
        <w:autoSpaceDN w:val="0"/>
        <w:adjustRightInd w:val="0"/>
        <w:spacing w:after="0" w:line="240" w:lineRule="auto"/>
        <w:contextualSpacing/>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Ehtimal olunan satınalma dəyərin müəyyən edilməsi üçün kifayət qədər etibarlı və yenilənmiş məlumatları əldə etmək çətın olduqda.</w:t>
      </w:r>
    </w:p>
    <w:p w14:paraId="106AB017" w14:textId="77777777" w:rsidR="00A35592" w:rsidRPr="001C5987" w:rsidRDefault="00A35592" w:rsidP="00A35592">
      <w:pPr>
        <w:autoSpaceDE w:val="0"/>
        <w:autoSpaceDN w:val="0"/>
        <w:adjustRightInd w:val="0"/>
        <w:spacing w:after="0" w:line="240" w:lineRule="auto"/>
        <w:ind w:left="708" w:firstLine="708"/>
        <w:jc w:val="both"/>
        <w:rPr>
          <w:rFonts w:ascii="Times New Roman" w:eastAsia="MS Mincho" w:hAnsi="Times New Roman" w:cs="Times New Roman"/>
          <w:i/>
          <w:sz w:val="24"/>
          <w:szCs w:val="24"/>
          <w:u w:val="single"/>
          <w:lang w:val="az-Latn-AZ" w:eastAsia="ru-RU"/>
        </w:rPr>
      </w:pPr>
    </w:p>
    <w:p w14:paraId="693AE99B" w14:textId="3608B9A0" w:rsidR="00F646E4" w:rsidRPr="001C5987" w:rsidRDefault="00F646E4" w:rsidP="00F646E4">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Açıq müsabiqə</w:t>
      </w:r>
      <w:r w:rsidR="000A5A36" w:rsidRPr="001C5987">
        <w:rPr>
          <w:rFonts w:ascii="Times New Roman" w:eastAsia="MS Mincho" w:hAnsi="Times New Roman" w:cs="Times New Roman"/>
          <w:sz w:val="24"/>
          <w:szCs w:val="24"/>
          <w:lang w:val="az-Latn-AZ" w:eastAsia="ru-RU"/>
        </w:rPr>
        <w:t>,</w:t>
      </w:r>
      <w:r w:rsidR="00DC4AD9" w:rsidRPr="001C5987">
        <w:rPr>
          <w:rFonts w:ascii="Times New Roman" w:eastAsia="MS Mincho" w:hAnsi="Times New Roman" w:cs="Times New Roman"/>
          <w:sz w:val="24"/>
          <w:szCs w:val="24"/>
          <w:lang w:val="az-Latn-AZ" w:eastAsia="ru-RU"/>
        </w:rPr>
        <w:t xml:space="preserve"> </w:t>
      </w:r>
      <w:r w:rsidR="009B1A90" w:rsidRPr="001C5987">
        <w:rPr>
          <w:rFonts w:ascii="Times New Roman" w:eastAsia="MS Mincho" w:hAnsi="Times New Roman" w:cs="Times New Roman"/>
          <w:sz w:val="24"/>
          <w:szCs w:val="24"/>
          <w:lang w:val="az-Latn-AZ" w:eastAsia="ru-RU"/>
        </w:rPr>
        <w:t xml:space="preserve">bu metodun </w:t>
      </w:r>
      <w:r w:rsidRPr="001C5987">
        <w:rPr>
          <w:rFonts w:ascii="Times New Roman" w:eastAsia="MS Mincho" w:hAnsi="Times New Roman" w:cs="Times New Roman"/>
          <w:sz w:val="24"/>
          <w:szCs w:val="24"/>
          <w:lang w:val="az-Latn-AZ" w:eastAsia="ru-RU"/>
        </w:rPr>
        <w:t>tətbiq edilməsi ilə bağlı normativ sənədlərdə müəyyən edilmiş şərtlər mövcud olduqda bir vahid satınalma predmetinin ehtimal olunan satınalma dəyəri 50 000 manatdan yüksək satınalma əməliyyatları üzrə tətbiq olunur.</w:t>
      </w:r>
    </w:p>
    <w:p w14:paraId="1420DEB1" w14:textId="77777777" w:rsidR="00F646E4" w:rsidRPr="001C5987" w:rsidRDefault="00F646E4" w:rsidP="00F646E4">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4C0BD7AF" w14:textId="54E85585" w:rsidR="00F646E4" w:rsidRPr="001C5987" w:rsidRDefault="00F646E4" w:rsidP="00F646E4">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Açıq üsülla müsabiqənin prinsiplərini və keçirilməsi qaydalarını müəyyən etmək məqsədilə SOCAR-ın</w:t>
      </w:r>
      <w:r w:rsidR="00063150" w:rsidRPr="001C5987">
        <w:rPr>
          <w:rFonts w:ascii="Times New Roman" w:eastAsia="MS Mincho" w:hAnsi="Times New Roman" w:cs="Times New Roman"/>
          <w:sz w:val="24"/>
          <w:szCs w:val="24"/>
          <w:lang w:val="az-Latn-AZ" w:eastAsia="ru-RU"/>
        </w:rPr>
        <w:t xml:space="preserve"> Satınalmalar Komitəsi tərəfindən</w:t>
      </w:r>
      <w:r w:rsidRPr="001C5987">
        <w:rPr>
          <w:rFonts w:ascii="Times New Roman" w:eastAsia="MS Mincho" w:hAnsi="Times New Roman" w:cs="Times New Roman"/>
          <w:sz w:val="24"/>
          <w:szCs w:val="24"/>
          <w:lang w:val="az-Latn-AZ" w:eastAsia="ru-RU"/>
        </w:rPr>
        <w:t xml:space="preserve"> daxili normativ sənədlərinin hazırlanaraq müvafiq qaydada təsdiq</w:t>
      </w:r>
      <w:r w:rsidR="002A7B06" w:rsidRPr="001C5987">
        <w:rPr>
          <w:rFonts w:ascii="Times New Roman" w:eastAsia="MS Mincho" w:hAnsi="Times New Roman" w:cs="Times New Roman"/>
          <w:sz w:val="24"/>
          <w:szCs w:val="24"/>
          <w:lang w:val="az-Latn-AZ" w:eastAsia="ru-RU"/>
        </w:rPr>
        <w:t>inin</w:t>
      </w:r>
      <w:r w:rsidRPr="001C5987">
        <w:rPr>
          <w:rFonts w:ascii="Times New Roman" w:eastAsia="MS Mincho" w:hAnsi="Times New Roman" w:cs="Times New Roman"/>
          <w:sz w:val="24"/>
          <w:szCs w:val="24"/>
          <w:lang w:val="az-Latn-AZ" w:eastAsia="ru-RU"/>
        </w:rPr>
        <w:t xml:space="preserve"> təmin edilməsi nəzərdə tutulur.</w:t>
      </w:r>
    </w:p>
    <w:p w14:paraId="5E5E20D2" w14:textId="77777777" w:rsidR="00220061" w:rsidRPr="001C5987" w:rsidRDefault="00220061" w:rsidP="00A35592">
      <w:pPr>
        <w:autoSpaceDE w:val="0"/>
        <w:autoSpaceDN w:val="0"/>
        <w:adjustRightInd w:val="0"/>
        <w:spacing w:after="0" w:line="240" w:lineRule="auto"/>
        <w:ind w:left="708" w:firstLine="708"/>
        <w:jc w:val="both"/>
        <w:rPr>
          <w:rFonts w:ascii="Times New Roman" w:eastAsia="MS Mincho" w:hAnsi="Times New Roman" w:cs="Times New Roman"/>
          <w:i/>
          <w:sz w:val="24"/>
          <w:szCs w:val="24"/>
          <w:u w:val="single"/>
          <w:lang w:val="az-Latn-AZ" w:eastAsia="ru-RU"/>
        </w:rPr>
      </w:pPr>
    </w:p>
    <w:p w14:paraId="3BFBAE16" w14:textId="77777777" w:rsidR="006262B5" w:rsidRPr="001C5987" w:rsidRDefault="006262B5" w:rsidP="00A35592">
      <w:pPr>
        <w:autoSpaceDE w:val="0"/>
        <w:autoSpaceDN w:val="0"/>
        <w:adjustRightInd w:val="0"/>
        <w:spacing w:after="0" w:line="240" w:lineRule="auto"/>
        <w:ind w:left="708" w:firstLine="708"/>
        <w:jc w:val="both"/>
        <w:rPr>
          <w:rFonts w:ascii="Times New Roman" w:eastAsia="MS Mincho" w:hAnsi="Times New Roman" w:cs="Times New Roman"/>
          <w:i/>
          <w:sz w:val="24"/>
          <w:szCs w:val="24"/>
          <w:u w:val="single"/>
          <w:lang w:val="az-Latn-AZ" w:eastAsia="ru-RU"/>
        </w:rPr>
      </w:pPr>
    </w:p>
    <w:p w14:paraId="67F22AE2" w14:textId="77777777" w:rsidR="00A35592" w:rsidRPr="001C5987" w:rsidRDefault="00A35592" w:rsidP="00A35592">
      <w:pPr>
        <w:autoSpaceDE w:val="0"/>
        <w:autoSpaceDN w:val="0"/>
        <w:adjustRightInd w:val="0"/>
        <w:spacing w:after="0" w:line="240" w:lineRule="auto"/>
        <w:ind w:left="708" w:firstLine="708"/>
        <w:jc w:val="both"/>
        <w:rPr>
          <w:rFonts w:ascii="Times New Roman" w:eastAsia="MS Mincho" w:hAnsi="Times New Roman" w:cs="Times New Roman"/>
          <w:b/>
          <w:i/>
          <w:sz w:val="24"/>
          <w:szCs w:val="24"/>
          <w:u w:val="single"/>
          <w:lang w:val="az-Latn-AZ" w:eastAsia="ru-RU"/>
        </w:rPr>
      </w:pPr>
      <w:r w:rsidRPr="001C5987">
        <w:rPr>
          <w:rFonts w:ascii="Times New Roman" w:eastAsia="MS Mincho" w:hAnsi="Times New Roman" w:cs="Times New Roman"/>
          <w:b/>
          <w:i/>
          <w:sz w:val="24"/>
          <w:szCs w:val="24"/>
          <w:u w:val="single"/>
          <w:lang w:val="az-Latn-AZ" w:eastAsia="ru-RU"/>
        </w:rPr>
        <w:t>Seçmə Müsabiqə</w:t>
      </w:r>
    </w:p>
    <w:p w14:paraId="506419B6" w14:textId="77777777" w:rsidR="00A35592" w:rsidRPr="001C5987" w:rsidRDefault="00A35592" w:rsidP="00A35592">
      <w:pPr>
        <w:spacing w:before="100" w:beforeAutospacing="1" w:after="100" w:afterAutospacing="1" w:line="240" w:lineRule="auto"/>
        <w:ind w:left="720" w:hanging="720"/>
        <w:rPr>
          <w:rFonts w:ascii="Times New Roman" w:eastAsia="Times New Roman" w:hAnsi="Times New Roman" w:cs="Times New Roman"/>
          <w:sz w:val="24"/>
          <w:szCs w:val="24"/>
          <w:lang w:val="az-Latn-AZ" w:eastAsia="ru-RU"/>
        </w:rPr>
      </w:pPr>
      <w:r w:rsidRPr="001C5987">
        <w:rPr>
          <w:rFonts w:ascii="Times New Roman" w:eastAsia="Times New Roman" w:hAnsi="Times New Roman" w:cs="Times New Roman"/>
          <w:sz w:val="24"/>
          <w:szCs w:val="24"/>
          <w:lang w:val="az-Latn-AZ" w:eastAsia="ru-RU"/>
        </w:rPr>
        <w:t>Aşağıdakı hallarda seçmə müsabiqə metodundan istifadə olunur:</w:t>
      </w:r>
    </w:p>
    <w:p w14:paraId="2B3B2D64" w14:textId="77777777" w:rsidR="00A35592" w:rsidRPr="001C5987" w:rsidRDefault="00A35592" w:rsidP="00BA5CBC">
      <w:pPr>
        <w:numPr>
          <w:ilvl w:val="0"/>
          <w:numId w:val="263"/>
        </w:numPr>
        <w:spacing w:before="120" w:after="120" w:line="240" w:lineRule="auto"/>
        <w:jc w:val="both"/>
        <w:rPr>
          <w:rFonts w:ascii="Times New Roman" w:eastAsia="Times New Roman" w:hAnsi="Times New Roman" w:cs="Times New Roman"/>
          <w:sz w:val="24"/>
          <w:szCs w:val="24"/>
          <w:lang w:val="az-Latn-AZ" w:eastAsia="ru-RU"/>
        </w:rPr>
      </w:pPr>
      <w:r w:rsidRPr="001C5987">
        <w:rPr>
          <w:rFonts w:ascii="Times New Roman" w:eastAsia="Times New Roman" w:hAnsi="Times New Roman" w:cs="Times New Roman"/>
          <w:sz w:val="24"/>
          <w:szCs w:val="24"/>
          <w:lang w:val="az-Latn-AZ" w:eastAsia="ru-RU"/>
        </w:rPr>
        <w:t>həddən artıq mürəkkəb və ya xüsusi xarakterli olduğuna görə müvafiq mallar (işlər və xidmətlər) yalnız məhdud sayda potensial malgöndərənlərdə (vendorlarda) olduqda;</w:t>
      </w:r>
    </w:p>
    <w:p w14:paraId="184919BE" w14:textId="77777777" w:rsidR="00A35592" w:rsidRPr="001C5987" w:rsidRDefault="00A35592" w:rsidP="00BA5CBC">
      <w:pPr>
        <w:numPr>
          <w:ilvl w:val="0"/>
          <w:numId w:val="263"/>
        </w:numPr>
        <w:spacing w:before="120" w:after="120" w:line="240" w:lineRule="auto"/>
        <w:jc w:val="both"/>
        <w:rPr>
          <w:rFonts w:ascii="Times New Roman" w:eastAsia="Times New Roman" w:hAnsi="Times New Roman" w:cs="Times New Roman"/>
          <w:sz w:val="24"/>
          <w:szCs w:val="24"/>
          <w:lang w:val="az-Latn-AZ" w:eastAsia="ru-RU"/>
        </w:rPr>
      </w:pPr>
      <w:r w:rsidRPr="001C5987">
        <w:rPr>
          <w:rFonts w:ascii="Times New Roman" w:eastAsia="Times New Roman" w:hAnsi="Times New Roman" w:cs="Times New Roman"/>
          <w:sz w:val="24"/>
          <w:szCs w:val="24"/>
          <w:lang w:val="az-Latn-AZ" w:eastAsia="ru-RU"/>
        </w:rPr>
        <w:lastRenderedPageBreak/>
        <w:t>çoxsaylı təkliflərə baxılması və onların qiymətləndirilməsi üçün tələb olunan vaxt və xərclər satın alınacaq malların (işlərin və xidmətlərin) dəyəri ilə mütənasib olmadıqda;</w:t>
      </w:r>
    </w:p>
    <w:p w14:paraId="476D3B48" w14:textId="77777777" w:rsidR="00A35592" w:rsidRPr="001C5987" w:rsidRDefault="00A35592" w:rsidP="00BA5CBC">
      <w:pPr>
        <w:numPr>
          <w:ilvl w:val="0"/>
          <w:numId w:val="263"/>
        </w:numPr>
        <w:spacing w:before="120" w:after="120" w:line="240" w:lineRule="auto"/>
        <w:jc w:val="both"/>
        <w:rPr>
          <w:rFonts w:ascii="Times New Roman" w:eastAsia="Times New Roman" w:hAnsi="Times New Roman" w:cs="Times New Roman"/>
          <w:sz w:val="24"/>
          <w:szCs w:val="24"/>
          <w:lang w:val="az-Latn-AZ" w:eastAsia="ru-RU"/>
        </w:rPr>
      </w:pPr>
      <w:r w:rsidRPr="001C5987">
        <w:rPr>
          <w:rFonts w:ascii="Times New Roman" w:eastAsia="Times New Roman" w:hAnsi="Times New Roman" w:cs="Times New Roman"/>
          <w:sz w:val="24"/>
          <w:szCs w:val="24"/>
          <w:lang w:val="az-Latn-AZ" w:eastAsia="ru-RU"/>
        </w:rPr>
        <w:t>Satınalma predmeti üzrə kifayət sayda rəqabət apara biləcək vendor olduqda.</w:t>
      </w:r>
    </w:p>
    <w:p w14:paraId="448807E8"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31A42573"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Seçmə Müsabiqə zamanı müsabiqəyə qatılacaq şirkəti təyin olunmuş İxtisaslaşmış Təchizat Bölməsinin əməkdaşı ilə Sifarişçi və yaxud müvafiq hallarda Satınalmalar Qrupu Vendorlar siyahısından və ya müvafiq potensialı olan şəxslər arasından seçir. Bu zaman podratçıların (malgöndərənlərin) müsabiqəyə azad qatılmaq hüququ olmur. Podratçıların (malgöndərənlərin) müsabiqəyə qatılmasının leyhinə hər hansı bir əsaslandırılmış iddialar olduqda, bu şirkətlər müsabiqəyə buraxılmalıdır. </w:t>
      </w:r>
    </w:p>
    <w:p w14:paraId="013D8246"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2FBB7493"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Podratçının (malgöndərənin) bacarığı və müvafiqliyi barədə geniş araşdırmalar müsabiqə elan olunmamışdan öncə aparılmalıdır.</w:t>
      </w:r>
    </w:p>
    <w:p w14:paraId="4573E745" w14:textId="77777777" w:rsidR="00A35592" w:rsidRPr="001C5987" w:rsidRDefault="00A35592" w:rsidP="00A35592">
      <w:pPr>
        <w:spacing w:after="0" w:line="240" w:lineRule="auto"/>
        <w:ind w:left="708" w:firstLine="708"/>
        <w:jc w:val="both"/>
        <w:rPr>
          <w:rFonts w:ascii="Times New Roman" w:eastAsia="MS Mincho" w:hAnsi="Times New Roman" w:cs="Times New Roman"/>
          <w:i/>
          <w:sz w:val="24"/>
          <w:szCs w:val="24"/>
          <w:u w:val="single"/>
          <w:lang w:val="az-Latn-AZ" w:eastAsia="ru-RU"/>
        </w:rPr>
      </w:pPr>
    </w:p>
    <w:p w14:paraId="0A7C2C6E" w14:textId="77777777" w:rsidR="00A35592" w:rsidRPr="001C5987" w:rsidRDefault="00A35592" w:rsidP="00A35592">
      <w:pPr>
        <w:spacing w:after="0" w:line="240" w:lineRule="auto"/>
        <w:ind w:left="708" w:firstLine="708"/>
        <w:jc w:val="both"/>
        <w:rPr>
          <w:rFonts w:ascii="Times New Roman" w:eastAsia="MS Mincho" w:hAnsi="Times New Roman" w:cs="Times New Roman"/>
          <w:b/>
          <w:i/>
          <w:sz w:val="24"/>
          <w:szCs w:val="24"/>
          <w:u w:val="single"/>
          <w:lang w:val="az-Latn-AZ" w:eastAsia="ru-RU"/>
        </w:rPr>
      </w:pPr>
      <w:r w:rsidRPr="001C5987">
        <w:rPr>
          <w:rFonts w:ascii="Times New Roman" w:eastAsia="MS Mincho" w:hAnsi="Times New Roman" w:cs="Times New Roman"/>
          <w:b/>
          <w:i/>
          <w:sz w:val="24"/>
          <w:szCs w:val="24"/>
          <w:u w:val="single"/>
          <w:lang w:val="az-Latn-AZ" w:eastAsia="ru-RU"/>
        </w:rPr>
        <w:t>Elektron Hərrac</w:t>
      </w:r>
    </w:p>
    <w:p w14:paraId="58C13866"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p>
    <w:p w14:paraId="079D82FD"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Bütün müsabiqə iştirakçıları texniki baxımdan eyni səviyyəli mal və xidmətlər təchiz edirsə və müsabiqə yalnız maliyyə aspektləri üzərində qurulacaqsa, bu zaman Elektron Hərrac satınalma metodundan istifadə oluna bilər. Bu metodla bağlı ətraflı məlumat Elektron Hərracların keçirilməsinə dair ayrıca təlimatda veriləcəkdir.</w:t>
      </w:r>
    </w:p>
    <w:p w14:paraId="40B6E6E5"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p>
    <w:p w14:paraId="43C4C7DE" w14:textId="77777777" w:rsidR="00A35592" w:rsidRPr="001C5987" w:rsidRDefault="00A35592" w:rsidP="00A35592">
      <w:pPr>
        <w:spacing w:after="0" w:line="240" w:lineRule="auto"/>
        <w:ind w:left="708" w:firstLine="708"/>
        <w:jc w:val="both"/>
        <w:rPr>
          <w:rFonts w:ascii="Times New Roman" w:eastAsia="MS Mincho" w:hAnsi="Times New Roman" w:cs="Times New Roman"/>
          <w:b/>
          <w:i/>
          <w:sz w:val="24"/>
          <w:szCs w:val="24"/>
          <w:u w:val="single"/>
          <w:lang w:val="az-Latn-AZ" w:eastAsia="ru-RU"/>
        </w:rPr>
      </w:pPr>
      <w:r w:rsidRPr="001C5987">
        <w:rPr>
          <w:rFonts w:ascii="Times New Roman" w:eastAsia="MS Mincho" w:hAnsi="Times New Roman" w:cs="Times New Roman"/>
          <w:b/>
          <w:i/>
          <w:sz w:val="24"/>
          <w:szCs w:val="24"/>
          <w:u w:val="single"/>
          <w:lang w:val="az-Latn-AZ" w:eastAsia="ru-RU"/>
        </w:rPr>
        <w:t>İki mərhələli Müsabiqələr</w:t>
      </w:r>
    </w:p>
    <w:p w14:paraId="6F345FF8"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p>
    <w:p w14:paraId="4752A282"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Konsepsiyaların işlənməsi, dizayn, elmi-tədqiqat və ilk mərhələdə iş həcimini və spesifikasiyasını təyin etmək mümkün olmadığı hallarda iki mərhələli müsabiqə metodundan istifadə oluna bilər. </w:t>
      </w:r>
    </w:p>
    <w:p w14:paraId="483120FB"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p>
    <w:p w14:paraId="1FCB092A"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İki mərhələli Müsabiqə zamanı, ilkin mərhələdə işlərin həcmini və spesifikasiyasını müəyyən etmək üçün potensial müsabiqə iştirakçılarına sorğu göndərilir və ya açıq müsabiqə prinsiplərinə uyğun elan edilir. Bu zaman sorğuda və ya elanda dəqiq göstərilməlidir ki, müsabiqə yalnız konsepsiyaların toplanmasına yönəldilib və növbəti addımlar barədə məlumat verilməlidir.</w:t>
      </w:r>
    </w:p>
    <w:p w14:paraId="4B2B4AC7"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p>
    <w:p w14:paraId="56E088D0"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İlkin mərhələlərdə müsabiqə iştirakçılarının marağını artırmaq üçün hər hansı bir pul mükafatları təklif oluna bilər.</w:t>
      </w:r>
    </w:p>
    <w:p w14:paraId="7EED6934"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p>
    <w:p w14:paraId="74E9E154"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İkinci məhrələdə, təkliflər alındıqdan sonra, münasib konspesiya(lar) seçilir və dəqiq iş həcmi müəyyənləşdirilərək ya müsabiqə keçirilir və ya birbaşa danışıqlar başlayır.</w:t>
      </w:r>
    </w:p>
    <w:p w14:paraId="4B765404"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15820B13"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38EFA7C7" w14:textId="36CAAD31" w:rsidR="00A35592" w:rsidRPr="00441E1C" w:rsidRDefault="00A35592" w:rsidP="00441E1C">
      <w:pPr>
        <w:pStyle w:val="Heading1"/>
        <w:rPr>
          <w:rFonts w:ascii="Times New Roman" w:eastAsia="MS Mincho" w:hAnsi="Times New Roman" w:cs="Times New Roman"/>
          <w:sz w:val="28"/>
          <w:szCs w:val="28"/>
          <w:lang w:val="az-Latn-AZ" w:eastAsia="ru-RU"/>
        </w:rPr>
      </w:pPr>
      <w:r w:rsidRPr="00441E1C">
        <w:rPr>
          <w:rFonts w:eastAsia="MS Mincho"/>
          <w:sz w:val="24"/>
          <w:lang w:val="az-Latn-AZ" w:eastAsia="ru-RU"/>
        </w:rPr>
        <w:br w:type="page"/>
      </w:r>
      <w:bookmarkStart w:id="47" w:name="_Toc154137858"/>
      <w:r w:rsidR="00441E1C" w:rsidRPr="00441E1C">
        <w:rPr>
          <w:rFonts w:ascii="Times New Roman" w:eastAsia="MS Mincho" w:hAnsi="Times New Roman" w:cs="Times New Roman"/>
          <w:sz w:val="28"/>
          <w:szCs w:val="28"/>
          <w:lang w:val="az-Latn-AZ" w:eastAsia="ru-RU"/>
        </w:rPr>
        <w:lastRenderedPageBreak/>
        <w:t>5.</w:t>
      </w:r>
      <w:r w:rsidR="00441E1C" w:rsidRPr="00441E1C">
        <w:rPr>
          <w:rFonts w:ascii="Times New Roman" w:eastAsia="MS Mincho" w:hAnsi="Times New Roman" w:cs="Times New Roman"/>
          <w:sz w:val="28"/>
          <w:szCs w:val="28"/>
          <w:lang w:val="az-Latn-AZ"/>
        </w:rPr>
        <w:t xml:space="preserve">   </w:t>
      </w:r>
      <w:r w:rsidR="00441E1C" w:rsidRPr="00441E1C">
        <w:rPr>
          <w:rFonts w:ascii="Times New Roman" w:eastAsia="MS Mincho" w:hAnsi="Times New Roman" w:cs="Times New Roman"/>
          <w:sz w:val="28"/>
          <w:szCs w:val="28"/>
          <w:lang w:val="az-Latn-AZ"/>
        </w:rPr>
        <w:tab/>
      </w:r>
      <w:r w:rsidRPr="00441E1C">
        <w:rPr>
          <w:rFonts w:ascii="Times New Roman" w:eastAsia="MS Mincho" w:hAnsi="Times New Roman" w:cs="Times New Roman"/>
          <w:sz w:val="28"/>
          <w:szCs w:val="28"/>
          <w:lang w:val="az-Latn-AZ" w:eastAsia="ru-RU"/>
        </w:rPr>
        <w:t>Müsabiqələrin keçirilməsi</w:t>
      </w:r>
      <w:bookmarkEnd w:id="47"/>
    </w:p>
    <w:p w14:paraId="5D0448E5"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p>
    <w:p w14:paraId="086D5D99" w14:textId="1DD2B0C8" w:rsidR="00A35592" w:rsidRPr="00C5060C" w:rsidRDefault="00441E1C" w:rsidP="00441E1C">
      <w:pPr>
        <w:pStyle w:val="Heading1"/>
        <w:rPr>
          <w:rFonts w:ascii="Times New Roman" w:eastAsia="MS Mincho" w:hAnsi="Times New Roman" w:cs="Times New Roman"/>
          <w:sz w:val="28"/>
          <w:szCs w:val="28"/>
          <w:lang w:val="az-Latn-AZ" w:eastAsia="ru-RU"/>
        </w:rPr>
      </w:pPr>
      <w:bookmarkStart w:id="48" w:name="_Toc154137859"/>
      <w:r w:rsidRPr="00C5060C">
        <w:rPr>
          <w:rFonts w:ascii="Times New Roman" w:eastAsia="MS Mincho" w:hAnsi="Times New Roman" w:cs="Times New Roman"/>
          <w:sz w:val="28"/>
          <w:szCs w:val="28"/>
          <w:lang w:val="az-Latn-AZ" w:eastAsia="ru-RU"/>
        </w:rPr>
        <w:t>5.1.</w:t>
      </w:r>
      <w:r w:rsidRPr="00C5060C">
        <w:rPr>
          <w:rFonts w:ascii="Times New Roman" w:eastAsia="MS Mincho" w:hAnsi="Times New Roman" w:cs="Times New Roman"/>
          <w:sz w:val="28"/>
          <w:szCs w:val="28"/>
          <w:lang w:val="az-Latn-AZ" w:eastAsia="ru-RU"/>
        </w:rPr>
        <w:tab/>
        <w:t xml:space="preserve"> </w:t>
      </w:r>
      <w:r w:rsidR="00A35592" w:rsidRPr="00C5060C">
        <w:rPr>
          <w:rFonts w:ascii="Times New Roman" w:eastAsia="MS Mincho" w:hAnsi="Times New Roman" w:cs="Times New Roman"/>
          <w:sz w:val="28"/>
          <w:szCs w:val="28"/>
          <w:lang w:val="az-Latn-AZ" w:eastAsia="ru-RU"/>
        </w:rPr>
        <w:t>“Bağlı Zərf” və “İki Zərf”  prinsipləri. Müsabiqə təkliflərinin qəbulu və açılışı.</w:t>
      </w:r>
      <w:bookmarkEnd w:id="48"/>
    </w:p>
    <w:p w14:paraId="66AC7957"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01B7F8BE"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Təyinatı </w:t>
      </w:r>
    </w:p>
    <w:p w14:paraId="09CE475A"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4993EF42"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Bu təlimatda “</w:t>
      </w:r>
      <w:r w:rsidRPr="001C5987">
        <w:rPr>
          <w:rFonts w:ascii="Times New Roman" w:eastAsia="MS Mincho" w:hAnsi="Times New Roman" w:cs="Times New Roman"/>
          <w:bCs/>
          <w:sz w:val="24"/>
          <w:szCs w:val="24"/>
          <w:lang w:val="az-Latn-AZ" w:eastAsia="ru-RU"/>
        </w:rPr>
        <w:t>Bağlı Zərf” və “İki Zərf” prinsiplərinin</w:t>
      </w:r>
      <w:r w:rsidRPr="001C5987">
        <w:rPr>
          <w:rFonts w:ascii="Times New Roman" w:eastAsia="MS Mincho" w:hAnsi="Times New Roman" w:cs="Times New Roman"/>
          <w:sz w:val="24"/>
          <w:szCs w:val="24"/>
          <w:lang w:val="az-Latn-AZ" w:eastAsia="ru-RU"/>
        </w:rPr>
        <w:t xml:space="preserve"> tətbiqi, müsabiqə təkliflərinin qəbulu, gecikmiş müsabiqə təklifləri, müsabiqə təkliflərinin açılışı və konfidensiallığın əhəmiyyəti göstərilir. </w:t>
      </w:r>
    </w:p>
    <w:p w14:paraId="4B4EA436"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22FE9618"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Vəzifələr </w:t>
      </w:r>
    </w:p>
    <w:p w14:paraId="1BD0CE78"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348D8A77"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
          <w:bCs/>
          <w:sz w:val="24"/>
          <w:szCs w:val="24"/>
          <w:lang w:val="az-Latn-AZ" w:eastAsia="ru-RU"/>
        </w:rPr>
        <w:t xml:space="preserve">Təyin olunmuş Əlaqələndirici Şəxs </w:t>
      </w:r>
      <w:r w:rsidRPr="001C5987">
        <w:rPr>
          <w:rFonts w:ascii="Times New Roman" w:eastAsia="MS Mincho" w:hAnsi="Times New Roman" w:cs="Times New Roman"/>
          <w:bCs/>
          <w:sz w:val="24"/>
          <w:szCs w:val="24"/>
          <w:lang w:val="az-Latn-AZ" w:eastAsia="ru-RU"/>
        </w:rPr>
        <w:t xml:space="preserve">müsabiqə təkliflərinin qəbulu, nəzarəti və açılışı məqsədilə möhürlü müsabiqə təklifləri prosedurunun tətbiqini təmin etməlidir. </w:t>
      </w:r>
    </w:p>
    <w:p w14:paraId="3505CBE7"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p>
    <w:p w14:paraId="3A6C1A23" w14:textId="77777777" w:rsidR="00A35592" w:rsidRPr="001C5987" w:rsidRDefault="00A35592" w:rsidP="00A35592">
      <w:pPr>
        <w:tabs>
          <w:tab w:val="left" w:pos="1260"/>
        </w:tabs>
        <w:autoSpaceDE w:val="0"/>
        <w:autoSpaceDN w:val="0"/>
        <w:adjustRightInd w:val="0"/>
        <w:spacing w:after="0" w:line="240" w:lineRule="auto"/>
        <w:ind w:left="720"/>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“Bağlı Zərf” və “İki Zərf”</w:t>
      </w:r>
      <w:r w:rsidRPr="001C5987">
        <w:rPr>
          <w:rFonts w:ascii="Times New Roman" w:eastAsia="MS Mincho" w:hAnsi="Times New Roman" w:cs="Times New Roman"/>
          <w:bCs/>
          <w:sz w:val="24"/>
          <w:szCs w:val="24"/>
          <w:lang w:val="az-Latn-AZ" w:eastAsia="ru-RU"/>
        </w:rPr>
        <w:t xml:space="preserve"> </w:t>
      </w:r>
      <w:r w:rsidRPr="001C5987">
        <w:rPr>
          <w:rFonts w:ascii="Times New Roman" w:eastAsia="MS Mincho" w:hAnsi="Times New Roman" w:cs="Times New Roman"/>
          <w:b/>
          <w:bCs/>
          <w:sz w:val="24"/>
          <w:szCs w:val="24"/>
          <w:lang w:val="az-Latn-AZ" w:eastAsia="ru-RU"/>
        </w:rPr>
        <w:t>prinsiplərinin tətbiqi.</w:t>
      </w:r>
    </w:p>
    <w:p w14:paraId="6033738D"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30E4C2F6" w14:textId="0F2AF59E" w:rsidR="00A35592" w:rsidRPr="001C5987" w:rsidRDefault="00A35592" w:rsidP="00A35592">
      <w:pPr>
        <w:numPr>
          <w:ilvl w:val="0"/>
          <w:numId w:val="37"/>
        </w:numPr>
        <w:autoSpaceDE w:val="0"/>
        <w:autoSpaceDN w:val="0"/>
        <w:adjustRightInd w:val="0"/>
        <w:spacing w:after="0" w:line="240" w:lineRule="auto"/>
        <w:ind w:left="360"/>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 xml:space="preserve">Ehtimal olunan müqavilə dəyəri </w:t>
      </w:r>
      <w:r w:rsidR="0038613D" w:rsidRPr="001C5987">
        <w:rPr>
          <w:rFonts w:ascii="Times New Roman" w:eastAsia="MS Mincho" w:hAnsi="Times New Roman" w:cs="Times New Roman"/>
          <w:bCs/>
          <w:sz w:val="24"/>
          <w:szCs w:val="24"/>
          <w:lang w:val="az-Latn-AZ" w:eastAsia="ru-RU"/>
        </w:rPr>
        <w:t>10 000 manatdan yüksək olduqda</w:t>
      </w:r>
      <w:r w:rsidR="004E27A5" w:rsidRPr="001C5987">
        <w:rPr>
          <w:rFonts w:ascii="Times New Roman" w:eastAsia="MS Mincho" w:hAnsi="Times New Roman" w:cs="Times New Roman"/>
          <w:bCs/>
          <w:sz w:val="24"/>
          <w:szCs w:val="24"/>
          <w:lang w:val="az-Latn-AZ" w:eastAsia="ru-RU"/>
        </w:rPr>
        <w:t xml:space="preserve"> müvafiq olaraq,</w:t>
      </w:r>
      <w:r w:rsidR="0038613D" w:rsidRPr="001C5987">
        <w:rPr>
          <w:rFonts w:ascii="Times New Roman" w:eastAsia="MS Mincho" w:hAnsi="Times New Roman" w:cs="Times New Roman"/>
          <w:bCs/>
          <w:sz w:val="24"/>
          <w:szCs w:val="24"/>
          <w:lang w:val="az-Latn-AZ" w:eastAsia="ru-RU"/>
        </w:rPr>
        <w:t xml:space="preserve"> “Bağlı Zərf” prinsipi, 50 000 manatdan yüksək olduqda isə “Bağlı Zərf” prinsipi ilə yanaşı “İki Zərf” prinsipi tətbiq </w:t>
      </w:r>
      <w:r w:rsidRPr="001C5987">
        <w:rPr>
          <w:rFonts w:ascii="Times New Roman" w:eastAsia="MS Mincho" w:hAnsi="Times New Roman" w:cs="Times New Roman"/>
          <w:bCs/>
          <w:sz w:val="24"/>
          <w:szCs w:val="24"/>
          <w:lang w:val="az-Latn-AZ" w:eastAsia="ru-RU"/>
        </w:rPr>
        <w:t xml:space="preserve"> olunmalıdır. </w:t>
      </w:r>
    </w:p>
    <w:p w14:paraId="53182FEE" w14:textId="07512C50" w:rsidR="00A35592" w:rsidRPr="001C5987" w:rsidRDefault="00A35592" w:rsidP="00A35592">
      <w:pPr>
        <w:numPr>
          <w:ilvl w:val="0"/>
          <w:numId w:val="37"/>
        </w:numPr>
        <w:autoSpaceDE w:val="0"/>
        <w:autoSpaceDN w:val="0"/>
        <w:adjustRightInd w:val="0"/>
        <w:spacing w:after="0" w:line="240" w:lineRule="auto"/>
        <w:ind w:left="360"/>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 xml:space="preserve">Ehtimal olunan müqavilə dəyəri </w:t>
      </w:r>
      <w:r w:rsidR="007A5D22" w:rsidRPr="001C5987">
        <w:rPr>
          <w:rFonts w:ascii="Times New Roman" w:eastAsia="MS Mincho" w:hAnsi="Times New Roman" w:cs="Times New Roman"/>
          <w:bCs/>
          <w:sz w:val="24"/>
          <w:szCs w:val="24"/>
          <w:lang w:val="az-Latn-AZ" w:eastAsia="ru-RU"/>
        </w:rPr>
        <w:t>yuxarıda qeyd</w:t>
      </w:r>
      <w:r w:rsidRPr="001C5987">
        <w:rPr>
          <w:rFonts w:ascii="Times New Roman" w:eastAsia="MS Mincho" w:hAnsi="Times New Roman" w:cs="Times New Roman"/>
          <w:bCs/>
          <w:sz w:val="24"/>
          <w:szCs w:val="24"/>
          <w:lang w:val="az-Latn-AZ" w:eastAsia="ru-RU"/>
        </w:rPr>
        <w:t xml:space="preserve"> edilmiş məbləğlərdən aşağı olduqda sözügedən prinsiplər Satınalmalar Qrupunun qərarı ilə tətbiq oluna bilər. </w:t>
      </w:r>
    </w:p>
    <w:p w14:paraId="61F3B21F"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5D054858"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Müsabiqə Mərhələsi</w:t>
      </w:r>
    </w:p>
    <w:p w14:paraId="2EB54631"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p>
    <w:p w14:paraId="7B5280B1" w14:textId="77777777" w:rsidR="00A35592" w:rsidRPr="001C5987" w:rsidRDefault="00A35592" w:rsidP="00A35592">
      <w:pPr>
        <w:numPr>
          <w:ilvl w:val="0"/>
          <w:numId w:val="38"/>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Müsabiqəyə Dəvət Sənədlərində “</w:t>
      </w:r>
      <w:r w:rsidRPr="001C5987">
        <w:rPr>
          <w:rFonts w:ascii="Times New Roman" w:eastAsia="MS Mincho" w:hAnsi="Times New Roman" w:cs="Times New Roman"/>
          <w:bCs/>
          <w:sz w:val="24"/>
          <w:szCs w:val="24"/>
          <w:lang w:val="az-Latn-AZ" w:eastAsia="ru-RU"/>
        </w:rPr>
        <w:t>Bağlı Zərf” və “İki Zərf” prinsiplərinin</w:t>
      </w:r>
      <w:r w:rsidRPr="001C5987">
        <w:rPr>
          <w:rFonts w:ascii="Times New Roman" w:eastAsia="MS Mincho" w:hAnsi="Times New Roman" w:cs="Times New Roman"/>
          <w:sz w:val="24"/>
          <w:szCs w:val="24"/>
          <w:lang w:val="az-Latn-AZ" w:eastAsia="ru-RU"/>
        </w:rPr>
        <w:t xml:space="preserve"> tətbiq edilməsi aydın şəkildə göstərilməlidir. Bu zaman texniki (qiymət göstərilmədən) və maliyyə təkliflərinin ayrı-ayrılıqda bağlı zərfdə təqdim edilməsi tələb olunmalıdır.</w:t>
      </w:r>
    </w:p>
    <w:p w14:paraId="271FFDAA"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115323E0" w14:textId="77777777" w:rsidR="00A35592" w:rsidRPr="001C5987" w:rsidRDefault="00A35592" w:rsidP="00A35592">
      <w:pPr>
        <w:numPr>
          <w:ilvl w:val="0"/>
          <w:numId w:val="39"/>
        </w:numPr>
        <w:autoSpaceDE w:val="0"/>
        <w:autoSpaceDN w:val="0"/>
        <w:adjustRightInd w:val="0"/>
        <w:spacing w:after="0" w:line="240" w:lineRule="auto"/>
        <w:ind w:left="36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bCs/>
          <w:sz w:val="24"/>
          <w:szCs w:val="24"/>
          <w:lang w:val="az-Latn-AZ" w:eastAsia="ru-RU"/>
        </w:rPr>
        <w:t>“</w:t>
      </w:r>
      <w:r w:rsidRPr="001C5987">
        <w:rPr>
          <w:rFonts w:ascii="Times New Roman" w:eastAsia="MS Mincho" w:hAnsi="Times New Roman" w:cs="Times New Roman"/>
          <w:b/>
          <w:bCs/>
          <w:sz w:val="24"/>
          <w:szCs w:val="24"/>
          <w:lang w:val="az-Latn-AZ" w:eastAsia="ru-RU"/>
        </w:rPr>
        <w:t>Bağlı Zərf</w:t>
      </w:r>
      <w:r w:rsidRPr="001C5987">
        <w:rPr>
          <w:rFonts w:ascii="Times New Roman" w:eastAsia="MS Mincho" w:hAnsi="Times New Roman" w:cs="Times New Roman"/>
          <w:bCs/>
          <w:sz w:val="24"/>
          <w:szCs w:val="24"/>
          <w:lang w:val="az-Latn-AZ" w:eastAsia="ru-RU"/>
        </w:rPr>
        <w:t xml:space="preserve">” </w:t>
      </w:r>
      <w:r w:rsidRPr="001C5987">
        <w:rPr>
          <w:rFonts w:ascii="Times New Roman" w:eastAsia="MS Mincho" w:hAnsi="Times New Roman" w:cs="Times New Roman"/>
          <w:sz w:val="24"/>
          <w:szCs w:val="24"/>
          <w:lang w:val="az-Latn-AZ" w:eastAsia="ru-RU"/>
        </w:rPr>
        <w:t>prinsipi tətbiq olunduğu halda müsabiqə təklifləri faks yaxud elektron poçtla qəbul oluna bilməz.</w:t>
      </w:r>
    </w:p>
    <w:p w14:paraId="3D93F5EF"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704E9615"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Müsabiqə təkliflərinin qəbulu </w:t>
      </w:r>
    </w:p>
    <w:p w14:paraId="11E08FAE"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6EF4B6FD" w14:textId="77777777" w:rsidR="00A35592" w:rsidRPr="001C5987" w:rsidRDefault="00A35592" w:rsidP="00A35592">
      <w:pPr>
        <w:numPr>
          <w:ilvl w:val="0"/>
          <w:numId w:val="40"/>
        </w:numPr>
        <w:autoSpaceDE w:val="0"/>
        <w:autoSpaceDN w:val="0"/>
        <w:adjustRightInd w:val="0"/>
        <w:spacing w:after="0" w:line="240" w:lineRule="auto"/>
        <w:ind w:left="36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Müsabiqə təkliflərinin qəbulu zamanı Əlaqələndirici şəxs Baş ofisdə və ya Struktur Vahiddə fəaliyyət göstərən, sənədlərin qeydiyyatını aparan struktur bölmə tərəfindən zərflərin üzərinə daxilolma ştampının vurulmasını, dəqiq vaxtın qeyd olunmasını təmin etməlidir.</w:t>
      </w:r>
    </w:p>
    <w:p w14:paraId="3D1CEB44" w14:textId="77777777" w:rsidR="00A35592" w:rsidRPr="001C5987" w:rsidRDefault="00A35592" w:rsidP="00A35592">
      <w:pPr>
        <w:numPr>
          <w:ilvl w:val="0"/>
          <w:numId w:val="40"/>
        </w:numPr>
        <w:autoSpaceDE w:val="0"/>
        <w:autoSpaceDN w:val="0"/>
        <w:adjustRightInd w:val="0"/>
        <w:spacing w:after="0" w:line="240" w:lineRule="auto"/>
        <w:ind w:left="36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Zərflərin müsabiqə təkliflərinin açılışı iclasına qədər bağlı saxlanması Əlaqələndirici şəxs tərəfindən təmin edilməlidir.</w:t>
      </w:r>
    </w:p>
    <w:p w14:paraId="197A6426" w14:textId="77777777" w:rsidR="00A35592" w:rsidRPr="001C5987" w:rsidRDefault="00A35592" w:rsidP="00A35592">
      <w:pPr>
        <w:numPr>
          <w:ilvl w:val="0"/>
          <w:numId w:val="40"/>
        </w:numPr>
        <w:autoSpaceDE w:val="0"/>
        <w:autoSpaceDN w:val="0"/>
        <w:adjustRightInd w:val="0"/>
        <w:spacing w:after="0" w:line="240" w:lineRule="auto"/>
        <w:ind w:left="36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bCs/>
          <w:sz w:val="24"/>
          <w:szCs w:val="24"/>
          <w:lang w:val="az-Latn-AZ" w:eastAsia="ru-RU"/>
        </w:rPr>
        <w:t xml:space="preserve">Bağlı Zərf prinsipli müsabiqə </w:t>
      </w:r>
      <w:r w:rsidRPr="001C5987">
        <w:rPr>
          <w:rFonts w:ascii="Times New Roman" w:eastAsia="MS Mincho" w:hAnsi="Times New Roman" w:cs="Times New Roman"/>
          <w:sz w:val="24"/>
          <w:szCs w:val="24"/>
          <w:lang w:val="az-Latn-AZ" w:eastAsia="ru-RU"/>
        </w:rPr>
        <w:t xml:space="preserve">təklifi açıq alınıbsa, Əlaqələndirici Şəxs həmin müsabiqə təklifini geri qaytarmalı və təkrar təqdim edilməsini tələb etməlidir. </w:t>
      </w:r>
    </w:p>
    <w:p w14:paraId="0760D47C" w14:textId="77777777" w:rsidR="00A35592" w:rsidRPr="001C5987" w:rsidRDefault="00A35592" w:rsidP="00A35592">
      <w:pPr>
        <w:numPr>
          <w:ilvl w:val="0"/>
          <w:numId w:val="40"/>
        </w:numPr>
        <w:autoSpaceDE w:val="0"/>
        <w:autoSpaceDN w:val="0"/>
        <w:adjustRightInd w:val="0"/>
        <w:spacing w:after="0" w:line="240" w:lineRule="auto"/>
        <w:ind w:left="36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Seçmə müsabiqə metodunda dəvət olunmamış və ya açıq müsabiqələr zamanı iştirak haqqı ödəməmiş müsabiqə təklifləri qəbul olunmamalıdır. </w:t>
      </w:r>
    </w:p>
    <w:p w14:paraId="3312B413" w14:textId="77777777" w:rsidR="000854A2" w:rsidRPr="001C5987" w:rsidRDefault="000854A2" w:rsidP="000E51AD">
      <w:pPr>
        <w:autoSpaceDE w:val="0"/>
        <w:autoSpaceDN w:val="0"/>
        <w:adjustRightInd w:val="0"/>
        <w:spacing w:after="0" w:line="240" w:lineRule="auto"/>
        <w:ind w:left="360"/>
        <w:jc w:val="both"/>
        <w:rPr>
          <w:rFonts w:ascii="Times New Roman" w:eastAsia="MS Mincho" w:hAnsi="Times New Roman" w:cs="Times New Roman"/>
          <w:sz w:val="24"/>
          <w:szCs w:val="24"/>
          <w:lang w:val="az-Latn-AZ" w:eastAsia="ru-RU"/>
        </w:rPr>
      </w:pPr>
    </w:p>
    <w:p w14:paraId="28C441E2"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0C2054B8"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lastRenderedPageBreak/>
        <w:t xml:space="preserve">Gecikmiş müsabiqə təklifləri </w:t>
      </w:r>
    </w:p>
    <w:p w14:paraId="4F5ED39C"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p>
    <w:p w14:paraId="03E8ED6E" w14:textId="77777777" w:rsidR="00A35592" w:rsidRPr="001C5987" w:rsidRDefault="00A35592" w:rsidP="00A35592">
      <w:pPr>
        <w:numPr>
          <w:ilvl w:val="0"/>
          <w:numId w:val="41"/>
        </w:numPr>
        <w:autoSpaceDE w:val="0"/>
        <w:autoSpaceDN w:val="0"/>
        <w:adjustRightInd w:val="0"/>
        <w:spacing w:after="0" w:line="240" w:lineRule="auto"/>
        <w:ind w:left="360"/>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 xml:space="preserve">Hər hansı müsabiqə təklifi son qəbul vaxtından dörd saat öncə hələ gəlməyibsə, bağlamanın göndərilməsi vəziyyətini öyrənmək üçün Əlaqələndirici Şəxs müsabiqə iştirakçısı ilə dərhal telefon əlaqəsini yaratmalıdır. </w:t>
      </w:r>
    </w:p>
    <w:p w14:paraId="19E93BB4" w14:textId="77777777" w:rsidR="00A35592" w:rsidRPr="001C5987" w:rsidRDefault="00A35592" w:rsidP="00A35592">
      <w:pPr>
        <w:numPr>
          <w:ilvl w:val="0"/>
          <w:numId w:val="41"/>
        </w:numPr>
        <w:autoSpaceDE w:val="0"/>
        <w:autoSpaceDN w:val="0"/>
        <w:adjustRightInd w:val="0"/>
        <w:spacing w:after="0" w:line="240" w:lineRule="auto"/>
        <w:ind w:left="360"/>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Gecikmiş müsabiqə təklifləri açılmamış geri qaytarıla bilər.</w:t>
      </w:r>
    </w:p>
    <w:p w14:paraId="23A41859" w14:textId="77777777" w:rsidR="00A35592" w:rsidRPr="001C5987" w:rsidRDefault="00A35592" w:rsidP="00A35592">
      <w:pPr>
        <w:numPr>
          <w:ilvl w:val="0"/>
          <w:numId w:val="41"/>
        </w:numPr>
        <w:autoSpaceDE w:val="0"/>
        <w:autoSpaceDN w:val="0"/>
        <w:adjustRightInd w:val="0"/>
        <w:spacing w:after="0" w:line="240" w:lineRule="auto"/>
        <w:ind w:left="360"/>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 xml:space="preserve">Müsabiqə təklifləri açılandan sonra heç bir halda başqa təkliflər qəbul oluna bilməz. </w:t>
      </w:r>
    </w:p>
    <w:p w14:paraId="6946CB65"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5BF5E351"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Müsabiqə təkliflərinin açılışı</w:t>
      </w:r>
    </w:p>
    <w:p w14:paraId="031E7D69"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p>
    <w:p w14:paraId="43BDD699" w14:textId="77777777" w:rsidR="00A35592" w:rsidRPr="001C5987" w:rsidRDefault="00A35592" w:rsidP="00A35592">
      <w:pPr>
        <w:numPr>
          <w:ilvl w:val="0"/>
          <w:numId w:val="42"/>
        </w:numPr>
        <w:autoSpaceDE w:val="0"/>
        <w:autoSpaceDN w:val="0"/>
        <w:adjustRightInd w:val="0"/>
        <w:spacing w:after="0" w:line="240" w:lineRule="auto"/>
        <w:ind w:left="36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Əlaqələndirici Şəxs Sifarişçini müsabiqə təkliflərinin açılışının təşkili barədə məlumatlandırmalıdır.</w:t>
      </w:r>
    </w:p>
    <w:p w14:paraId="64DE80ED" w14:textId="77777777" w:rsidR="00A35592" w:rsidRPr="001C5987" w:rsidRDefault="00A35592" w:rsidP="00A35592">
      <w:pPr>
        <w:numPr>
          <w:ilvl w:val="0"/>
          <w:numId w:val="42"/>
        </w:numPr>
        <w:autoSpaceDE w:val="0"/>
        <w:autoSpaceDN w:val="0"/>
        <w:adjustRightInd w:val="0"/>
        <w:spacing w:after="0" w:line="240" w:lineRule="auto"/>
        <w:ind w:left="36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Müsabiqə təkliflərinin açılışı konfidensiallığın saxlanmasını təmin edən mühitdə aparılmalıdır.</w:t>
      </w:r>
    </w:p>
    <w:p w14:paraId="4704F0AB" w14:textId="77777777" w:rsidR="00A35592" w:rsidRPr="001C5987" w:rsidRDefault="00A35592" w:rsidP="00A35592">
      <w:pPr>
        <w:numPr>
          <w:ilvl w:val="0"/>
          <w:numId w:val="42"/>
        </w:numPr>
        <w:autoSpaceDE w:val="0"/>
        <w:autoSpaceDN w:val="0"/>
        <w:adjustRightInd w:val="0"/>
        <w:spacing w:after="0" w:line="240" w:lineRule="auto"/>
        <w:ind w:left="36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Hətta bütün dəvət olunmuş müsabiqə təklifləri artıq alınıbsa, müsabiqə təkliflərinin açılışı bütün tərəflər üçün rahat olan vaxta təyin olunmaqla müsabiqə təkliflərinin qəbulu üçün təyin olunmuş vaxtdan tez olmamalıdır.</w:t>
      </w:r>
    </w:p>
    <w:p w14:paraId="2391B188" w14:textId="77777777" w:rsidR="00A35592" w:rsidRPr="001C5987" w:rsidRDefault="00A35592" w:rsidP="00A35592">
      <w:pPr>
        <w:numPr>
          <w:ilvl w:val="0"/>
          <w:numId w:val="42"/>
        </w:numPr>
        <w:autoSpaceDE w:val="0"/>
        <w:autoSpaceDN w:val="0"/>
        <w:adjustRightInd w:val="0"/>
        <w:spacing w:after="0" w:line="240" w:lineRule="auto"/>
        <w:ind w:left="360"/>
        <w:jc w:val="both"/>
        <w:rPr>
          <w:rFonts w:ascii="Times New Roman" w:eastAsia="MS Mincho" w:hAnsi="Times New Roman" w:cs="Times New Roman"/>
          <w:i/>
          <w:sz w:val="24"/>
          <w:szCs w:val="24"/>
          <w:lang w:val="az-Latn-AZ" w:eastAsia="ru-RU"/>
        </w:rPr>
      </w:pPr>
      <w:r w:rsidRPr="001C5987">
        <w:rPr>
          <w:rFonts w:ascii="Times New Roman" w:eastAsia="MS Mincho" w:hAnsi="Times New Roman" w:cs="Times New Roman"/>
          <w:sz w:val="24"/>
          <w:szCs w:val="24"/>
          <w:lang w:val="az-Latn-AZ" w:eastAsia="ru-RU"/>
        </w:rPr>
        <w:t>Müsabiqə təkliflərinin açılışında yalnız Satınalmalar Qrupunun üzvləri və nəzərdə tutulduqda müsabiqə iştirakçıları (nümayəndələri) iştirak etməlidir.</w:t>
      </w:r>
    </w:p>
    <w:p w14:paraId="275466FB" w14:textId="77777777" w:rsidR="00A35592" w:rsidRPr="001C5987" w:rsidRDefault="00A35592" w:rsidP="00A35592">
      <w:pPr>
        <w:numPr>
          <w:ilvl w:val="0"/>
          <w:numId w:val="42"/>
        </w:numPr>
        <w:autoSpaceDE w:val="0"/>
        <w:autoSpaceDN w:val="0"/>
        <w:adjustRightInd w:val="0"/>
        <w:spacing w:after="0" w:line="240" w:lineRule="auto"/>
        <w:ind w:left="360"/>
        <w:jc w:val="both"/>
        <w:rPr>
          <w:rFonts w:ascii="Times New Roman" w:eastAsia="MS Mincho" w:hAnsi="Times New Roman" w:cs="Times New Roman"/>
          <w:i/>
          <w:sz w:val="24"/>
          <w:szCs w:val="24"/>
          <w:lang w:val="az-Latn-AZ" w:eastAsia="ru-RU"/>
        </w:rPr>
      </w:pPr>
      <w:r w:rsidRPr="001C5987">
        <w:rPr>
          <w:rFonts w:ascii="Times New Roman" w:eastAsia="MS Mincho" w:hAnsi="Times New Roman" w:cs="Times New Roman"/>
          <w:sz w:val="24"/>
          <w:szCs w:val="24"/>
          <w:lang w:val="az-Latn-AZ" w:eastAsia="ru-RU"/>
        </w:rPr>
        <w:t>Müsabiqə təkliflərinin açılışı barədə protokol tərtib edilir.</w:t>
      </w:r>
    </w:p>
    <w:p w14:paraId="6BFF63FA"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3FAB61E2"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Müsabiqə təkliflərinin paylanması </w:t>
      </w:r>
    </w:p>
    <w:p w14:paraId="2CD702E1"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p>
    <w:p w14:paraId="4F963B2B"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Orijinal nüsxələr və qiymət olan nüsxələr Əlaqələndirici Şəxsdə qalır, qiymət olmayan nüsxələr isə texniki qiymətləndirməni aparan qrupa paylanılır.</w:t>
      </w:r>
    </w:p>
    <w:p w14:paraId="5168BAC2" w14:textId="6717D8ED" w:rsidR="00A35592" w:rsidRPr="00C5060C" w:rsidRDefault="00A35592" w:rsidP="00441E1C">
      <w:pPr>
        <w:pStyle w:val="Heading1"/>
        <w:rPr>
          <w:rFonts w:ascii="Times New Roman" w:eastAsia="MS Mincho" w:hAnsi="Times New Roman" w:cs="Times New Roman"/>
          <w:lang w:val="az-Latn-AZ" w:eastAsia="ru-RU"/>
        </w:rPr>
      </w:pPr>
      <w:r w:rsidRPr="00C5060C">
        <w:rPr>
          <w:rFonts w:eastAsia="MS Mincho"/>
          <w:sz w:val="24"/>
          <w:lang w:val="az-Latn-AZ" w:eastAsia="ru-RU"/>
        </w:rPr>
        <w:br w:type="page"/>
      </w:r>
      <w:bookmarkStart w:id="49" w:name="_Toc154137860"/>
      <w:r w:rsidR="00441E1C" w:rsidRPr="00C5060C">
        <w:rPr>
          <w:rFonts w:ascii="Times New Roman" w:eastAsia="MS Mincho" w:hAnsi="Times New Roman" w:cs="Times New Roman"/>
          <w:sz w:val="28"/>
          <w:szCs w:val="28"/>
          <w:lang w:val="az-Latn-AZ" w:eastAsia="ru-RU"/>
        </w:rPr>
        <w:lastRenderedPageBreak/>
        <w:t xml:space="preserve">5.2. </w:t>
      </w:r>
      <w:r w:rsidR="00441E1C" w:rsidRPr="00C5060C">
        <w:rPr>
          <w:rFonts w:ascii="Times New Roman" w:eastAsia="MS Mincho" w:hAnsi="Times New Roman" w:cs="Times New Roman"/>
          <w:sz w:val="28"/>
          <w:szCs w:val="28"/>
          <w:lang w:val="az-Latn-AZ" w:eastAsia="ru-RU"/>
        </w:rPr>
        <w:tab/>
        <w:t xml:space="preserve">   </w:t>
      </w:r>
      <w:r w:rsidRPr="00C5060C">
        <w:rPr>
          <w:rFonts w:ascii="Times New Roman" w:eastAsia="MS Mincho" w:hAnsi="Times New Roman" w:cs="Times New Roman"/>
          <w:sz w:val="28"/>
          <w:szCs w:val="28"/>
          <w:lang w:val="az-Latn-AZ" w:eastAsia="ru-RU"/>
        </w:rPr>
        <w:t>Digər Müsabiqələr (Bağlı Zərf və İki Zərf prinsipinlərinin tətbiq edilmədiyi müsabiqələr)</w:t>
      </w:r>
      <w:bookmarkEnd w:id="49"/>
    </w:p>
    <w:p w14:paraId="39D19206" w14:textId="77777777" w:rsidR="00A35592" w:rsidRPr="001C5987" w:rsidRDefault="00A35592" w:rsidP="00A35592">
      <w:pPr>
        <w:autoSpaceDE w:val="0"/>
        <w:autoSpaceDN w:val="0"/>
        <w:adjustRightInd w:val="0"/>
        <w:spacing w:after="0" w:line="240" w:lineRule="auto"/>
        <w:rPr>
          <w:rFonts w:ascii="Times New Roman" w:eastAsia="MS Mincho" w:hAnsi="Times New Roman" w:cs="Times New Roman"/>
          <w:b/>
          <w:bCs/>
          <w:sz w:val="20"/>
          <w:szCs w:val="20"/>
          <w:lang w:val="az-Latn-AZ" w:eastAsia="ru-RU"/>
        </w:rPr>
      </w:pPr>
    </w:p>
    <w:p w14:paraId="37DBB916" w14:textId="77777777" w:rsidR="00A35592" w:rsidRPr="001C5987" w:rsidRDefault="00A35592" w:rsidP="00A35592">
      <w:pPr>
        <w:autoSpaceDE w:val="0"/>
        <w:autoSpaceDN w:val="0"/>
        <w:adjustRightInd w:val="0"/>
        <w:spacing w:after="0" w:line="240" w:lineRule="auto"/>
        <w:ind w:firstLine="708"/>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Təyinatı </w:t>
      </w:r>
    </w:p>
    <w:p w14:paraId="035850B8"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6E1D6082" w14:textId="4AE021D0"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Bu təlimatda,</w:t>
      </w:r>
      <w:r w:rsidRPr="001C5987">
        <w:rPr>
          <w:rFonts w:ascii="Times New Roman" w:eastAsia="MS Mincho" w:hAnsi="Times New Roman" w:cs="Times New Roman"/>
          <w:b/>
          <w:bCs/>
          <w:sz w:val="24"/>
          <w:szCs w:val="24"/>
          <w:lang w:val="az-Latn-AZ" w:eastAsia="ru-RU"/>
        </w:rPr>
        <w:t xml:space="preserve"> </w:t>
      </w:r>
      <w:r w:rsidRPr="001C5987">
        <w:rPr>
          <w:rFonts w:ascii="Times New Roman" w:eastAsia="MS Mincho" w:hAnsi="Times New Roman" w:cs="Times New Roman"/>
          <w:bCs/>
          <w:sz w:val="24"/>
          <w:szCs w:val="24"/>
          <w:lang w:val="az-Latn-AZ" w:eastAsia="ru-RU"/>
        </w:rPr>
        <w:t xml:space="preserve">Bağlı Zərf və İki Zərf prinsipləri </w:t>
      </w:r>
      <w:r w:rsidRPr="001C5987">
        <w:rPr>
          <w:rFonts w:ascii="Times New Roman" w:eastAsia="MS Mincho" w:hAnsi="Times New Roman" w:cs="Times New Roman"/>
          <w:sz w:val="24"/>
          <w:szCs w:val="24"/>
          <w:lang w:val="az-Latn-AZ" w:eastAsia="ru-RU"/>
        </w:rPr>
        <w:t xml:space="preserve">tətbiq edilmədikdə, yəni ehtimal olunan müqavilə dəyəri </w:t>
      </w:r>
      <w:r w:rsidR="004920F6" w:rsidRPr="001C5987">
        <w:rPr>
          <w:rFonts w:ascii="Times New Roman" w:eastAsia="MS Mincho" w:hAnsi="Times New Roman" w:cs="Times New Roman"/>
          <w:bCs/>
          <w:sz w:val="24"/>
          <w:szCs w:val="24"/>
          <w:lang w:val="az-Latn-AZ" w:eastAsia="ru-RU"/>
        </w:rPr>
        <w:t>10 000 manatdan</w:t>
      </w:r>
      <w:r w:rsidR="004920F6" w:rsidRPr="001C5987">
        <w:rPr>
          <w:rFonts w:ascii="Times New Roman" w:eastAsia="MS Mincho" w:hAnsi="Times New Roman" w:cs="Times New Roman"/>
          <w:sz w:val="24"/>
          <w:szCs w:val="24"/>
          <w:lang w:val="az-Latn-AZ" w:eastAsia="ru-RU"/>
        </w:rPr>
        <w:t xml:space="preserve"> </w:t>
      </w:r>
      <w:r w:rsidRPr="001C5987">
        <w:rPr>
          <w:rFonts w:ascii="Times New Roman" w:eastAsia="MS Mincho" w:hAnsi="Times New Roman" w:cs="Times New Roman"/>
          <w:sz w:val="24"/>
          <w:szCs w:val="24"/>
          <w:lang w:val="az-Latn-AZ" w:eastAsia="ru-RU"/>
        </w:rPr>
        <w:t xml:space="preserve">aşağı olan satınalmalarda müsabiqələrin keçirilməsi qaydası təsvir olunur. </w:t>
      </w:r>
    </w:p>
    <w:p w14:paraId="780C47DF"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0A2E1E8A" w14:textId="77777777" w:rsidR="00A35592" w:rsidRPr="001C5987" w:rsidRDefault="00A35592" w:rsidP="00A35592">
      <w:pPr>
        <w:autoSpaceDE w:val="0"/>
        <w:autoSpaceDN w:val="0"/>
        <w:adjustRightInd w:val="0"/>
        <w:spacing w:after="0" w:line="240" w:lineRule="auto"/>
        <w:ind w:firstLine="708"/>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Vəzifələr </w:t>
      </w:r>
    </w:p>
    <w:p w14:paraId="26565699" w14:textId="77777777" w:rsidR="00A35592" w:rsidRPr="001C5987" w:rsidRDefault="00A35592" w:rsidP="00A35592">
      <w:pPr>
        <w:autoSpaceDE w:val="0"/>
        <w:autoSpaceDN w:val="0"/>
        <w:adjustRightInd w:val="0"/>
        <w:spacing w:after="0" w:line="240" w:lineRule="auto"/>
        <w:rPr>
          <w:rFonts w:ascii="Times New Roman" w:eastAsia="MS Mincho" w:hAnsi="Times New Roman" w:cs="Times New Roman"/>
          <w:b/>
          <w:bCs/>
          <w:sz w:val="24"/>
          <w:szCs w:val="24"/>
          <w:lang w:val="az-Latn-AZ" w:eastAsia="ru-RU"/>
        </w:rPr>
      </w:pPr>
    </w:p>
    <w:p w14:paraId="5944E37A"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b/>
          <w:bCs/>
          <w:sz w:val="24"/>
          <w:szCs w:val="24"/>
          <w:lang w:val="az-Latn-AZ" w:eastAsia="ru-RU"/>
        </w:rPr>
        <w:t xml:space="preserve">Təyin olunmuş Əlaqələndirici Şəxs </w:t>
      </w:r>
      <w:r w:rsidRPr="001C5987">
        <w:rPr>
          <w:rFonts w:ascii="Times New Roman" w:eastAsia="MS Mincho" w:hAnsi="Times New Roman" w:cs="Times New Roman"/>
          <w:bCs/>
          <w:sz w:val="24"/>
          <w:szCs w:val="24"/>
          <w:lang w:val="az-Latn-AZ" w:eastAsia="ru-RU"/>
        </w:rPr>
        <w:t>bu təlimatda göstərilmiş tələblərin icrasına görə cavabdehdir</w:t>
      </w:r>
      <w:r w:rsidRPr="001C5987">
        <w:rPr>
          <w:rFonts w:ascii="Times New Roman" w:eastAsia="MS Mincho" w:hAnsi="Times New Roman" w:cs="Times New Roman"/>
          <w:sz w:val="24"/>
          <w:szCs w:val="24"/>
          <w:lang w:val="az-Latn-AZ" w:eastAsia="ru-RU"/>
        </w:rPr>
        <w:t>.</w:t>
      </w:r>
    </w:p>
    <w:p w14:paraId="42D7AC7E" w14:textId="77777777" w:rsidR="00A35592" w:rsidRPr="001C5987" w:rsidRDefault="00A35592" w:rsidP="00A35592">
      <w:pPr>
        <w:autoSpaceDE w:val="0"/>
        <w:autoSpaceDN w:val="0"/>
        <w:adjustRightInd w:val="0"/>
        <w:spacing w:after="0" w:line="240" w:lineRule="auto"/>
        <w:rPr>
          <w:rFonts w:ascii="Times New Roman" w:eastAsia="MS Mincho" w:hAnsi="Times New Roman" w:cs="Times New Roman"/>
          <w:b/>
          <w:bCs/>
          <w:sz w:val="24"/>
          <w:szCs w:val="24"/>
          <w:lang w:val="az-Latn-AZ" w:eastAsia="ru-RU"/>
        </w:rPr>
      </w:pPr>
    </w:p>
    <w:p w14:paraId="67012A33" w14:textId="77777777" w:rsidR="00A35592" w:rsidRPr="001C5987" w:rsidRDefault="00A35592" w:rsidP="00A35592">
      <w:pPr>
        <w:autoSpaceDE w:val="0"/>
        <w:autoSpaceDN w:val="0"/>
        <w:adjustRightInd w:val="0"/>
        <w:spacing w:after="0" w:line="240" w:lineRule="auto"/>
        <w:ind w:firstLine="708"/>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Əsas tələblər </w:t>
      </w:r>
    </w:p>
    <w:p w14:paraId="32BCCADC"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p>
    <w:p w14:paraId="0FBF15B8" w14:textId="77777777" w:rsidR="00A35592" w:rsidRPr="001C5987" w:rsidRDefault="00A35592" w:rsidP="00A35592">
      <w:pPr>
        <w:numPr>
          <w:ilvl w:val="0"/>
          <w:numId w:val="43"/>
        </w:num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Müsabiqəyə dair bütün sorğular təyin edilmiş Əlaqələndirici Şəxs tərəfindən hazırlanmalı, imzalanmalı və göndərilməlidir. Bu zaman Sifarişçinin köməyinə ehtiyac olarsa, həmin kömək göstərilməlidir.</w:t>
      </w:r>
    </w:p>
    <w:p w14:paraId="30B0E55F" w14:textId="77777777" w:rsidR="00A35592" w:rsidRPr="001C5987" w:rsidRDefault="00A35592" w:rsidP="00A35592">
      <w:pPr>
        <w:numPr>
          <w:ilvl w:val="0"/>
          <w:numId w:val="43"/>
        </w:num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 xml:space="preserve">Müsabiqə zamanı müsabiqənin iştirakçısının sorğularına cavablar yalnız həmin iştirakçıya göndərilməlidir. Həmin məlumatın digər müsabiqə iştirakçılarına göndərilməsi Əlaqələndirici Şəxsin qərarı əsasında tələb oluna bilər (texniki detalların dəqiqləşdirilməsi, əhəmiyyətli məlumatların çatışmaması və sairə). </w:t>
      </w:r>
    </w:p>
    <w:p w14:paraId="0D5C49D4" w14:textId="77777777" w:rsidR="00A35592" w:rsidRPr="001C5987" w:rsidRDefault="00A35592" w:rsidP="00A35592">
      <w:pPr>
        <w:numPr>
          <w:ilvl w:val="0"/>
          <w:numId w:val="43"/>
        </w:num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Təkliflər faks, elektron poçt və digər vasitələr ilə alınıb, alınan kimi açıla bilər. Bu  məlumatlar aidiyyəti olmayan şəxslərə təqdim edilə bilməz.</w:t>
      </w:r>
    </w:p>
    <w:p w14:paraId="2888F51A" w14:textId="77777777" w:rsidR="00A35592" w:rsidRPr="001C5987" w:rsidRDefault="00A35592" w:rsidP="00A35592">
      <w:pPr>
        <w:numPr>
          <w:ilvl w:val="0"/>
          <w:numId w:val="43"/>
        </w:num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 xml:space="preserve">Müsabiqə təklifləri Əlaqələndirici Şəxs tərəfindən nəzərdən keçirilib və tələb olunduqda aydınlaşdırılmalıdır. </w:t>
      </w:r>
    </w:p>
    <w:p w14:paraId="292FAAEE" w14:textId="77777777" w:rsidR="00A35592" w:rsidRPr="001C5987" w:rsidRDefault="00A35592" w:rsidP="00A35592">
      <w:pPr>
        <w:numPr>
          <w:ilvl w:val="0"/>
          <w:numId w:val="43"/>
        </w:num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Müsabiqə təkliflərinin qiymətləndirilməsi təlimatın müvafiq bölməsində əks etdirilib.</w:t>
      </w:r>
    </w:p>
    <w:p w14:paraId="24BD470D"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0C5B885B" w14:textId="26F4BCD5" w:rsidR="00A35592" w:rsidRPr="00C5060C" w:rsidRDefault="00A35592" w:rsidP="00441E1C">
      <w:pPr>
        <w:pStyle w:val="Heading1"/>
        <w:rPr>
          <w:rFonts w:ascii="Times New Roman" w:eastAsia="MS Mincho" w:hAnsi="Times New Roman" w:cs="Times New Roman"/>
          <w:sz w:val="28"/>
          <w:szCs w:val="28"/>
          <w:lang w:val="az-Latn-AZ" w:eastAsia="ru-RU"/>
        </w:rPr>
      </w:pPr>
      <w:r w:rsidRPr="00C5060C">
        <w:rPr>
          <w:rFonts w:eastAsia="MS Mincho"/>
          <w:sz w:val="24"/>
          <w:szCs w:val="24"/>
          <w:lang w:val="az-Latn-AZ" w:eastAsia="ru-RU"/>
        </w:rPr>
        <w:br w:type="page"/>
      </w:r>
      <w:bookmarkStart w:id="50" w:name="_Toc154137861"/>
      <w:r w:rsidR="00441E1C" w:rsidRPr="00C5060C">
        <w:rPr>
          <w:rFonts w:ascii="Times New Roman" w:eastAsia="MS Mincho" w:hAnsi="Times New Roman" w:cs="Times New Roman"/>
          <w:sz w:val="28"/>
          <w:szCs w:val="28"/>
          <w:lang w:val="az-Latn-AZ" w:eastAsia="ru-RU"/>
        </w:rPr>
        <w:lastRenderedPageBreak/>
        <w:t xml:space="preserve">5.3 </w:t>
      </w:r>
      <w:r w:rsidR="00441E1C" w:rsidRPr="00C5060C">
        <w:rPr>
          <w:rFonts w:ascii="Times New Roman" w:eastAsia="MS Mincho" w:hAnsi="Times New Roman" w:cs="Times New Roman"/>
          <w:sz w:val="28"/>
          <w:szCs w:val="28"/>
          <w:lang w:val="az-Latn-AZ" w:eastAsia="ru-RU"/>
        </w:rPr>
        <w:tab/>
      </w:r>
      <w:r w:rsidRPr="00C5060C">
        <w:rPr>
          <w:rFonts w:ascii="Times New Roman" w:eastAsia="MS Mincho" w:hAnsi="Times New Roman" w:cs="Times New Roman"/>
          <w:sz w:val="28"/>
          <w:szCs w:val="28"/>
          <w:lang w:val="az-Latn-AZ" w:eastAsia="ru-RU"/>
        </w:rPr>
        <w:t>Təkliflərin alınmasına qədər fəaliyyət</w:t>
      </w:r>
      <w:bookmarkEnd w:id="50"/>
    </w:p>
    <w:p w14:paraId="2E8ABB3D"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p>
    <w:p w14:paraId="1B3DE522"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Təyinatı </w:t>
      </w:r>
    </w:p>
    <w:p w14:paraId="308C1841"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098B335C"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Bu təlimatda müsabiqə təkliflərinin alınmasından öncə görüləcək tədbirlər göstərilir. Xüsusilə, müsabiqə qabağı brifinqlər, müsabiqə iştirakçılarının sorğularının cavablandırılması, müsabiqə müddətinin uzadılması barədə müraciətlərə cavab və lazım olan tarixdə təqdim edilməsini təmin etmək üçün müsabiqə təkliflərinin izlənməsi məsələləri öz əksini tapır.</w:t>
      </w:r>
    </w:p>
    <w:p w14:paraId="3C3DF74F"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304575F4"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Vəzifələr </w:t>
      </w:r>
    </w:p>
    <w:p w14:paraId="73CAECD3"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4AEC5D07"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
          <w:bCs/>
          <w:sz w:val="24"/>
          <w:szCs w:val="24"/>
          <w:lang w:val="az-Latn-AZ" w:eastAsia="ru-RU"/>
        </w:rPr>
        <w:t xml:space="preserve">Təyin olunmuş Əlaqələndirici Şəxs </w:t>
      </w:r>
      <w:r w:rsidRPr="001C5987">
        <w:rPr>
          <w:rFonts w:ascii="Times New Roman" w:eastAsia="MS Mincho" w:hAnsi="Times New Roman" w:cs="Times New Roman"/>
          <w:bCs/>
          <w:sz w:val="24"/>
          <w:szCs w:val="24"/>
          <w:lang w:val="az-Latn-AZ" w:eastAsia="ru-RU"/>
        </w:rPr>
        <w:t xml:space="preserve">müsabiqə qabağı brifinqlərin keçirilməsinə nəzarət və idarə etməlidir; bütün sorğuların dərhal və bu Təlimatlara uyğun cavablandırılmasını və bütün müsabiqə təkliflərinin təyin olunmuş vaxta qədər alınmasını təmin etməlidir. </w:t>
      </w:r>
    </w:p>
    <w:p w14:paraId="68B9B17A"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p>
    <w:p w14:paraId="36DA90A7"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
          <w:bCs/>
          <w:sz w:val="24"/>
          <w:szCs w:val="24"/>
          <w:lang w:val="az-Latn-AZ" w:eastAsia="ru-RU"/>
        </w:rPr>
        <w:t xml:space="preserve">Sifarişçi </w:t>
      </w:r>
      <w:r w:rsidRPr="001C5987">
        <w:rPr>
          <w:rFonts w:ascii="Times New Roman" w:eastAsia="MS Mincho" w:hAnsi="Times New Roman" w:cs="Times New Roman"/>
          <w:bCs/>
          <w:sz w:val="24"/>
          <w:szCs w:val="24"/>
          <w:lang w:val="az-Latn-AZ" w:eastAsia="ru-RU"/>
        </w:rPr>
        <w:t xml:space="preserve">müsabiqə qabağı brifinqlərin aparılmasına, hər hansı sorğuların təyin edilmiş Əlaqələndirici Şəxsə yönəldilməsinə və cavabların hazırlanmasında köməyin göstərilməsinə görə cavabdehdir. </w:t>
      </w:r>
    </w:p>
    <w:p w14:paraId="79EC2FC1"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74F0FE30"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Müsabiqə qabağı brifinqlər</w:t>
      </w:r>
    </w:p>
    <w:p w14:paraId="5C547A09"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 </w:t>
      </w:r>
    </w:p>
    <w:p w14:paraId="2FDA9C30" w14:textId="77777777" w:rsidR="00A35592" w:rsidRPr="001C5987" w:rsidRDefault="00A35592" w:rsidP="00A35592">
      <w:pPr>
        <w:numPr>
          <w:ilvl w:val="0"/>
          <w:numId w:val="44"/>
        </w:num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Müsabiqə iştirakçıları ilə müsabiqə qabağı brifinqlər iştirakçı siyahısının təsdiqindən  sonra və Dəvət Sənədlərinin göndərilməsindən əvvəl və ya sonra keçirilə bilər.</w:t>
      </w:r>
    </w:p>
    <w:p w14:paraId="70A6AD02" w14:textId="77777777" w:rsidR="00A35592" w:rsidRPr="001C5987" w:rsidRDefault="00A35592" w:rsidP="00A35592">
      <w:pPr>
        <w:numPr>
          <w:ilvl w:val="0"/>
          <w:numId w:val="44"/>
        </w:num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 xml:space="preserve">Müsabiqə qabağı brifinqlərin keçirilməsinin məqsədi - bütün iştirakçıların tam və ətraflı müsabiqə təklifi verməsi üçün lazımlı məlumata sahib olmasını təmin etməkdir. </w:t>
      </w:r>
    </w:p>
    <w:p w14:paraId="4548222F" w14:textId="77777777" w:rsidR="00A35592" w:rsidRPr="001C5987" w:rsidRDefault="00A35592" w:rsidP="00A35592">
      <w:pPr>
        <w:numPr>
          <w:ilvl w:val="0"/>
          <w:numId w:val="44"/>
        </w:num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 xml:space="preserve">Belə iclasları aşağıdakı hallarda keçirilməsinə diqqət ayrılmalıdır: </w:t>
      </w:r>
    </w:p>
    <w:p w14:paraId="7B5433AC" w14:textId="77777777" w:rsidR="00A35592" w:rsidRPr="001C5987" w:rsidRDefault="00A35592" w:rsidP="00A35592">
      <w:pPr>
        <w:numPr>
          <w:ilvl w:val="1"/>
          <w:numId w:val="44"/>
        </w:num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Müsabiqə zamanı yeni, yaxud mürəkkəb satınalma strategiyası tətbiq edildikdə;</w:t>
      </w:r>
    </w:p>
    <w:p w14:paraId="684F3C14" w14:textId="77777777" w:rsidR="00A35592" w:rsidRPr="001C5987" w:rsidRDefault="00A35592" w:rsidP="00A35592">
      <w:pPr>
        <w:numPr>
          <w:ilvl w:val="1"/>
          <w:numId w:val="44"/>
        </w:num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 xml:space="preserve">Müsabiqə iştirakçısının əsasən satın alınacaq işləri sahə şəraitində (vəziyyətində) qiymətləndirilməsi vacib olduqda; </w:t>
      </w:r>
    </w:p>
    <w:p w14:paraId="42C0A900" w14:textId="77777777" w:rsidR="00A35592" w:rsidRPr="001C5987" w:rsidRDefault="00A35592" w:rsidP="00A35592">
      <w:pPr>
        <w:numPr>
          <w:ilvl w:val="1"/>
          <w:numId w:val="44"/>
        </w:num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Digər podratçılar ilə işi koordinasiya etmək və hər bir podratçının vəzifələrinin hədlərini müəyyən etmək ehtiyacı olduqda;</w:t>
      </w:r>
    </w:p>
    <w:p w14:paraId="742047C1" w14:textId="77777777" w:rsidR="00A35592" w:rsidRPr="001C5987" w:rsidRDefault="00A35592" w:rsidP="00A35592">
      <w:pPr>
        <w:numPr>
          <w:ilvl w:val="0"/>
          <w:numId w:val="44"/>
        </w:num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 xml:space="preserve">Hər bir müsabiqə iştirakçısı ilə ayrı ayrılıqda yaxud bütün iştirakçılar ilə birlikdə iclasların keçirilməsi biznes cəhətdən dəyərləndirilməlidir. Lakın ayrı-ayrı görüşlərin keçirilməsi tövsiyə olunur. </w:t>
      </w:r>
    </w:p>
    <w:p w14:paraId="156DA064" w14:textId="77777777" w:rsidR="00A35592" w:rsidRPr="001C5987" w:rsidRDefault="00A35592" w:rsidP="00A35592">
      <w:pPr>
        <w:numPr>
          <w:ilvl w:val="0"/>
          <w:numId w:val="44"/>
        </w:num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 xml:space="preserve">Brifinqdə bütün müsabiqə iştirakçılarına eyni məlumatlar verilməlidir. </w:t>
      </w:r>
    </w:p>
    <w:p w14:paraId="29AED7BF" w14:textId="77777777" w:rsidR="00A35592" w:rsidRPr="001C5987" w:rsidRDefault="00A35592" w:rsidP="00A35592">
      <w:pPr>
        <w:numPr>
          <w:ilvl w:val="0"/>
          <w:numId w:val="44"/>
        </w:num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 xml:space="preserve">Brifinqdə qaldırılan məsələlərin vacib məqamları müsabiqəyə Dəvət Sənədlərində (hələ göndərilməyibsə) həll olunmalı və ya müsabiqə bülleteni şəklində bütün müsabiqə iştirakçılarına göndərilməlidir. </w:t>
      </w:r>
    </w:p>
    <w:p w14:paraId="339795CD"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595AA406"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Müsabiqə sorğuları </w:t>
      </w:r>
    </w:p>
    <w:p w14:paraId="0553701F"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6D0104FD" w14:textId="77777777" w:rsidR="00A35592" w:rsidRPr="001C5987" w:rsidRDefault="00A35592" w:rsidP="00A35592">
      <w:pPr>
        <w:numPr>
          <w:ilvl w:val="0"/>
          <w:numId w:val="45"/>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Müsabiqə zamanı iştirakçılardan alınmış bütün müraciətlər müsabiqə prosesi boyunca əlaqə saxlanılmalı yeganə şəxs olan Əlaqələndirici Şəxsə yönəldilməli və onun tərəfindən cavablandırılmalıdır. </w:t>
      </w:r>
    </w:p>
    <w:p w14:paraId="5B2952CC" w14:textId="77777777" w:rsidR="00A35592" w:rsidRPr="001C5987" w:rsidRDefault="00A35592" w:rsidP="00A35592">
      <w:pPr>
        <w:numPr>
          <w:ilvl w:val="0"/>
          <w:numId w:val="45"/>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Sifarişçi və digər hər hansı texniki əməkdaş sorğuların baxılmasında və cavabların hazırlanmasında iştirak etməlidir.</w:t>
      </w:r>
    </w:p>
    <w:p w14:paraId="5B5A43BC" w14:textId="77777777" w:rsidR="00A35592" w:rsidRPr="001C5987" w:rsidRDefault="00A35592" w:rsidP="00A35592">
      <w:pPr>
        <w:numPr>
          <w:ilvl w:val="0"/>
          <w:numId w:val="45"/>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lastRenderedPageBreak/>
        <w:t xml:space="preserve">Müsabiqə iştirakçılarının qaldırdığı və bütün iştirakçılarda olan məlumatın uyğunluğuna təsir göstərəcək bütün sorğular Əlaqələndirici Şəxs tərəfindən yazılı şəkildə cavablandırılmalı və ardıcıl nömrələnmiş bülleten şəklində bütün müsabiqə iştirakçılarına göndərilməlidir. </w:t>
      </w:r>
    </w:p>
    <w:p w14:paraId="30E56528" w14:textId="77777777" w:rsidR="00A35592" w:rsidRPr="001C5987" w:rsidRDefault="00A35592" w:rsidP="00A35592">
      <w:pPr>
        <w:numPr>
          <w:ilvl w:val="0"/>
          <w:numId w:val="45"/>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Dəvət sənədlərindəki düzəlişlər və ya Əlaqələndirici Şəxsin zəruri hesab etdiyi dəqiqləşdirmələr bütün müsabiqə iştirakçılarına göndərilməlidir. </w:t>
      </w:r>
    </w:p>
    <w:p w14:paraId="6B666B8C" w14:textId="77777777" w:rsidR="00A35592" w:rsidRPr="001C5987" w:rsidRDefault="00A35592" w:rsidP="00A35592">
      <w:pPr>
        <w:numPr>
          <w:ilvl w:val="0"/>
          <w:numId w:val="45"/>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Müsabiqə zamanı bütün iştirakçılar bülletenin alınmasını bildirməli və onun müsabiqə təklifində nəzərə alındığını təsdiq etməlidir. </w:t>
      </w:r>
    </w:p>
    <w:p w14:paraId="5338C6A8" w14:textId="77777777" w:rsidR="00A35592" w:rsidRPr="001C5987" w:rsidRDefault="00A35592" w:rsidP="00A35592">
      <w:pPr>
        <w:numPr>
          <w:ilvl w:val="0"/>
          <w:numId w:val="45"/>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Telefonla heç bir müraciətə yol verilməməlidir, lakin telefonla zəng gələrsə satınalma sənədlərinə müvafiq qeyd əlavə olunmalıdır. Müsabiqə təkliflərinin verilməsinə təsir edə biləcək bütün müzakirələr yazılı şəkildə olmalı və yuxarıda qeyd olunduğu kimi bütün iştirakçılara bildirilməlidir. </w:t>
      </w:r>
    </w:p>
    <w:p w14:paraId="4429EAFB"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172871C2"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Müsabiqə müddətinin uzadılması </w:t>
      </w:r>
    </w:p>
    <w:p w14:paraId="05A0D966"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p>
    <w:p w14:paraId="06C0E132" w14:textId="77777777" w:rsidR="00A35592" w:rsidRPr="001C5987" w:rsidRDefault="00A35592" w:rsidP="00A35592">
      <w:pPr>
        <w:numPr>
          <w:ilvl w:val="0"/>
          <w:numId w:val="46"/>
        </w:num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 xml:space="preserve">Müsabiqə iştirakçılarının müsabiqə müddətini uzatmaq müraciətlərinə xüsusi diqqət ayrılmalıdır. </w:t>
      </w:r>
    </w:p>
    <w:p w14:paraId="308BE50D" w14:textId="77777777" w:rsidR="00A35592" w:rsidRPr="001C5987" w:rsidRDefault="00A35592" w:rsidP="00A35592">
      <w:pPr>
        <w:numPr>
          <w:ilvl w:val="0"/>
          <w:numId w:val="46"/>
        </w:num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Müddətin uzadılmasına təsir edən amillərə aşağıdakılar aiddir:</w:t>
      </w:r>
    </w:p>
    <w:p w14:paraId="01DEEBCF" w14:textId="77777777" w:rsidR="00A35592" w:rsidRPr="001C5987" w:rsidRDefault="00A35592" w:rsidP="00A35592">
      <w:pPr>
        <w:numPr>
          <w:ilvl w:val="1"/>
          <w:numId w:val="46"/>
        </w:numPr>
        <w:tabs>
          <w:tab w:val="num" w:pos="900"/>
        </w:tabs>
        <w:autoSpaceDE w:val="0"/>
        <w:autoSpaceDN w:val="0"/>
        <w:adjustRightInd w:val="0"/>
        <w:spacing w:after="0" w:line="240" w:lineRule="auto"/>
        <w:ind w:left="900"/>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Müqavilə, tədarük qrafiki;</w:t>
      </w:r>
    </w:p>
    <w:p w14:paraId="60090DA2" w14:textId="77777777" w:rsidR="00A35592" w:rsidRPr="001C5987" w:rsidRDefault="00A35592" w:rsidP="00A35592">
      <w:pPr>
        <w:numPr>
          <w:ilvl w:val="1"/>
          <w:numId w:val="46"/>
        </w:numPr>
        <w:tabs>
          <w:tab w:val="num" w:pos="900"/>
        </w:tabs>
        <w:autoSpaceDE w:val="0"/>
        <w:autoSpaceDN w:val="0"/>
        <w:adjustRightInd w:val="0"/>
        <w:spacing w:after="0" w:line="240" w:lineRule="auto"/>
        <w:ind w:left="900"/>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 xml:space="preserve">Müsabiqə təkliflərinin təqdim edilməsi üçün müəyyən edilmiş müddətin qısa olması; </w:t>
      </w:r>
    </w:p>
    <w:p w14:paraId="565CEADA" w14:textId="77777777" w:rsidR="00A35592" w:rsidRPr="001C5987" w:rsidRDefault="00A35592" w:rsidP="00A35592">
      <w:pPr>
        <w:numPr>
          <w:ilvl w:val="1"/>
          <w:numId w:val="46"/>
        </w:numPr>
        <w:tabs>
          <w:tab w:val="num" w:pos="900"/>
        </w:tabs>
        <w:autoSpaceDE w:val="0"/>
        <w:autoSpaceDN w:val="0"/>
        <w:adjustRightInd w:val="0"/>
        <w:spacing w:after="0" w:line="240" w:lineRule="auto"/>
        <w:ind w:left="900"/>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Həmin Müsabiqə iştirakçısının təklifinin vacibliyi.</w:t>
      </w:r>
    </w:p>
    <w:p w14:paraId="45AA865C" w14:textId="77777777" w:rsidR="00A35592" w:rsidRPr="001C5987" w:rsidRDefault="00A35592" w:rsidP="00A35592">
      <w:pPr>
        <w:numPr>
          <w:ilvl w:val="0"/>
          <w:numId w:val="46"/>
        </w:num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Satınalmalar Qrupu tərəfindən müsabiqə müddətinin uzadılması təklifi yazılı şəkildə təsdiq edilərək qərar qəbul edir və müvafiq protokol tərtib edilir.</w:t>
      </w:r>
    </w:p>
    <w:p w14:paraId="39F1571B" w14:textId="77777777" w:rsidR="00A35592" w:rsidRPr="001C5987" w:rsidRDefault="00A35592" w:rsidP="00A35592">
      <w:pPr>
        <w:numPr>
          <w:ilvl w:val="0"/>
          <w:numId w:val="46"/>
        </w:num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Müsabiqə müddətinin uzadılması barədə qərar qəbul edilərsə, bütün müsabiqə iştirakçıları xəbərdar olunmalıdır.</w:t>
      </w:r>
    </w:p>
    <w:p w14:paraId="7AA77EEC" w14:textId="77777777" w:rsidR="00A35592" w:rsidRPr="001C5987" w:rsidRDefault="00A35592" w:rsidP="00A35592">
      <w:pPr>
        <w:numPr>
          <w:ilvl w:val="0"/>
          <w:numId w:val="46"/>
        </w:num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 xml:space="preserve">Hər hansı iştirakçı müddətin uzadılması qərarı veriləndən öncə təklifini təqdim etmişsə, onda öz qərarı ilə SOCAR-a müraciət edərək onu geriyə alıb yeni təyin olunmuş vaxta qədər təkrar təqdim edə bilər. </w:t>
      </w:r>
    </w:p>
    <w:p w14:paraId="06BD14F4"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1ED999CD" w14:textId="2375FD04" w:rsidR="00A35592" w:rsidRPr="00C5060C" w:rsidRDefault="00A35592" w:rsidP="00441E1C">
      <w:pPr>
        <w:pStyle w:val="Heading1"/>
        <w:rPr>
          <w:rFonts w:ascii="Times New Roman" w:eastAsia="MS Mincho" w:hAnsi="Times New Roman" w:cs="Times New Roman"/>
          <w:lang w:val="az-Latn-AZ" w:eastAsia="ru-RU"/>
        </w:rPr>
      </w:pPr>
      <w:r w:rsidRPr="00C5060C">
        <w:rPr>
          <w:rFonts w:eastAsia="MS Mincho"/>
          <w:sz w:val="24"/>
          <w:lang w:val="az-Latn-AZ" w:eastAsia="ru-RU"/>
        </w:rPr>
        <w:br w:type="page"/>
      </w:r>
      <w:bookmarkStart w:id="51" w:name="_Toc154137862"/>
      <w:r w:rsidR="00441E1C" w:rsidRPr="00C5060C">
        <w:rPr>
          <w:rFonts w:ascii="Times New Roman" w:eastAsia="MS Mincho" w:hAnsi="Times New Roman" w:cs="Times New Roman"/>
          <w:sz w:val="28"/>
          <w:szCs w:val="28"/>
          <w:lang w:val="az-Latn-AZ" w:eastAsia="ru-RU"/>
        </w:rPr>
        <w:lastRenderedPageBreak/>
        <w:t>5.4.</w:t>
      </w:r>
      <w:r w:rsidR="00441E1C" w:rsidRPr="00C5060C">
        <w:rPr>
          <w:rFonts w:ascii="Times New Roman" w:eastAsia="MS Mincho" w:hAnsi="Times New Roman" w:cs="Times New Roman"/>
          <w:sz w:val="28"/>
          <w:szCs w:val="28"/>
          <w:lang w:val="az-Latn-AZ" w:eastAsia="ru-RU"/>
        </w:rPr>
        <w:tab/>
        <w:t xml:space="preserve"> </w:t>
      </w:r>
      <w:r w:rsidRPr="00C5060C">
        <w:rPr>
          <w:rFonts w:ascii="Times New Roman" w:eastAsia="MS Mincho" w:hAnsi="Times New Roman" w:cs="Times New Roman"/>
          <w:sz w:val="28"/>
          <w:szCs w:val="28"/>
          <w:lang w:val="az-Latn-AZ" w:eastAsia="ru-RU"/>
        </w:rPr>
        <w:t>Müsabiqəyə Dəvət Sənədlərinin hazırlanması</w:t>
      </w:r>
      <w:bookmarkEnd w:id="51"/>
    </w:p>
    <w:p w14:paraId="1CEE1A0D"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756A309F"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Təyinatı </w:t>
      </w:r>
    </w:p>
    <w:p w14:paraId="05D8440B"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54B70C46"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Bu təlimatda Müsabiqəyə Dəvət Sənədlərinin formatı, hazırlanması, təsdiqi və göndərilməsi qaydası izah olunur. </w:t>
      </w:r>
    </w:p>
    <w:p w14:paraId="0D5EAEB4"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0460D7A2"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Vəzifələr</w:t>
      </w:r>
    </w:p>
    <w:p w14:paraId="123D03B9"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49C48794"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bCs/>
          <w:sz w:val="24"/>
          <w:szCs w:val="24"/>
          <w:lang w:val="az-Latn-AZ" w:eastAsia="ru-RU"/>
        </w:rPr>
        <w:t>Təyin edilmiş Əlaqələndirici Şəxs müsabiqəyə</w:t>
      </w:r>
      <w:r w:rsidRPr="001C5987">
        <w:rPr>
          <w:rFonts w:ascii="Times New Roman" w:eastAsia="MS Mincho" w:hAnsi="Times New Roman" w:cs="Times New Roman"/>
          <w:b/>
          <w:bCs/>
          <w:sz w:val="24"/>
          <w:szCs w:val="24"/>
          <w:lang w:val="az-Latn-AZ" w:eastAsia="ru-RU"/>
        </w:rPr>
        <w:t xml:space="preserve"> </w:t>
      </w:r>
      <w:r w:rsidRPr="001C5987">
        <w:rPr>
          <w:rFonts w:ascii="Times New Roman" w:eastAsia="MS Mincho" w:hAnsi="Times New Roman" w:cs="Times New Roman"/>
          <w:bCs/>
          <w:sz w:val="24"/>
          <w:szCs w:val="24"/>
          <w:lang w:val="az-Latn-AZ" w:eastAsia="ru-RU"/>
        </w:rPr>
        <w:t xml:space="preserve">Dəvət Sənədlərinin hazırlanmasına və göndərilməsinə, həmçinin göndərilməzdən əvvəl </w:t>
      </w:r>
      <w:r w:rsidRPr="001C5987">
        <w:rPr>
          <w:rFonts w:ascii="Times New Roman" w:eastAsia="MS Mincho" w:hAnsi="Times New Roman" w:cs="Times New Roman"/>
          <w:sz w:val="24"/>
          <w:szCs w:val="24"/>
          <w:lang w:val="az-Latn-AZ" w:eastAsia="ru-RU"/>
        </w:rPr>
        <w:t xml:space="preserve">Satınalmalar Qrupunun üzvləri tərəfindən baxılmasının təmin edilməsinə görə cavabdehdir. </w:t>
      </w:r>
    </w:p>
    <w:p w14:paraId="13921B86"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6736A697"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Müsabiqəyə Dəvət sənədlərinin hazırlanması </w:t>
      </w:r>
    </w:p>
    <w:p w14:paraId="36A1D090"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p>
    <w:p w14:paraId="78CAF8C1"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Müsabiqəyə Dəvət Sənədləri Normativ sənədlərin tələblərinə uyğun və satınalmaların keçiriləcəyi sahə üzrə qabaqcıl iş təcrübəsinə malik ixtisaslı Əlaqələndirici Şəxs, İxtisaslaşmış Təchizat Bölməsi və Sifarişçi tərəfindən təsdiq edilmiş şablon formalar istifadə olunmaqla, hazırlanmalıdır. Satınalmalar Qrupları sahə üzrə baş və ixtisaslaşmış struktur bölmələrlə razılaşdırmaqla Müsabiqəyə Dəvət Sənədlərində zəruri dəyişiklik və əlavələr apara bilərlər. </w:t>
      </w:r>
    </w:p>
    <w:p w14:paraId="1DB5F927"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69241C84"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Müsabiqəyə Dəvət sənədinin formatı</w:t>
      </w:r>
    </w:p>
    <w:p w14:paraId="2966DB81"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 </w:t>
      </w:r>
    </w:p>
    <w:p w14:paraId="69FFBEC0"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Müsabiqəyə Dəvət sənədlərinin əsas paketinin məzmunu adətən aşağıdakılardan ibarətdir: </w:t>
      </w:r>
    </w:p>
    <w:p w14:paraId="1345B241" w14:textId="77777777" w:rsidR="00A35592" w:rsidRPr="001C5987" w:rsidRDefault="00A35592" w:rsidP="00A35592">
      <w:pPr>
        <w:numPr>
          <w:ilvl w:val="0"/>
          <w:numId w:val="48"/>
        </w:numPr>
        <w:spacing w:before="120" w:after="12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Müsabiqəyə dəvət məktubu; </w:t>
      </w:r>
    </w:p>
    <w:p w14:paraId="73D42DAB" w14:textId="77777777" w:rsidR="00A35592" w:rsidRPr="001C5987" w:rsidRDefault="00A35592" w:rsidP="00A35592">
      <w:pPr>
        <w:numPr>
          <w:ilvl w:val="0"/>
          <w:numId w:val="48"/>
        </w:numPr>
        <w:spacing w:before="120" w:after="12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Müsabiqə təkliflərinin hazırlanmasına dair təlimat. Aşağıda göstərilənlər təlimatda öz əksini tapmalıdır:</w:t>
      </w:r>
    </w:p>
    <w:p w14:paraId="2DE8F2F5" w14:textId="77777777" w:rsidR="00A35592" w:rsidRPr="001C5987" w:rsidRDefault="00A35592" w:rsidP="00A35592">
      <w:pPr>
        <w:numPr>
          <w:ilvl w:val="0"/>
          <w:numId w:val="80"/>
        </w:numPr>
        <w:spacing w:before="120" w:after="12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Təklifin hazırlanması, imzalanması və möhürlənməsi;</w:t>
      </w:r>
    </w:p>
    <w:p w14:paraId="5CBD61F7" w14:textId="77777777" w:rsidR="00A35592" w:rsidRPr="001C5987" w:rsidRDefault="00A35592" w:rsidP="00A35592">
      <w:pPr>
        <w:numPr>
          <w:ilvl w:val="0"/>
          <w:numId w:val="80"/>
        </w:numPr>
        <w:spacing w:before="120" w:after="12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Müsabiqə təkliflərinin hazırlandığı dil (dillər);</w:t>
      </w:r>
    </w:p>
    <w:p w14:paraId="68642D13" w14:textId="77777777" w:rsidR="00A35592" w:rsidRPr="001C5987" w:rsidRDefault="00A35592" w:rsidP="00A35592">
      <w:pPr>
        <w:numPr>
          <w:ilvl w:val="0"/>
          <w:numId w:val="80"/>
        </w:numPr>
        <w:spacing w:before="120" w:after="12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Müsabiqə təkliflərinin qüvvədə olma müddəti, onların verilməsi forması, qaydası, yeri, son müddəti;</w:t>
      </w:r>
    </w:p>
    <w:p w14:paraId="662224C4" w14:textId="77777777" w:rsidR="00A35592" w:rsidRPr="001C5987" w:rsidRDefault="00A35592" w:rsidP="00A35592">
      <w:pPr>
        <w:numPr>
          <w:ilvl w:val="0"/>
          <w:numId w:val="80"/>
        </w:numPr>
        <w:spacing w:before="120" w:after="12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Müsabiqə təklifləri zərflərinin açılması yeri, günü və saatı;</w:t>
      </w:r>
    </w:p>
    <w:p w14:paraId="46E95E80" w14:textId="77777777" w:rsidR="00A35592" w:rsidRPr="001C5987" w:rsidRDefault="00A35592" w:rsidP="00A35592">
      <w:pPr>
        <w:numPr>
          <w:ilvl w:val="0"/>
          <w:numId w:val="80"/>
        </w:numPr>
        <w:spacing w:before="120" w:after="12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Məlumatların ötürülməməsi;</w:t>
      </w:r>
    </w:p>
    <w:p w14:paraId="01DB328A" w14:textId="77777777" w:rsidR="00A35592" w:rsidRPr="001C5987" w:rsidRDefault="00A35592" w:rsidP="00A35592">
      <w:pPr>
        <w:numPr>
          <w:ilvl w:val="0"/>
          <w:numId w:val="80"/>
        </w:numPr>
        <w:spacing w:before="120" w:after="12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Satınalmalar qrupunun bütün müsabiqə təkliflərini rədd etmək hüququna dair qeyd;</w:t>
      </w:r>
    </w:p>
    <w:p w14:paraId="512E8A09" w14:textId="77777777" w:rsidR="00A35592" w:rsidRPr="001C5987" w:rsidRDefault="00A35592" w:rsidP="00A35592">
      <w:pPr>
        <w:numPr>
          <w:ilvl w:val="0"/>
          <w:numId w:val="48"/>
        </w:numPr>
        <w:spacing w:before="120" w:after="12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İddiaçıların müvafiqliyyə dair tələblər (Normativ sənədlərin 6.3-cü bölməsinə uyğun).</w:t>
      </w:r>
    </w:p>
    <w:p w14:paraId="01725411" w14:textId="77777777" w:rsidR="00A35592" w:rsidRPr="001C5987" w:rsidRDefault="00A35592" w:rsidP="00A35592">
      <w:pPr>
        <w:numPr>
          <w:ilvl w:val="0"/>
          <w:numId w:val="48"/>
        </w:numPr>
        <w:spacing w:before="120" w:after="12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Malların (işlərin və xidmətlərin) mənşəyi;</w:t>
      </w:r>
    </w:p>
    <w:p w14:paraId="1A0FBDA9" w14:textId="77777777" w:rsidR="00A35592" w:rsidRPr="001C5987" w:rsidRDefault="00A35592" w:rsidP="00A35592">
      <w:pPr>
        <w:numPr>
          <w:ilvl w:val="0"/>
          <w:numId w:val="48"/>
        </w:numPr>
        <w:spacing w:before="120" w:after="12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Təklif olunan qiymətin hesablanmalı və ifadə edilməli olduğu valyuta (valyutalar);</w:t>
      </w:r>
    </w:p>
    <w:p w14:paraId="68EBB9AF" w14:textId="77777777" w:rsidR="00A35592" w:rsidRPr="001C5987" w:rsidRDefault="00A35592" w:rsidP="00A35592">
      <w:pPr>
        <w:numPr>
          <w:ilvl w:val="0"/>
          <w:numId w:val="48"/>
        </w:numPr>
        <w:spacing w:before="120" w:after="12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 alınan malların (işlərin və xidmətlərin) əsas şərtlər toplusunun tələblərinə uyğunluğunu təsdiq edən sənədlər;</w:t>
      </w:r>
    </w:p>
    <w:p w14:paraId="363F6A3F" w14:textId="77777777" w:rsidR="00A35592" w:rsidRPr="001C5987" w:rsidRDefault="00A35592" w:rsidP="00A35592">
      <w:pPr>
        <w:numPr>
          <w:ilvl w:val="0"/>
          <w:numId w:val="48"/>
        </w:numPr>
        <w:spacing w:before="120" w:after="12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lastRenderedPageBreak/>
        <w:t>Malların (işlərin və xidmətlərin) zəruri texniki və keyfiyyət xüsusiyyətləri, o cümlədən planlar, cizgilər və eskizlər, malın miqdarı (həcmi), əlavə xidmətlər, malların göndərilməsinin (işlərin görülməsinin, xidmətlərinin göstərilməsinin) yeri və müddətləri;</w:t>
      </w:r>
    </w:p>
    <w:p w14:paraId="39DBB1D4" w14:textId="77777777" w:rsidR="00A35592" w:rsidRPr="001C5987" w:rsidRDefault="00A35592" w:rsidP="00A35592">
      <w:pPr>
        <w:numPr>
          <w:ilvl w:val="0"/>
          <w:numId w:val="48"/>
        </w:numPr>
        <w:spacing w:before="120" w:after="12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Müsabiqə təklifinin və satınalma müqaviləsinin yerinə yetirilməsi təminatlarının formaları, məbləği, emitenti, təsdiqləyici tərəf (əgər tələb olunursa) və digər şərtləri;</w:t>
      </w:r>
    </w:p>
    <w:p w14:paraId="3C41DBAC" w14:textId="77777777" w:rsidR="00A35592" w:rsidRPr="001C5987" w:rsidRDefault="00A35592" w:rsidP="00A35592">
      <w:pPr>
        <w:numPr>
          <w:ilvl w:val="0"/>
          <w:numId w:val="48"/>
        </w:numPr>
        <w:spacing w:before="120" w:after="12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Qalib gələn müsabiqə təklifinin müəyyənləşdirilməsi üçün meyarlar və onların nisbi qiyməti;</w:t>
      </w:r>
    </w:p>
    <w:p w14:paraId="45951E2A" w14:textId="77777777" w:rsidR="00A35592" w:rsidRPr="001C5987" w:rsidRDefault="00A35592" w:rsidP="00A35592">
      <w:pPr>
        <w:numPr>
          <w:ilvl w:val="0"/>
          <w:numId w:val="48"/>
        </w:numPr>
        <w:spacing w:before="120" w:after="12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Müsabiqə predmetinin iki və ya daha çox iddiaçı arasında bölünməsi şərtləri (səmərəli olduğu sübut olunarsa);</w:t>
      </w:r>
    </w:p>
    <w:p w14:paraId="04B31272" w14:textId="77777777" w:rsidR="00A35592" w:rsidRPr="001C5987" w:rsidRDefault="00A35592" w:rsidP="00A35592">
      <w:pPr>
        <w:numPr>
          <w:ilvl w:val="0"/>
          <w:numId w:val="48"/>
        </w:numPr>
        <w:spacing w:before="120" w:after="12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 müqaviləsinin şərtləri və tərəflərin imzalayacaqları müqavilənin forması;</w:t>
      </w:r>
    </w:p>
    <w:p w14:paraId="64D74314" w14:textId="77777777" w:rsidR="00A35592" w:rsidRPr="001C5987" w:rsidRDefault="00A35592" w:rsidP="00A35592">
      <w:pPr>
        <w:numPr>
          <w:ilvl w:val="0"/>
          <w:numId w:val="48"/>
        </w:numPr>
        <w:spacing w:before="120" w:after="12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Müsabiqə təklifinin alternativ variantına yol verildikdə, bu barədə məlumat, həmin təkliflərin müqayisəsi və qiymətləndirilməsi üsulunun təsviri;</w:t>
      </w:r>
    </w:p>
    <w:p w14:paraId="313541CA" w14:textId="77777777" w:rsidR="00A35592" w:rsidRPr="001C5987" w:rsidRDefault="00A35592" w:rsidP="00A35592">
      <w:pPr>
        <w:numPr>
          <w:ilvl w:val="0"/>
          <w:numId w:val="48"/>
        </w:numPr>
        <w:spacing w:before="120" w:after="12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Müsabiqə təklifinin malların (işlərin və xidmətlərin) bir hissəsi üçün təqdim olunmasına icazə verildikdə həmin hissənin (hissələrin) təsviri;</w:t>
      </w:r>
    </w:p>
    <w:p w14:paraId="6329AEF5" w14:textId="77777777" w:rsidR="00A35592" w:rsidRPr="001C5987" w:rsidRDefault="00A35592" w:rsidP="00A35592">
      <w:pPr>
        <w:numPr>
          <w:ilvl w:val="0"/>
          <w:numId w:val="48"/>
        </w:numPr>
        <w:spacing w:before="120" w:after="12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Malların (işlərin və xidmətlərin) qiymətinə onların dəyərindən başqa digər xərclərin (nəqliyyat, sığorta xərcləri, vergilər, rüsumlar və s.) daxil edilə biləcəyi haqqında məlumat, müsabiqə təklifinin qiymətinin hesablanması və ifadə olunması üsulu;</w:t>
      </w:r>
    </w:p>
    <w:p w14:paraId="5129DF45" w14:textId="77777777" w:rsidR="00A35592" w:rsidRPr="001C5987" w:rsidRDefault="00A35592" w:rsidP="00A35592">
      <w:pPr>
        <w:numPr>
          <w:ilvl w:val="0"/>
          <w:numId w:val="48"/>
        </w:numPr>
        <w:spacing w:before="120" w:after="12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İddiaçılara Dəvət sənədlərinin tələbləri ilə bağlı izahat verilməsi üsulu, habelə satınalan təşkilatın işritakçılarla görüş keçirmək niyyətinin olub-olmaması;</w:t>
      </w:r>
    </w:p>
    <w:p w14:paraId="4E6733FB" w14:textId="77777777" w:rsidR="00A35592" w:rsidRPr="001C5987" w:rsidRDefault="00A35592" w:rsidP="00A35592">
      <w:pPr>
        <w:numPr>
          <w:ilvl w:val="0"/>
          <w:numId w:val="48"/>
        </w:numPr>
        <w:spacing w:before="120" w:after="12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Müsabiqə təkliflərinin qiymətləndirilməsi və müqayisəsi üçün istifadə olunacaq valyuta;</w:t>
      </w:r>
    </w:p>
    <w:p w14:paraId="6841FCD2" w14:textId="77777777" w:rsidR="00A35592" w:rsidRPr="001C5987" w:rsidRDefault="00A35592" w:rsidP="00A35592">
      <w:pPr>
        <w:numPr>
          <w:ilvl w:val="0"/>
          <w:numId w:val="48"/>
        </w:numPr>
        <w:spacing w:before="120" w:after="12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Satınalmaların təşkili ilə bağlı məlumat almaq üçün Satınalmalar qrupunun Əlaqələndirici Şəxsinin (şəxslərinin) adı və vəzifəsi;</w:t>
      </w:r>
    </w:p>
    <w:p w14:paraId="468CFFEC" w14:textId="77777777" w:rsidR="00A35592" w:rsidRPr="001C5987" w:rsidRDefault="00A35592" w:rsidP="00A35592">
      <w:pPr>
        <w:numPr>
          <w:ilvl w:val="0"/>
          <w:numId w:val="48"/>
        </w:numPr>
        <w:spacing w:before="120" w:after="12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Satınalmalar qrupunun qərarından, üzvlərinin hərəkətlərindən (hərəkətsizliyindən) malgöndərənin (podratçının) şikayət etmək hüququ;</w:t>
      </w:r>
    </w:p>
    <w:p w14:paraId="2A42CF56" w14:textId="77777777" w:rsidR="00A35592" w:rsidRPr="001C5987" w:rsidRDefault="00A35592" w:rsidP="00A35592">
      <w:pPr>
        <w:numPr>
          <w:ilvl w:val="0"/>
          <w:numId w:val="48"/>
        </w:numPr>
        <w:spacing w:before="120" w:after="12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Müsabiqə təklifinin akseptindən sonra satınalma müqaviləsinin qüvvəyə minməsi üçün tələb olunan sənədlər və onların tərtibi müddətləri;</w:t>
      </w:r>
    </w:p>
    <w:p w14:paraId="6018DE79" w14:textId="77777777" w:rsidR="00A35592" w:rsidRPr="001C5987" w:rsidRDefault="00A35592" w:rsidP="00A35592">
      <w:pPr>
        <w:numPr>
          <w:ilvl w:val="0"/>
          <w:numId w:val="48"/>
        </w:numPr>
        <w:spacing w:before="120" w:after="12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 müqaviləsinin yerinə yetirilməsi müddətində müqavilə qiymətində dəyişiklik edilməsi qaydaları;</w:t>
      </w:r>
    </w:p>
    <w:p w14:paraId="351BA5B1" w14:textId="77777777" w:rsidR="00A35592" w:rsidRPr="001C5987" w:rsidRDefault="00A35592" w:rsidP="00A35592">
      <w:pPr>
        <w:numPr>
          <w:ilvl w:val="0"/>
          <w:numId w:val="48"/>
        </w:numPr>
        <w:spacing w:before="120" w:after="12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Vergilər haqqında məlumat.</w:t>
      </w:r>
    </w:p>
    <w:p w14:paraId="00B05A0F"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087BB45D"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Satınalama müqaviləsinin hazırlanması üçün müvafiq qaydada təsdiq edilmiş müqavilənin nümunəvi formalarından istifadə olunacaq. Bu müqavilə fomalarından  mümkün qədər dəyişilməmiş şəkildə istifadə olunmalıdır. Dəyişikliklərin edilməsinə yalnız</w:t>
      </w:r>
      <w:r w:rsidRPr="001C5987" w:rsidDel="00BF66D9">
        <w:rPr>
          <w:rFonts w:ascii="Times New Roman" w:eastAsia="MS Mincho" w:hAnsi="Times New Roman" w:cs="Times New Roman"/>
          <w:sz w:val="24"/>
          <w:szCs w:val="24"/>
          <w:lang w:val="az-Latn-AZ" w:eastAsia="ru-RU"/>
        </w:rPr>
        <w:t xml:space="preserve"> </w:t>
      </w:r>
      <w:r w:rsidRPr="001C5987">
        <w:rPr>
          <w:rFonts w:ascii="Times New Roman" w:eastAsia="MS Mincho" w:hAnsi="Times New Roman" w:cs="Times New Roman"/>
          <w:sz w:val="24"/>
          <w:szCs w:val="24"/>
          <w:lang w:val="az-Latn-AZ" w:eastAsia="ru-RU"/>
        </w:rPr>
        <w:t xml:space="preserve">Baş ofisin Hüquq İdarəsinin rəyi alınmaqla SOCAR-ın rəhbərliyinin razılığı ilə icazə verilir. </w:t>
      </w:r>
    </w:p>
    <w:p w14:paraId="0CC30F22" w14:textId="77777777" w:rsidR="00A35592" w:rsidRPr="001C5987" w:rsidRDefault="00A35592" w:rsidP="00A35592">
      <w:pPr>
        <w:spacing w:before="120" w:after="120" w:line="240" w:lineRule="auto"/>
        <w:jc w:val="both"/>
        <w:rPr>
          <w:rFonts w:ascii="Times New Roman" w:eastAsia="MS Mincho" w:hAnsi="Times New Roman" w:cs="Times New Roman"/>
          <w:sz w:val="24"/>
          <w:szCs w:val="24"/>
          <w:lang w:val="az-Latn-AZ" w:eastAsia="ru-RU"/>
        </w:rPr>
      </w:pPr>
    </w:p>
    <w:p w14:paraId="117314BE" w14:textId="77777777" w:rsidR="000854A2" w:rsidRPr="001C5987" w:rsidRDefault="000854A2" w:rsidP="00A35592">
      <w:pPr>
        <w:spacing w:before="120" w:after="120" w:line="240" w:lineRule="auto"/>
        <w:jc w:val="both"/>
        <w:rPr>
          <w:rFonts w:ascii="Times New Roman" w:eastAsia="MS Mincho" w:hAnsi="Times New Roman" w:cs="Times New Roman"/>
          <w:sz w:val="24"/>
          <w:szCs w:val="24"/>
          <w:lang w:val="az-Latn-AZ" w:eastAsia="ru-RU"/>
        </w:rPr>
      </w:pPr>
    </w:p>
    <w:p w14:paraId="1886E4C7" w14:textId="77777777" w:rsidR="000854A2" w:rsidRPr="001C5987" w:rsidRDefault="000854A2" w:rsidP="00A35592">
      <w:pPr>
        <w:spacing w:before="120" w:after="120" w:line="240" w:lineRule="auto"/>
        <w:jc w:val="both"/>
        <w:rPr>
          <w:rFonts w:ascii="Times New Roman" w:eastAsia="MS Mincho" w:hAnsi="Times New Roman" w:cs="Times New Roman"/>
          <w:sz w:val="24"/>
          <w:szCs w:val="24"/>
          <w:lang w:val="az-Latn-AZ" w:eastAsia="ru-RU"/>
        </w:rPr>
      </w:pPr>
    </w:p>
    <w:p w14:paraId="00EFAFB5" w14:textId="77777777" w:rsidR="000854A2" w:rsidRPr="001C5987" w:rsidRDefault="000854A2" w:rsidP="00A35592">
      <w:pPr>
        <w:spacing w:before="120" w:after="120" w:line="240" w:lineRule="auto"/>
        <w:jc w:val="both"/>
        <w:rPr>
          <w:rFonts w:ascii="Times New Roman" w:eastAsia="MS Mincho" w:hAnsi="Times New Roman" w:cs="Times New Roman"/>
          <w:sz w:val="24"/>
          <w:szCs w:val="24"/>
          <w:lang w:val="az-Latn-AZ" w:eastAsia="ru-RU"/>
        </w:rPr>
      </w:pPr>
    </w:p>
    <w:p w14:paraId="329D0074" w14:textId="77777777" w:rsidR="000854A2" w:rsidRPr="001C5987" w:rsidRDefault="000854A2" w:rsidP="00A35592">
      <w:pPr>
        <w:spacing w:before="120" w:after="120" w:line="240" w:lineRule="auto"/>
        <w:jc w:val="both"/>
        <w:rPr>
          <w:rFonts w:ascii="Times New Roman" w:eastAsia="MS Mincho" w:hAnsi="Times New Roman" w:cs="Times New Roman"/>
          <w:sz w:val="24"/>
          <w:szCs w:val="24"/>
          <w:lang w:val="az-Latn-AZ" w:eastAsia="ru-RU"/>
        </w:rPr>
      </w:pPr>
    </w:p>
    <w:p w14:paraId="322844EF" w14:textId="77777777" w:rsidR="00A35592" w:rsidRPr="001C5987" w:rsidRDefault="00A35592" w:rsidP="00A35592">
      <w:pPr>
        <w:spacing w:before="120" w:after="120" w:line="240" w:lineRule="auto"/>
        <w:ind w:firstLine="708"/>
        <w:jc w:val="both"/>
        <w:rPr>
          <w:rFonts w:ascii="Times New Roman" w:eastAsia="MS Mincho" w:hAnsi="Times New Roman" w:cs="Times New Roman"/>
          <w:b/>
          <w:bCs/>
          <w:iCs/>
          <w:sz w:val="24"/>
          <w:szCs w:val="24"/>
          <w:lang w:val="az-Latn-AZ" w:eastAsia="ru-RU"/>
        </w:rPr>
      </w:pPr>
      <w:r w:rsidRPr="001C5987">
        <w:rPr>
          <w:rFonts w:ascii="Times New Roman" w:eastAsia="MS Mincho" w:hAnsi="Times New Roman" w:cs="Times New Roman"/>
          <w:b/>
          <w:bCs/>
          <w:iCs/>
          <w:sz w:val="24"/>
          <w:szCs w:val="24"/>
          <w:lang w:val="az-Latn-AZ" w:eastAsia="ru-RU"/>
        </w:rPr>
        <w:lastRenderedPageBreak/>
        <w:t xml:space="preserve">Malların, işlərin və xidmətlərin təsvirinə aid tələblər </w:t>
      </w:r>
    </w:p>
    <w:p w14:paraId="0D671B6B" w14:textId="77777777" w:rsidR="00A35592" w:rsidRPr="001C5987" w:rsidRDefault="00A35592" w:rsidP="00A35592">
      <w:pPr>
        <w:spacing w:before="120" w:after="120" w:line="240" w:lineRule="auto"/>
        <w:ind w:left="360" w:hanging="36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1. </w:t>
      </w:r>
      <w:r w:rsidRPr="001C5987">
        <w:rPr>
          <w:rFonts w:ascii="Times New Roman" w:eastAsia="MS Mincho" w:hAnsi="Times New Roman" w:cs="Times New Roman"/>
          <w:sz w:val="24"/>
          <w:szCs w:val="24"/>
          <w:lang w:val="az-Latn-AZ" w:eastAsia="ru-RU"/>
        </w:rPr>
        <w:tab/>
        <w:t>Mallara (işlərə və xidmətlərə) dair hər hansı özünəməxsus xüsusiyyətlər, planlar, cizgilər, eskizlər, tələblər və ya təsvirlər satın alınan malların (işlərin və xidmətlərin) obyektiv texniki və keyfiyyət göstəricilərinə əsaslanmalıdır.</w:t>
      </w:r>
    </w:p>
    <w:p w14:paraId="47939E4E" w14:textId="77777777" w:rsidR="00A35592" w:rsidRPr="001C5987" w:rsidRDefault="00A35592" w:rsidP="00A35592">
      <w:pPr>
        <w:spacing w:before="120" w:after="120" w:line="240" w:lineRule="auto"/>
        <w:ind w:left="360" w:hanging="36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2.</w:t>
      </w:r>
      <w:r w:rsidRPr="001C5987">
        <w:rPr>
          <w:rFonts w:ascii="Times New Roman" w:eastAsia="MS Mincho" w:hAnsi="Times New Roman" w:cs="Times New Roman"/>
          <w:sz w:val="24"/>
          <w:szCs w:val="24"/>
          <w:lang w:val="az-Latn-AZ" w:eastAsia="ru-RU"/>
        </w:rPr>
        <w:tab/>
        <w:t xml:space="preserve">İddiaçıların satınalma prosedurlarında iştirakına maneçilik törədən və ya onu məhdudlaşdıran, o cümlədən dövlət mənsubiyyətinə görə ayrı-seçkiliyə yol verən  tələblər, həmçinin şərti işarələr və terminlər və ya xidmətlərin təsviri ixtisas uyğunluğunun müəyyənləşdirilməsi sənədlərinə, müsabiqənin əsas şərtlər toplusuna və ya təkliflərin cəlb olunmasına dair sənədlərə daxil edilmir və onlardan istifadə olunmur. </w:t>
      </w:r>
    </w:p>
    <w:p w14:paraId="052CE64A" w14:textId="77777777" w:rsidR="00A35592" w:rsidRPr="001C5987" w:rsidRDefault="00A35592" w:rsidP="00A35592">
      <w:pPr>
        <w:spacing w:before="120" w:after="120" w:line="240" w:lineRule="auto"/>
        <w:ind w:left="360" w:hanging="36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ab/>
        <w:t xml:space="preserve">Satın alınan malların (işlərin və xidmətlərin) xüsusiyyətlərini daha dəqiq göstərmək mümkün olmadığı halda “ekvivalent” sözü istifadə oluna bilər. </w:t>
      </w:r>
    </w:p>
    <w:p w14:paraId="268B5118"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p>
    <w:p w14:paraId="49B2BFA3"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Müsabiqə təkliflərinin izlənməsi </w:t>
      </w:r>
    </w:p>
    <w:p w14:paraId="696EB9B6"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p>
    <w:p w14:paraId="57D771BA" w14:textId="77777777" w:rsidR="00A35592" w:rsidRPr="001C5987" w:rsidRDefault="00A35592" w:rsidP="00A35592">
      <w:pPr>
        <w:numPr>
          <w:ilvl w:val="0"/>
          <w:numId w:val="47"/>
        </w:num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Müsabiqəyə Dəvət Sənədləri ilə birlikdə bu sənədlərin qəbul olunması haqda bildiriş</w:t>
      </w:r>
      <w:r w:rsidRPr="001C5987">
        <w:rPr>
          <w:rFonts w:ascii="Times New Roman" w:eastAsia="MS Mincho" w:hAnsi="Times New Roman" w:cs="Times New Roman"/>
          <w:sz w:val="24"/>
          <w:szCs w:val="24"/>
          <w:lang w:val="az-Latn-AZ" w:eastAsia="ru-RU"/>
        </w:rPr>
        <w:t xml:space="preserve"> müsabiqə iştirakçılarına göndərilməli və onlar tərəfindən geri qaytarılmalıdır.</w:t>
      </w:r>
    </w:p>
    <w:p w14:paraId="7F32DB03" w14:textId="77777777" w:rsidR="00A35592" w:rsidRPr="001C5987" w:rsidRDefault="00A35592" w:rsidP="00A35592">
      <w:pPr>
        <w:numPr>
          <w:ilvl w:val="0"/>
          <w:numId w:val="47"/>
        </w:num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Təyin edilmiş Əlaqələndirici Şəxs təsdiq bildirişini göndərməyən iştirakçılar ilə bir-bir əlaqə saxlamalıdır.</w:t>
      </w:r>
    </w:p>
    <w:p w14:paraId="5D08F840" w14:textId="77777777" w:rsidR="00A35592" w:rsidRPr="001C5987" w:rsidRDefault="00A35592" w:rsidP="00A35592">
      <w:pPr>
        <w:numPr>
          <w:ilvl w:val="0"/>
          <w:numId w:val="47"/>
        </w:num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Təyin edilmiş Əlaqələndirici Şəxs bütün müsabiqə iştirakçılarını təklifləri vaxtında verməyə tələsdirməlidir.</w:t>
      </w:r>
    </w:p>
    <w:p w14:paraId="3C289A53" w14:textId="77777777" w:rsidR="00A35592" w:rsidRPr="001C5987" w:rsidRDefault="00A35592" w:rsidP="00A35592">
      <w:pPr>
        <w:spacing w:before="120" w:after="120" w:line="240" w:lineRule="auto"/>
        <w:ind w:left="360" w:hanging="360"/>
        <w:jc w:val="both"/>
        <w:rPr>
          <w:rFonts w:ascii="Times New Roman" w:eastAsia="MS Mincho" w:hAnsi="Times New Roman" w:cs="Times New Roman"/>
          <w:sz w:val="24"/>
          <w:szCs w:val="24"/>
          <w:lang w:val="az-Latn-AZ" w:eastAsia="ru-RU"/>
        </w:rPr>
      </w:pPr>
    </w:p>
    <w:p w14:paraId="7CB52B47" w14:textId="77777777" w:rsidR="00A35592" w:rsidRPr="001C5987" w:rsidRDefault="00A35592" w:rsidP="00A35592">
      <w:pPr>
        <w:spacing w:before="120" w:after="120" w:line="240" w:lineRule="auto"/>
        <w:ind w:left="360" w:hanging="360"/>
        <w:jc w:val="both"/>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sz w:val="24"/>
          <w:szCs w:val="24"/>
          <w:lang w:val="az-Latn-AZ" w:eastAsia="ru-RU"/>
        </w:rPr>
        <w:tab/>
      </w:r>
      <w:r w:rsidRPr="001C5987">
        <w:rPr>
          <w:rFonts w:ascii="Times New Roman" w:eastAsia="MS Mincho" w:hAnsi="Times New Roman" w:cs="Times New Roman"/>
          <w:sz w:val="24"/>
          <w:szCs w:val="24"/>
          <w:lang w:val="az-Latn-AZ" w:eastAsia="ru-RU"/>
        </w:rPr>
        <w:tab/>
      </w:r>
      <w:r w:rsidRPr="001C5987">
        <w:rPr>
          <w:rFonts w:ascii="Times New Roman" w:eastAsia="MS Mincho" w:hAnsi="Times New Roman" w:cs="Times New Roman"/>
          <w:b/>
          <w:sz w:val="24"/>
          <w:szCs w:val="24"/>
          <w:lang w:val="az-Latn-AZ" w:eastAsia="ru-RU"/>
        </w:rPr>
        <w:t>Dəvət sənədlərinə dəyişikliklərin edilməsi</w:t>
      </w:r>
    </w:p>
    <w:p w14:paraId="4D4A4DC9" w14:textId="77777777" w:rsidR="00A35592" w:rsidRPr="001C5987" w:rsidRDefault="00A35592" w:rsidP="00A35592">
      <w:pPr>
        <w:autoSpaceDE w:val="0"/>
        <w:autoSpaceDN w:val="0"/>
        <w:adjustRightInd w:val="0"/>
        <w:spacing w:after="0" w:line="240" w:lineRule="auto"/>
        <w:ind w:left="360"/>
        <w:jc w:val="both"/>
        <w:rPr>
          <w:rFonts w:ascii="Times New Roman" w:eastAsia="MS Mincho" w:hAnsi="Times New Roman" w:cs="Times New Roman"/>
          <w:sz w:val="24"/>
          <w:szCs w:val="24"/>
          <w:lang w:val="az-Latn-AZ" w:eastAsia="ru-RU"/>
        </w:rPr>
      </w:pPr>
    </w:p>
    <w:p w14:paraId="3696EFC3" w14:textId="77777777" w:rsidR="00A35592" w:rsidRPr="001C5987" w:rsidRDefault="00A35592" w:rsidP="00A35592">
      <w:pPr>
        <w:autoSpaceDE w:val="0"/>
        <w:autoSpaceDN w:val="0"/>
        <w:adjustRightInd w:val="0"/>
        <w:spacing w:after="0" w:line="240" w:lineRule="auto"/>
        <w:ind w:left="36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Müsabiqə təkliflərinin verilməsinin son müddəti qurtaranadək Müsabiqəyə Dəvət Sənədlərinə dəyişikliklər və əlavələr edə bilər. Bu barədə məlumat dərhal müsabiqənin əsas şərtlər toplusunu almış bütün malgöndərənlərə (podratçılara) göndərilir. Dəyişikliklər və əlavələr malgöndərənlər (podratçılar) üçün məcburi qüvvəyə malikdir.</w:t>
      </w:r>
    </w:p>
    <w:p w14:paraId="5778DA37" w14:textId="77777777" w:rsidR="00A35592" w:rsidRPr="001C5987" w:rsidRDefault="00A35592" w:rsidP="00A35592">
      <w:pPr>
        <w:autoSpaceDE w:val="0"/>
        <w:autoSpaceDN w:val="0"/>
        <w:adjustRightInd w:val="0"/>
        <w:spacing w:after="0" w:line="240" w:lineRule="auto"/>
        <w:ind w:left="360"/>
        <w:jc w:val="both"/>
        <w:rPr>
          <w:rFonts w:ascii="Times New Roman" w:eastAsia="MS Mincho" w:hAnsi="Times New Roman" w:cs="Times New Roman"/>
          <w:sz w:val="24"/>
          <w:szCs w:val="24"/>
          <w:lang w:val="az-Latn-AZ" w:eastAsia="ru-RU"/>
        </w:rPr>
      </w:pPr>
    </w:p>
    <w:p w14:paraId="525849AB" w14:textId="77777777" w:rsidR="00A35592" w:rsidRPr="001C5987" w:rsidRDefault="00A35592" w:rsidP="00A35592">
      <w:pPr>
        <w:autoSpaceDE w:val="0"/>
        <w:autoSpaceDN w:val="0"/>
        <w:adjustRightInd w:val="0"/>
        <w:spacing w:after="0" w:line="240" w:lineRule="auto"/>
        <w:ind w:left="360"/>
        <w:jc w:val="both"/>
        <w:rPr>
          <w:rFonts w:ascii="Times New Roman" w:eastAsia="MS Mincho" w:hAnsi="Times New Roman" w:cs="Times New Roman"/>
          <w:i/>
          <w:sz w:val="24"/>
          <w:szCs w:val="24"/>
          <w:lang w:val="az-Latn-AZ" w:eastAsia="ru-RU"/>
        </w:rPr>
      </w:pPr>
      <w:r w:rsidRPr="001C5987">
        <w:rPr>
          <w:rFonts w:ascii="Times New Roman" w:eastAsia="MS Mincho" w:hAnsi="Times New Roman" w:cs="Times New Roman"/>
          <w:sz w:val="24"/>
          <w:szCs w:val="24"/>
          <w:lang w:val="az-Latn-AZ" w:eastAsia="ru-RU"/>
        </w:rPr>
        <w:t>Əgər müsabiqə təklifinə baxılmanın nəticəsi olaraq Dəvət Sənədlərinə (şərtlər toplusuna) dəyişikliklərin edilməsinə ehtiyacı yaranmışdırsa, bu dəyişikliklər barədə məlumat bütün müsabiqə iştirakçılarına göndərilir və bu dəyişikliklərə uyğun olaraq onlar öz təkliflərinə müvafiq əlavələr təqdim edir.</w:t>
      </w:r>
    </w:p>
    <w:p w14:paraId="200F0F39" w14:textId="5F6A121C" w:rsidR="00A35592" w:rsidRPr="00C5060C" w:rsidRDefault="00A35592" w:rsidP="00441E1C">
      <w:pPr>
        <w:pStyle w:val="Heading1"/>
        <w:rPr>
          <w:rFonts w:ascii="Times New Roman" w:eastAsia="MS Mincho" w:hAnsi="Times New Roman" w:cs="Times New Roman"/>
          <w:sz w:val="28"/>
          <w:szCs w:val="28"/>
          <w:lang w:val="az-Latn-AZ" w:eastAsia="ru-RU"/>
        </w:rPr>
      </w:pPr>
      <w:r w:rsidRPr="00C5060C">
        <w:rPr>
          <w:rFonts w:eastAsia="MS Mincho"/>
          <w:sz w:val="24"/>
          <w:lang w:val="az-Latn-AZ" w:eastAsia="ru-RU"/>
        </w:rPr>
        <w:br w:type="page"/>
      </w:r>
      <w:bookmarkStart w:id="52" w:name="_Toc154137863"/>
      <w:r w:rsidR="00441E1C" w:rsidRPr="00C5060C">
        <w:rPr>
          <w:rFonts w:ascii="Times New Roman" w:eastAsia="MS Mincho" w:hAnsi="Times New Roman" w:cs="Times New Roman"/>
          <w:sz w:val="28"/>
          <w:szCs w:val="28"/>
          <w:lang w:val="az-Latn-AZ" w:eastAsia="ru-RU"/>
        </w:rPr>
        <w:lastRenderedPageBreak/>
        <w:t>5.5.</w:t>
      </w:r>
      <w:r w:rsidR="00441E1C" w:rsidRPr="00C5060C">
        <w:rPr>
          <w:rFonts w:ascii="Times New Roman" w:eastAsia="MS Mincho" w:hAnsi="Times New Roman" w:cs="Times New Roman"/>
          <w:sz w:val="28"/>
          <w:szCs w:val="28"/>
          <w:lang w:val="az-Latn-AZ" w:eastAsia="ru-RU"/>
        </w:rPr>
        <w:tab/>
        <w:t xml:space="preserve"> </w:t>
      </w:r>
      <w:r w:rsidRPr="00C5060C">
        <w:rPr>
          <w:rFonts w:ascii="Times New Roman" w:eastAsia="MS Mincho" w:hAnsi="Times New Roman" w:cs="Times New Roman"/>
          <w:sz w:val="28"/>
          <w:szCs w:val="28"/>
          <w:lang w:val="az-Latn-AZ" w:eastAsia="ru-RU"/>
        </w:rPr>
        <w:t>Müsabiqə təkliflərinin qiymətləndirilməsi</w:t>
      </w:r>
      <w:bookmarkEnd w:id="52"/>
    </w:p>
    <w:p w14:paraId="7CC7B8F9"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sz w:val="28"/>
          <w:szCs w:val="24"/>
          <w:lang w:val="az-Latn-AZ" w:eastAsia="ru-RU"/>
        </w:rPr>
      </w:pPr>
    </w:p>
    <w:p w14:paraId="15101C4D"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Təyinatı</w:t>
      </w:r>
    </w:p>
    <w:p w14:paraId="261A628F"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p>
    <w:p w14:paraId="5D43BE58"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Cs/>
          <w:sz w:val="24"/>
          <w:szCs w:val="24"/>
          <w:lang w:val="az-Latn-AZ" w:eastAsia="ru-RU"/>
        </w:rPr>
        <w:t xml:space="preserve">Bu təlimat müsabiqə təkliflərinin qiymətləndirilməsi və aydınlaşdırılması ilə əlaqədar prosesləri və nəzarət formalarını əhatə edir. </w:t>
      </w:r>
    </w:p>
    <w:p w14:paraId="0AEA313B"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556F5031"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Vəzifələr </w:t>
      </w:r>
    </w:p>
    <w:p w14:paraId="2A6444A3"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63A9FD13"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
          <w:bCs/>
          <w:sz w:val="24"/>
          <w:szCs w:val="24"/>
          <w:lang w:val="az-Latn-AZ" w:eastAsia="ru-RU"/>
        </w:rPr>
        <w:t>Təyin edilmiş Əlaqələndirici Şəxsin vəzifələri</w:t>
      </w:r>
      <w:r w:rsidRPr="001C5987">
        <w:rPr>
          <w:rFonts w:ascii="Times New Roman" w:eastAsia="MS Mincho" w:hAnsi="Times New Roman" w:cs="Times New Roman"/>
          <w:bCs/>
          <w:sz w:val="24"/>
          <w:szCs w:val="24"/>
          <w:lang w:val="az-Latn-AZ" w:eastAsia="ru-RU"/>
        </w:rPr>
        <w:t>: a) ümumi qiymətlədirmə prosesinə bu təlimatın tətbiqi; b) müsabiqə təklifinin kommersiya aspektlərinin qiymətləndirilməsi; c) aydınlaşdırma məktublarının göndərilməsi; d) texniki və maliyyə təkliflərinin qiymətləndirilməsinin nəticələrinin ümumiləşdirilməsi, e) prtokolun tərtib edilməsi; f) qalibin elan olunması üçün tövsiyənin hazırlanması.</w:t>
      </w:r>
    </w:p>
    <w:p w14:paraId="0B5EB645"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p>
    <w:p w14:paraId="4B832BEA"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
          <w:bCs/>
          <w:sz w:val="24"/>
          <w:szCs w:val="24"/>
          <w:lang w:val="az-Latn-AZ" w:eastAsia="ru-RU"/>
        </w:rPr>
        <w:t>Sifarişçi, Satınalmalar qrupunun üzvləri</w:t>
      </w:r>
      <w:r w:rsidRPr="001C5987">
        <w:rPr>
          <w:rFonts w:ascii="Times New Roman" w:eastAsia="MS Mincho" w:hAnsi="Times New Roman" w:cs="Times New Roman"/>
          <w:bCs/>
          <w:sz w:val="24"/>
          <w:szCs w:val="24"/>
          <w:lang w:val="az-Latn-AZ" w:eastAsia="ru-RU"/>
        </w:rPr>
        <w:t xml:space="preserve"> texniki qiymətləndirməyə, hər hansı müsabiqə təklifi ilə əlaqədar Əlaqələndirici Şəxs ilə bütün sorğuların aydınlaşdırılması üzrə qarşılıqlı əlaqədə olmağa, Satınalmalar Komitəsinə və ya Struktur Vahidinin rəhbərinə müvafiq qalibin elan edilməsi tövsiyəsini verməyə məsuldurlar.  </w:t>
      </w:r>
    </w:p>
    <w:p w14:paraId="0238885A"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4DD39E17"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Konfidensiallıq</w:t>
      </w:r>
    </w:p>
    <w:p w14:paraId="4A64B771"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14DE47CA"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 xml:space="preserve">Bütün hallarda müsabiqə təkliflərinin qiymətləndirilməsinin, aydınlaşdırma (dəqiqləşdirmə) məktublaşmalarının aparılmasının, bütün müsabiqə təkliflərinin və əlaqədar sənədlərin nəzərdən keçirilməsinin konfidensiallıq prinsipinə uyğun aparılması tələb olunur. </w:t>
      </w:r>
    </w:p>
    <w:p w14:paraId="2E74CCC7"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51E0B134"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Ümumi</w:t>
      </w:r>
    </w:p>
    <w:p w14:paraId="33FAF999"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3E463707" w14:textId="77777777" w:rsidR="00A35592" w:rsidRPr="001C5987" w:rsidRDefault="00A35592" w:rsidP="00A35592">
      <w:pPr>
        <w:autoSpaceDE w:val="0"/>
        <w:autoSpaceDN w:val="0"/>
        <w:adjustRightInd w:val="0"/>
        <w:spacing w:after="0" w:line="240" w:lineRule="auto"/>
        <w:ind w:firstLine="36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Müsabiqə təklifinin qiymətləndirilməsi ardıcıllığı aşağıdakı mərhələlərdən ibarətdir:</w:t>
      </w:r>
    </w:p>
    <w:p w14:paraId="26B9D638"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425BF18B" w14:textId="77777777" w:rsidR="00A35592" w:rsidRPr="001C5987" w:rsidRDefault="00A35592" w:rsidP="00A35592">
      <w:pPr>
        <w:numPr>
          <w:ilvl w:val="0"/>
          <w:numId w:val="50"/>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Bütün təkliflərin alınmasının təsdiqi; </w:t>
      </w:r>
    </w:p>
    <w:p w14:paraId="5C4E3B1C" w14:textId="77777777" w:rsidR="00A35592" w:rsidRPr="001C5987" w:rsidRDefault="00A35592" w:rsidP="00A35592">
      <w:pPr>
        <w:numPr>
          <w:ilvl w:val="0"/>
          <w:numId w:val="50"/>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Bütün cavablandırılmamış şərtlərin təyin edilməsi;</w:t>
      </w:r>
    </w:p>
    <w:p w14:paraId="403E844D" w14:textId="77777777" w:rsidR="00A35592" w:rsidRPr="001C5987" w:rsidRDefault="00A35592" w:rsidP="00A35592">
      <w:pPr>
        <w:numPr>
          <w:ilvl w:val="0"/>
          <w:numId w:val="50"/>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Texniki səhvlərin düzəldilməsi;  </w:t>
      </w:r>
    </w:p>
    <w:p w14:paraId="396663BA" w14:textId="77777777" w:rsidR="00A35592" w:rsidRPr="001C5987" w:rsidRDefault="00A35592" w:rsidP="00A35592">
      <w:pPr>
        <w:numPr>
          <w:ilvl w:val="0"/>
          <w:numId w:val="50"/>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Yayınmalar və onların rəqəmlərdə ifadə edilməsi; </w:t>
      </w:r>
    </w:p>
    <w:p w14:paraId="280CA3AC" w14:textId="77777777" w:rsidR="00A35592" w:rsidRPr="001C5987" w:rsidRDefault="00A35592" w:rsidP="00A35592">
      <w:pPr>
        <w:numPr>
          <w:ilvl w:val="0"/>
          <w:numId w:val="50"/>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Təklif olunan qiymətlərin eyniləşdirilmə əsasında müqayisəsi;  </w:t>
      </w:r>
    </w:p>
    <w:p w14:paraId="07EFD3CE" w14:textId="77777777" w:rsidR="00A35592" w:rsidRPr="001C5987" w:rsidRDefault="00A35592" w:rsidP="00A35592">
      <w:pPr>
        <w:numPr>
          <w:ilvl w:val="0"/>
          <w:numId w:val="50"/>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Qiymətləndirmə meyarlarının tətbiqi;</w:t>
      </w:r>
    </w:p>
    <w:p w14:paraId="169D42E8" w14:textId="77777777" w:rsidR="00A35592" w:rsidRPr="001C5987" w:rsidRDefault="00A35592" w:rsidP="00A35592">
      <w:pPr>
        <w:numPr>
          <w:ilvl w:val="0"/>
          <w:numId w:val="50"/>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Təkliflərin müqayisəsi; </w:t>
      </w:r>
    </w:p>
    <w:p w14:paraId="2A1C732F" w14:textId="77777777" w:rsidR="00A35592" w:rsidRPr="001C5987" w:rsidRDefault="00A35592" w:rsidP="00A35592">
      <w:pPr>
        <w:numPr>
          <w:ilvl w:val="0"/>
          <w:numId w:val="50"/>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Qiymətləndirmə protokolunun tərtib edilməsi. </w:t>
      </w:r>
    </w:p>
    <w:p w14:paraId="207B8EB2"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3F1DF41E"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sz w:val="24"/>
          <w:szCs w:val="24"/>
          <w:lang w:val="az-Latn-AZ" w:eastAsia="ru-RU"/>
        </w:rPr>
      </w:pPr>
    </w:p>
    <w:p w14:paraId="7B2AF83D"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Müsabiqə Qiymətləndirilməsində Ümumi Prinsiplər:</w:t>
      </w:r>
    </w:p>
    <w:p w14:paraId="3A823818"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i/>
          <w:iCs/>
          <w:sz w:val="24"/>
          <w:szCs w:val="24"/>
          <w:lang w:val="az-Latn-AZ" w:eastAsia="ru-RU"/>
        </w:rPr>
      </w:pPr>
    </w:p>
    <w:p w14:paraId="30AEB4FB"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iCs/>
          <w:sz w:val="24"/>
          <w:szCs w:val="24"/>
          <w:lang w:val="az-Latn-AZ" w:eastAsia="ru-RU"/>
        </w:rPr>
      </w:pPr>
      <w:r w:rsidRPr="001C5987">
        <w:rPr>
          <w:rFonts w:ascii="Times New Roman" w:eastAsia="MS Mincho" w:hAnsi="Times New Roman" w:cs="Times New Roman"/>
          <w:b/>
          <w:bCs/>
          <w:i/>
          <w:iCs/>
          <w:sz w:val="24"/>
          <w:szCs w:val="24"/>
          <w:lang w:val="az-Latn-AZ" w:eastAsia="ru-RU"/>
        </w:rPr>
        <w:t xml:space="preserve"> (a) Prosedurların konfidensiallığı – </w:t>
      </w:r>
      <w:r w:rsidRPr="001C5987">
        <w:rPr>
          <w:rFonts w:ascii="Times New Roman" w:eastAsia="MS Mincho" w:hAnsi="Times New Roman" w:cs="Times New Roman"/>
          <w:bCs/>
          <w:iCs/>
          <w:sz w:val="24"/>
          <w:szCs w:val="24"/>
          <w:lang w:val="az-Latn-AZ" w:eastAsia="ru-RU"/>
        </w:rPr>
        <w:t xml:space="preserve">Təkliflərə baxılması, onların aydınlaşdırılması və qiymətləndirilməsi, qalibin tövsiyə edilməsi barədə heç bir məlumat, qiymətləndirmə ilə rəsmi əlaqəsi olmayan hər hansı şəxsə qalibin elan edilməsindən əvvəl verilə bilməz. </w:t>
      </w:r>
    </w:p>
    <w:p w14:paraId="3961C6DE"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i/>
          <w:iCs/>
          <w:sz w:val="24"/>
          <w:szCs w:val="24"/>
          <w:lang w:val="az-Latn-AZ" w:eastAsia="ru-RU"/>
        </w:rPr>
      </w:pPr>
    </w:p>
    <w:p w14:paraId="771709A3"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Cs/>
          <w:iCs/>
          <w:sz w:val="24"/>
          <w:szCs w:val="24"/>
          <w:lang w:val="az-Latn-AZ" w:eastAsia="ru-RU"/>
        </w:rPr>
      </w:pPr>
      <w:r w:rsidRPr="001C5987">
        <w:rPr>
          <w:rFonts w:ascii="Times New Roman" w:eastAsia="MS Mincho" w:hAnsi="Times New Roman" w:cs="Times New Roman"/>
          <w:b/>
          <w:bCs/>
          <w:i/>
          <w:iCs/>
          <w:sz w:val="24"/>
          <w:szCs w:val="24"/>
          <w:lang w:val="az-Latn-AZ" w:eastAsia="ru-RU"/>
        </w:rPr>
        <w:lastRenderedPageBreak/>
        <w:t xml:space="preserve"> (b) Obyektiv qiymətləndirmə meyarlarının hazırlanması – </w:t>
      </w:r>
      <w:r w:rsidRPr="001C5987">
        <w:rPr>
          <w:rFonts w:ascii="Times New Roman" w:eastAsia="MS Mincho" w:hAnsi="Times New Roman" w:cs="Times New Roman"/>
          <w:bCs/>
          <w:iCs/>
          <w:sz w:val="24"/>
          <w:szCs w:val="24"/>
          <w:lang w:val="az-Latn-AZ" w:eastAsia="ru-RU"/>
        </w:rPr>
        <w:t>Texniki və kommersiya</w:t>
      </w:r>
      <w:r w:rsidRPr="001C5987">
        <w:rPr>
          <w:rFonts w:ascii="Times New Roman" w:eastAsia="MS Mincho" w:hAnsi="Times New Roman" w:cs="Times New Roman"/>
          <w:b/>
          <w:bCs/>
          <w:iCs/>
          <w:sz w:val="24"/>
          <w:szCs w:val="24"/>
          <w:lang w:val="az-Latn-AZ" w:eastAsia="ru-RU"/>
        </w:rPr>
        <w:t xml:space="preserve"> </w:t>
      </w:r>
      <w:r w:rsidRPr="001C5987">
        <w:rPr>
          <w:rFonts w:ascii="Times New Roman" w:eastAsia="MS Mincho" w:hAnsi="Times New Roman" w:cs="Times New Roman"/>
          <w:bCs/>
          <w:iCs/>
          <w:sz w:val="24"/>
          <w:szCs w:val="24"/>
          <w:lang w:val="az-Latn-AZ" w:eastAsia="ru-RU"/>
        </w:rPr>
        <w:t xml:space="preserve">qiymətləndirilməsi meyarları və ehtimal olunan müqavilə dəyəri Satınalmalar Qrupunun üzvləri və hər hansı digər (texniki, hüquqi, iqtisadi və s.) əlaqəli şəxslərlə  razılaşdırılmalıdır və müsabiqə elan edilməzdən əvvəl hazır olmalıdır. </w:t>
      </w:r>
    </w:p>
    <w:p w14:paraId="49D9ADFF"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i/>
          <w:iCs/>
          <w:sz w:val="24"/>
          <w:szCs w:val="24"/>
          <w:lang w:val="az-Latn-AZ" w:eastAsia="ru-RU"/>
        </w:rPr>
      </w:pPr>
    </w:p>
    <w:p w14:paraId="3EF4EC2C"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i/>
          <w:iCs/>
          <w:sz w:val="24"/>
          <w:szCs w:val="24"/>
          <w:lang w:val="az-Latn-AZ" w:eastAsia="ru-RU"/>
        </w:rPr>
      </w:pPr>
      <w:r w:rsidRPr="001C5987">
        <w:rPr>
          <w:rFonts w:ascii="Times New Roman" w:eastAsia="MS Mincho" w:hAnsi="Times New Roman" w:cs="Times New Roman"/>
          <w:b/>
          <w:bCs/>
          <w:i/>
          <w:iCs/>
          <w:sz w:val="24"/>
          <w:szCs w:val="24"/>
          <w:lang w:val="az-Latn-AZ" w:eastAsia="ru-RU"/>
        </w:rPr>
        <w:t xml:space="preserve">(c) Müsabiqə təkliflərinin aydınlaşdırılması ilə bağlı sorğuların verilməsi və şərtlərin dəyişdirilməsi </w:t>
      </w:r>
      <w:r w:rsidRPr="001C5987">
        <w:rPr>
          <w:rFonts w:ascii="Times New Roman" w:eastAsia="MS Mincho" w:hAnsi="Times New Roman" w:cs="Times New Roman"/>
          <w:bCs/>
          <w:i/>
          <w:iCs/>
          <w:sz w:val="24"/>
          <w:szCs w:val="24"/>
          <w:lang w:val="az-Latn-AZ" w:eastAsia="ru-RU"/>
        </w:rPr>
        <w:t xml:space="preserve">– </w:t>
      </w:r>
      <w:r w:rsidRPr="001C5987">
        <w:rPr>
          <w:rFonts w:ascii="Times New Roman" w:eastAsia="MS Mincho" w:hAnsi="Times New Roman" w:cs="Times New Roman"/>
          <w:bCs/>
          <w:iCs/>
          <w:sz w:val="24"/>
          <w:szCs w:val="24"/>
          <w:lang w:val="az-Latn-AZ" w:eastAsia="ru-RU"/>
        </w:rPr>
        <w:t xml:space="preserve">Heç bir müsabiqə iştirakçısına icazə verilmir ki, müsabiqə açıq elan edildikdən sonra müsabiqə təkliflərini dəyişsin. SOCAR-ın Baş ofisi və Struktur Vahidlər tərəfindən verilmiş sorğulara cavablar, yalnız müsabiqə təklifinin əsasını və ya qiymətini dəyişmədiyi halda qəbul edilə bilər. Cavablar yazılı və ya faks (“faks” termini burada faksla, skanerdən çıxarılmış surəti və elektron-poçt kimi elektron ötürməni nəzərdə tutur) formasında olmalı və ardıcıl olaraq nömrələnməlidir. </w:t>
      </w:r>
    </w:p>
    <w:p w14:paraId="55153A56"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i/>
          <w:iCs/>
          <w:sz w:val="24"/>
          <w:szCs w:val="24"/>
          <w:lang w:val="az-Latn-AZ" w:eastAsia="ru-RU"/>
        </w:rPr>
      </w:pPr>
    </w:p>
    <w:p w14:paraId="2A6BD3BA"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i/>
          <w:sz w:val="24"/>
          <w:szCs w:val="24"/>
          <w:lang w:val="az-Latn-AZ" w:eastAsia="ru-RU"/>
        </w:rPr>
      </w:pPr>
      <w:r w:rsidRPr="001C5987">
        <w:rPr>
          <w:rFonts w:ascii="Times New Roman" w:eastAsia="MS Mincho" w:hAnsi="Times New Roman" w:cs="Times New Roman"/>
          <w:b/>
          <w:bCs/>
          <w:i/>
          <w:iCs/>
          <w:sz w:val="24"/>
          <w:szCs w:val="24"/>
          <w:lang w:val="az-Latn-AZ" w:eastAsia="ru-RU"/>
        </w:rPr>
        <w:t xml:space="preserve"> (d) Müsabiqə təklifinin rədd edilməsi – </w:t>
      </w:r>
      <w:r w:rsidRPr="001C5987">
        <w:rPr>
          <w:rFonts w:ascii="Times New Roman" w:eastAsia="MS Mincho" w:hAnsi="Times New Roman" w:cs="Times New Roman"/>
          <w:bCs/>
          <w:iCs/>
          <w:sz w:val="24"/>
          <w:szCs w:val="24"/>
          <w:lang w:val="az-Latn-AZ" w:eastAsia="ru-RU"/>
        </w:rPr>
        <w:t>Müsabiqəyə Dəvət Sənədlərinin</w:t>
      </w:r>
      <w:r w:rsidRPr="001C5987">
        <w:rPr>
          <w:rFonts w:ascii="Times New Roman" w:eastAsia="MS Mincho" w:hAnsi="Times New Roman" w:cs="Times New Roman"/>
          <w:b/>
          <w:bCs/>
          <w:iCs/>
          <w:sz w:val="24"/>
          <w:szCs w:val="24"/>
          <w:lang w:val="az-Latn-AZ" w:eastAsia="ru-RU"/>
        </w:rPr>
        <w:t xml:space="preserve"> </w:t>
      </w:r>
      <w:r w:rsidRPr="001C5987">
        <w:rPr>
          <w:rFonts w:ascii="Times New Roman" w:eastAsia="MS Mincho" w:hAnsi="Times New Roman" w:cs="Times New Roman"/>
          <w:bCs/>
          <w:iCs/>
          <w:sz w:val="24"/>
          <w:szCs w:val="24"/>
          <w:lang w:val="az-Latn-AZ" w:eastAsia="ru-RU"/>
        </w:rPr>
        <w:t xml:space="preserve">tələbləri əsasında qəbul edilmiş bütün etibarlı (qüvvədə olan) müsabiqə təklifləri qiymətləndirmə proseduruna uyğun qiymətləndirilməlidir və yalnız tələblərə cavab vermədiyi hallarda təkliflər rədd edilməlidir. </w:t>
      </w:r>
      <w:r w:rsidRPr="001C5987">
        <w:rPr>
          <w:rFonts w:ascii="Times New Roman" w:eastAsia="MS Mincho" w:hAnsi="Times New Roman" w:cs="Times New Roman"/>
          <w:sz w:val="24"/>
          <w:szCs w:val="24"/>
          <w:lang w:val="az-Latn-AZ" w:eastAsia="ru-RU"/>
        </w:rPr>
        <w:t>Digər müsabiqə təklifləri açıqlandığı halda, müsabiqə təklifi son qəbul günündən sonra təqdim edildikdə, müsabiqə təklifi rədd edilməlidir.</w:t>
      </w:r>
    </w:p>
    <w:p w14:paraId="05A66249"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i/>
          <w:iCs/>
          <w:sz w:val="24"/>
          <w:szCs w:val="24"/>
          <w:lang w:val="az-Latn-AZ" w:eastAsia="ru-RU"/>
        </w:rPr>
      </w:pPr>
    </w:p>
    <w:p w14:paraId="5B154A95"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Cs/>
          <w:iCs/>
          <w:sz w:val="24"/>
          <w:szCs w:val="24"/>
          <w:lang w:val="az-Latn-AZ" w:eastAsia="ru-RU"/>
        </w:rPr>
      </w:pPr>
      <w:r w:rsidRPr="001C5987">
        <w:rPr>
          <w:rFonts w:ascii="Times New Roman" w:eastAsia="MS Mincho" w:hAnsi="Times New Roman" w:cs="Times New Roman"/>
          <w:b/>
          <w:bCs/>
          <w:i/>
          <w:iCs/>
          <w:sz w:val="24"/>
          <w:szCs w:val="24"/>
          <w:lang w:val="az-Latn-AZ" w:eastAsia="ru-RU"/>
        </w:rPr>
        <w:t xml:space="preserve"> (e) Bütün müsabiqə təkliflərinin rədd edilməsi </w:t>
      </w:r>
      <w:r w:rsidRPr="001C5987">
        <w:rPr>
          <w:rFonts w:ascii="Times New Roman" w:eastAsia="MS Mincho" w:hAnsi="Times New Roman" w:cs="Times New Roman"/>
          <w:b/>
          <w:bCs/>
          <w:iCs/>
          <w:sz w:val="24"/>
          <w:szCs w:val="24"/>
          <w:lang w:val="az-Latn-AZ" w:eastAsia="ru-RU"/>
        </w:rPr>
        <w:t>–</w:t>
      </w:r>
      <w:r w:rsidRPr="001C5987">
        <w:rPr>
          <w:rFonts w:ascii="Times New Roman" w:eastAsia="MS Mincho" w:hAnsi="Times New Roman" w:cs="Times New Roman"/>
          <w:bCs/>
          <w:iCs/>
          <w:sz w:val="24"/>
          <w:szCs w:val="24"/>
          <w:lang w:val="az-Latn-AZ" w:eastAsia="ru-RU"/>
        </w:rPr>
        <w:t xml:space="preserve"> müsabiqə təklifləri təqdim olunmadıqda, təqdim edilmiş müsabiqə təkliflərinin heç biri tələblərə uyğun olmadıqda və ya müsabiqə iştirakçılarının malları (işləri və xidmətləri) təqdim etmək imkanının olmaması barədə sübutlar olduqda bütün müsabiqə təkliflərinin rədd edilməsinə dair əsaslandırılmış qərar qəbul edilir. </w:t>
      </w:r>
    </w:p>
    <w:p w14:paraId="5ADB1B95"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Cs/>
          <w:iCs/>
          <w:sz w:val="24"/>
          <w:szCs w:val="24"/>
          <w:lang w:val="az-Latn-AZ" w:eastAsia="ru-RU"/>
        </w:rPr>
      </w:pPr>
    </w:p>
    <w:p w14:paraId="22BDFAB9"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Cs/>
          <w:iCs/>
          <w:sz w:val="24"/>
          <w:szCs w:val="24"/>
          <w:lang w:val="az-Latn-AZ" w:eastAsia="ru-RU"/>
        </w:rPr>
      </w:pPr>
      <w:r w:rsidRPr="001C5987">
        <w:rPr>
          <w:rFonts w:ascii="Times New Roman" w:eastAsia="MS Mincho" w:hAnsi="Times New Roman" w:cs="Times New Roman"/>
          <w:b/>
          <w:bCs/>
          <w:i/>
          <w:iCs/>
          <w:sz w:val="24"/>
          <w:szCs w:val="24"/>
          <w:lang w:val="az-Latn-AZ" w:eastAsia="ru-RU"/>
        </w:rPr>
        <w:t xml:space="preserve">(f) Müsabiqə təkliflərinin qüvvədə olma müddətinin uzadılması – </w:t>
      </w:r>
      <w:r w:rsidRPr="001C5987">
        <w:rPr>
          <w:rFonts w:ascii="Times New Roman" w:eastAsia="MS Mincho" w:hAnsi="Times New Roman" w:cs="Times New Roman"/>
          <w:bCs/>
          <w:iCs/>
          <w:sz w:val="24"/>
          <w:szCs w:val="24"/>
          <w:lang w:val="az-Latn-AZ" w:eastAsia="ru-RU"/>
        </w:rPr>
        <w:t>Satınalmalar qrupunun,  Müsabiqəyə Dəvət Sənədlərində</w:t>
      </w:r>
      <w:r w:rsidRPr="001C5987">
        <w:rPr>
          <w:rFonts w:ascii="Times New Roman" w:eastAsia="MS Mincho" w:hAnsi="Times New Roman" w:cs="Times New Roman"/>
          <w:b/>
          <w:bCs/>
          <w:iCs/>
          <w:sz w:val="24"/>
          <w:szCs w:val="24"/>
          <w:lang w:val="az-Latn-AZ" w:eastAsia="ru-RU"/>
        </w:rPr>
        <w:t xml:space="preserve"> </w:t>
      </w:r>
      <w:r w:rsidRPr="001C5987">
        <w:rPr>
          <w:rFonts w:ascii="Times New Roman" w:eastAsia="MS Mincho" w:hAnsi="Times New Roman" w:cs="Times New Roman"/>
          <w:bCs/>
          <w:iCs/>
          <w:sz w:val="24"/>
          <w:szCs w:val="24"/>
          <w:lang w:val="az-Latn-AZ" w:eastAsia="ru-RU"/>
        </w:rPr>
        <w:t xml:space="preserve">müəyyən edilmiş müsabiqə təkliflərinin qüvvədə olma müddəti başa çatanadək müsabiqə təkliflərinin qiymətləndirilməsini və müqavilənin imzalanmasını tamamlamayacağı ehtimalı mövcuddur. Müsabiqə təkliflərinin qüvvədə olma müddəti  yalnız istisna hallarda Satınalmalar Komitəsinin və yaxud Struktur Vahidinin rəhbərinin razılığı ilə uzadıla bilər. Əgər qüvvədə olma müddətinin uzadılması zərurət hesab edilərsə, o halda bütün təklif təqdim edənlərdən öz müsabiqə təkliflərinin qüvvədə olma müddətini uzatmaları xahiş ediləcək. Öz müsabiqə təkliflərinin müddətini uzatmağı arzu edən müsabiqə iştirakçılarına qiymətin  və ya mahiyyətin dəyişdirilməsinə icazə verilməməlidir. </w:t>
      </w:r>
    </w:p>
    <w:p w14:paraId="6D484BA5"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i/>
          <w:iCs/>
          <w:sz w:val="24"/>
          <w:szCs w:val="24"/>
          <w:lang w:val="az-Latn-AZ" w:eastAsia="ru-RU"/>
        </w:rPr>
      </w:pPr>
    </w:p>
    <w:p w14:paraId="098ADAE0"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Cs/>
          <w:iCs/>
          <w:sz w:val="24"/>
          <w:szCs w:val="24"/>
          <w:lang w:val="az-Latn-AZ" w:eastAsia="ru-RU"/>
        </w:rPr>
      </w:pPr>
      <w:r w:rsidRPr="001C5987">
        <w:rPr>
          <w:rFonts w:ascii="Times New Roman" w:eastAsia="MS Mincho" w:hAnsi="Times New Roman" w:cs="Times New Roman"/>
          <w:b/>
          <w:bCs/>
          <w:i/>
          <w:iCs/>
          <w:sz w:val="24"/>
          <w:szCs w:val="24"/>
          <w:lang w:val="az-Latn-AZ" w:eastAsia="ru-RU"/>
        </w:rPr>
        <w:t xml:space="preserve"> (g) Müsabiqə Qiymətləndirməsinin Valyutası – </w:t>
      </w:r>
      <w:r w:rsidRPr="001C5987">
        <w:rPr>
          <w:rFonts w:ascii="Times New Roman" w:eastAsia="MS Mincho" w:hAnsi="Times New Roman" w:cs="Times New Roman"/>
          <w:bCs/>
          <w:iCs/>
          <w:sz w:val="24"/>
          <w:szCs w:val="24"/>
          <w:lang w:val="az-Latn-AZ" w:eastAsia="ru-RU"/>
        </w:rPr>
        <w:t xml:space="preserve">Müsabiqə təkliflərinin qiymətləndirilməsi və müqayisəsi məqsədləri üçün bütün müsabiqə qiymətləri </w:t>
      </w:r>
      <w:r w:rsidRPr="001C5987">
        <w:rPr>
          <w:rFonts w:ascii="Times New Roman" w:eastAsia="MS Mincho" w:hAnsi="Times New Roman" w:cs="Times New Roman"/>
          <w:sz w:val="24"/>
          <w:szCs w:val="24"/>
          <w:lang w:val="az-Latn-AZ" w:eastAsia="ru-RU"/>
        </w:rPr>
        <w:t xml:space="preserve">Azərbaycan Respublikası Mərkəzi Bankının mübadilə kurslarından istifadə edilərək vahid valyutaya çevrilməlidir. </w:t>
      </w:r>
    </w:p>
    <w:p w14:paraId="2EFB8670"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i/>
          <w:iCs/>
          <w:sz w:val="24"/>
          <w:szCs w:val="24"/>
          <w:lang w:val="az-Latn-AZ" w:eastAsia="ru-RU"/>
        </w:rPr>
      </w:pPr>
    </w:p>
    <w:p w14:paraId="02613FF9"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Satınalmalar qrupu</w:t>
      </w:r>
    </w:p>
    <w:p w14:paraId="67DFD94B"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11A0080A" w14:textId="77777777" w:rsidR="00A35592" w:rsidRPr="001C5987" w:rsidRDefault="00A35592" w:rsidP="00A35592">
      <w:pPr>
        <w:numPr>
          <w:ilvl w:val="0"/>
          <w:numId w:val="51"/>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Əlaqələndirici Şəxs qiymətləndirməyə cəlb edilmiş şəxslərin konfidensiallıq və məlumatların açıqlanmaması ilə bağlı öz öhdəlikləri barədə tam məlumatlı olmasını təmin etməlidir. </w:t>
      </w:r>
    </w:p>
    <w:p w14:paraId="4361206E" w14:textId="77777777" w:rsidR="00A35592" w:rsidRPr="001C5987" w:rsidRDefault="00A35592" w:rsidP="00A35592">
      <w:pPr>
        <w:numPr>
          <w:ilvl w:val="0"/>
          <w:numId w:val="51"/>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Müsabiqə təkliflərinin surətləri Satınalmalar Qrupunun üzvlərinin sayına uyğun çap olunaraq paylanacaq və qrupun hər bir üzvü onun üçün nəzərdə tutulan sənədlərin təhlükəsizliyi görə məsuliyyət daşıyacaqdır. </w:t>
      </w:r>
    </w:p>
    <w:p w14:paraId="0025E9AA" w14:textId="77777777" w:rsidR="00A35592" w:rsidRPr="001C5987" w:rsidRDefault="00A35592" w:rsidP="00A35592">
      <w:pPr>
        <w:numPr>
          <w:ilvl w:val="0"/>
          <w:numId w:val="51"/>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Müsabiqə təklifləri ilə əlaqədar məlumatlar Satınalmalar Qrupunun üzvü olmayan əməkdaşlara yalnız ciddi ehtiyac yarandıqda, Satınalmalar qrupunun icazəsi ilə verilə bilər.</w:t>
      </w:r>
    </w:p>
    <w:p w14:paraId="4981E018" w14:textId="77777777" w:rsidR="00A35592" w:rsidRPr="001C5987" w:rsidRDefault="00A35592" w:rsidP="00A35592">
      <w:pPr>
        <w:tabs>
          <w:tab w:val="left" w:pos="3293"/>
        </w:tabs>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lastRenderedPageBreak/>
        <w:tab/>
      </w:r>
    </w:p>
    <w:p w14:paraId="167EE18C"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 </w:t>
      </w:r>
      <w:r w:rsidRPr="001C5987">
        <w:rPr>
          <w:rFonts w:ascii="Times New Roman" w:eastAsia="MS Mincho" w:hAnsi="Times New Roman" w:cs="Times New Roman"/>
          <w:b/>
          <w:bCs/>
          <w:sz w:val="24"/>
          <w:szCs w:val="24"/>
          <w:lang w:val="az-Latn-AZ" w:eastAsia="ru-RU"/>
        </w:rPr>
        <w:tab/>
        <w:t>Texniki və maliyyə təkliflərinin ayrılıqda qiymətləndirilməsi</w:t>
      </w:r>
    </w:p>
    <w:p w14:paraId="1C9F7E25"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2DB71374" w14:textId="77777777" w:rsidR="00A35592" w:rsidRPr="001C5987" w:rsidRDefault="00A35592" w:rsidP="00A35592">
      <w:pPr>
        <w:numPr>
          <w:ilvl w:val="0"/>
          <w:numId w:val="52"/>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Texniki və maliyyə təkliflərinin ayrı-ayrılıqda qiymətləndirilməsi prinsipi SOCAR-ın prezidentinin əmrilə müəyyən edilmiş ehtimal olunan müqavilə dəyərindən artıq olan hər bir müqaviləyə tətbiq edilməlidir. </w:t>
      </w:r>
    </w:p>
    <w:p w14:paraId="637223F4" w14:textId="77777777" w:rsidR="00A35592" w:rsidRPr="001C5987" w:rsidRDefault="00A35592" w:rsidP="00A35592">
      <w:pPr>
        <w:numPr>
          <w:ilvl w:val="0"/>
          <w:numId w:val="52"/>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Bu halda, müsabiqə təklifinin ayrıca qiymət göstərilmiş və qiymət göstərilməmiş əsli və surətləri istəniləcəkdir. </w:t>
      </w:r>
    </w:p>
    <w:p w14:paraId="2CDA272D" w14:textId="77777777" w:rsidR="00A35592" w:rsidRPr="001C5987" w:rsidRDefault="00A35592" w:rsidP="00A35592">
      <w:pPr>
        <w:numPr>
          <w:ilvl w:val="0"/>
          <w:numId w:val="52"/>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Əlaqələndirici Şəxs həm texniki həm də maliyyə təkliflərinin əslini saxlamalıdır. </w:t>
      </w:r>
    </w:p>
    <w:p w14:paraId="481DB387" w14:textId="77777777" w:rsidR="00A35592" w:rsidRPr="001C5987" w:rsidRDefault="00A35592" w:rsidP="00A35592">
      <w:pPr>
        <w:numPr>
          <w:ilvl w:val="0"/>
          <w:numId w:val="52"/>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Yalnız Satınalmalar qrupunun üzvlərinin müsabiqə təkliflərinin qiymət göstərilmiş surətlərini əldə etmək imkanı olacaqdır. Texniki qiymətləndiricilərin qiymətlər barədə  məlumata çıxışı olmaması tələb edilir. </w:t>
      </w:r>
    </w:p>
    <w:p w14:paraId="367D1524"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 </w:t>
      </w:r>
    </w:p>
    <w:p w14:paraId="77A0CA69"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Obyektiv qiymətləndirmə meyarlarının hazırlanması </w:t>
      </w:r>
    </w:p>
    <w:p w14:paraId="6E821128"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0ED924D8" w14:textId="77777777" w:rsidR="00A35592" w:rsidRPr="001C5987" w:rsidRDefault="00A35592" w:rsidP="00A35592">
      <w:pPr>
        <w:numPr>
          <w:ilvl w:val="0"/>
          <w:numId w:val="58"/>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Qiymətləndirmə meyarları tərtib olunmalı və Müsabiqə elan verilməzdən əvvəl hazır olmalıdır.  </w:t>
      </w:r>
    </w:p>
    <w:p w14:paraId="3B6728F1" w14:textId="77777777" w:rsidR="00A35592" w:rsidRPr="001C5987" w:rsidRDefault="00A35592" w:rsidP="00A35592">
      <w:pPr>
        <w:numPr>
          <w:ilvl w:val="0"/>
          <w:numId w:val="58"/>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Təklifin qiymətləndirilməsi üçün texniki və kommersiya qiymətləndirilməsinin meyarları və onların nisbi çəkisi müəyyən edilməlidir. </w:t>
      </w:r>
    </w:p>
    <w:p w14:paraId="7F9A8169" w14:textId="77777777" w:rsidR="00A35592" w:rsidRPr="001C5987" w:rsidRDefault="00A35592" w:rsidP="00A35592">
      <w:pPr>
        <w:numPr>
          <w:ilvl w:val="0"/>
          <w:numId w:val="58"/>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Texniki və kommersiya təkliflərinin çəkisi onların nisbi əhəmiyyəti və aşağıdakı amillərdən asılıdır:</w:t>
      </w:r>
    </w:p>
    <w:p w14:paraId="65638D82" w14:textId="77777777" w:rsidR="00A35592" w:rsidRPr="001C5987" w:rsidRDefault="00A35592" w:rsidP="00A35592">
      <w:pPr>
        <w:numPr>
          <w:ilvl w:val="1"/>
          <w:numId w:val="58"/>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müsabiqə iştirakçılarının bacarıqları;</w:t>
      </w:r>
    </w:p>
    <w:p w14:paraId="37389183" w14:textId="77777777" w:rsidR="00A35592" w:rsidRPr="001C5987" w:rsidRDefault="00A35592" w:rsidP="00A35592">
      <w:pPr>
        <w:numPr>
          <w:ilvl w:val="1"/>
          <w:numId w:val="58"/>
        </w:numPr>
        <w:autoSpaceDE w:val="0"/>
        <w:autoSpaceDN w:val="0"/>
        <w:adjustRightInd w:val="0"/>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iş həcminin növü, mürəkkəbliyi, mühümlüyü, təkrarlığı və  ya özünəməxsusluğu;</w:t>
      </w:r>
    </w:p>
    <w:p w14:paraId="10332DE7" w14:textId="77777777" w:rsidR="00A35592" w:rsidRPr="001C5987" w:rsidRDefault="00A35592" w:rsidP="00A35592">
      <w:pPr>
        <w:numPr>
          <w:ilvl w:val="1"/>
          <w:numId w:val="58"/>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mövcud texnologiya;</w:t>
      </w:r>
    </w:p>
    <w:p w14:paraId="1674AC32" w14:textId="77777777" w:rsidR="00A35592" w:rsidRPr="001C5987" w:rsidRDefault="00A35592" w:rsidP="00A35592">
      <w:pPr>
        <w:numPr>
          <w:ilvl w:val="1"/>
          <w:numId w:val="58"/>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biznesin  məqsədi;</w:t>
      </w:r>
    </w:p>
    <w:p w14:paraId="14FEB343" w14:textId="77777777" w:rsidR="00A35592" w:rsidRPr="001C5987" w:rsidRDefault="00A35592" w:rsidP="00A35592">
      <w:pPr>
        <w:numPr>
          <w:ilvl w:val="1"/>
          <w:numId w:val="58"/>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biznesin  aparıcı qüvvələri;</w:t>
      </w:r>
    </w:p>
    <w:p w14:paraId="0A2FD48E" w14:textId="77777777" w:rsidR="00A35592" w:rsidRPr="001C5987" w:rsidRDefault="00A35592" w:rsidP="00A35592">
      <w:pPr>
        <w:numPr>
          <w:ilvl w:val="1"/>
          <w:numId w:val="58"/>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təklif bazarının şərtləri və imkanları;</w:t>
      </w:r>
    </w:p>
    <w:p w14:paraId="67F9FC70" w14:textId="77777777" w:rsidR="00A35592" w:rsidRPr="001C5987" w:rsidRDefault="00A35592" w:rsidP="00A35592">
      <w:pPr>
        <w:numPr>
          <w:ilvl w:val="1"/>
          <w:numId w:val="58"/>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infrastruktur və loqistika.</w:t>
      </w:r>
    </w:p>
    <w:p w14:paraId="7C563F02"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13BC2644"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Müsabiqə Təkliflərinin Qiymətləndirilməsi</w:t>
      </w:r>
    </w:p>
    <w:p w14:paraId="1A8E84E0"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i/>
          <w:iCs/>
          <w:sz w:val="24"/>
          <w:szCs w:val="24"/>
          <w:lang w:val="az-Latn-AZ" w:eastAsia="ru-RU"/>
        </w:rPr>
      </w:pPr>
    </w:p>
    <w:p w14:paraId="688C4BCE"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Qiymətləndirmə SOCAR və onun Struktur Vahidlərinin tələblərini tam ödəyə biləcək ən rəqabətə davamlı təklifi müəyyən etməklə həyata keçirilməlidir. </w:t>
      </w:r>
    </w:p>
    <w:p w14:paraId="69451425"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1A22C861"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Sifarişçi müsabiqə təkliflərinin texniki qiymətləndirilməsinə görə məsuliyyət daşıyır. </w:t>
      </w:r>
    </w:p>
    <w:p w14:paraId="436DEB28"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Hərtərəfli texniki və maliyyə qiymətləndirilmələri paralel aparılmalıdır. </w:t>
      </w:r>
    </w:p>
    <w:p w14:paraId="6AE34707"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2C28CE28"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Tövsiyə edilir ki, maliyyə qiymətləndirilməsi zamanı müsabiqə iştirakçılarının kimliyi, texniki qiymətləndirilmənin tamamlanmasınadək bildirilməsin. </w:t>
      </w:r>
    </w:p>
    <w:p w14:paraId="34799CB0"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387CE2B5"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Müvafiq hallarda texniki göstəriciləri digər təkliflərin texniki göstəricilərindən əhəmiyyətli dərəcədə üstün olan təklif, qiymətinin digər təkliflərdən yüksək olmasına baxmayaraq qalib elan oluna bilər. Belə ki, SOCAR-ın ən aşağı qiymət təklifini qəbul etmək öhdəliyi yoxdur</w:t>
      </w:r>
    </w:p>
    <w:p w14:paraId="2A11FA45"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0EBAEB9B"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Əlaqələndirici Şəxs müsabiqənin qiymətləndirilməsi prosesinin koordinasiyası üçün məsuldur. </w:t>
      </w:r>
    </w:p>
    <w:p w14:paraId="33ED582D"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i/>
          <w:iCs/>
          <w:sz w:val="24"/>
          <w:szCs w:val="24"/>
          <w:lang w:val="az-Latn-AZ" w:eastAsia="ru-RU"/>
        </w:rPr>
      </w:pPr>
    </w:p>
    <w:p w14:paraId="22D0D577" w14:textId="77777777" w:rsidR="000854A2" w:rsidRPr="001C5987" w:rsidRDefault="000854A2" w:rsidP="00A35592">
      <w:pPr>
        <w:autoSpaceDE w:val="0"/>
        <w:autoSpaceDN w:val="0"/>
        <w:adjustRightInd w:val="0"/>
        <w:spacing w:after="0" w:line="240" w:lineRule="auto"/>
        <w:jc w:val="both"/>
        <w:rPr>
          <w:rFonts w:ascii="Times New Roman" w:eastAsia="MS Mincho" w:hAnsi="Times New Roman" w:cs="Times New Roman"/>
          <w:b/>
          <w:bCs/>
          <w:i/>
          <w:iCs/>
          <w:sz w:val="24"/>
          <w:szCs w:val="24"/>
          <w:lang w:val="az-Latn-AZ" w:eastAsia="ru-RU"/>
        </w:rPr>
      </w:pPr>
    </w:p>
    <w:p w14:paraId="68E6034D" w14:textId="77777777" w:rsidR="000854A2" w:rsidRPr="001C5987" w:rsidRDefault="000854A2" w:rsidP="00A35592">
      <w:pPr>
        <w:autoSpaceDE w:val="0"/>
        <w:autoSpaceDN w:val="0"/>
        <w:adjustRightInd w:val="0"/>
        <w:spacing w:after="0" w:line="240" w:lineRule="auto"/>
        <w:jc w:val="both"/>
        <w:rPr>
          <w:rFonts w:ascii="Times New Roman" w:eastAsia="MS Mincho" w:hAnsi="Times New Roman" w:cs="Times New Roman"/>
          <w:b/>
          <w:bCs/>
          <w:i/>
          <w:iCs/>
          <w:sz w:val="24"/>
          <w:szCs w:val="24"/>
          <w:lang w:val="az-Latn-AZ" w:eastAsia="ru-RU"/>
        </w:rPr>
      </w:pPr>
    </w:p>
    <w:p w14:paraId="335C7909"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iCs/>
          <w:sz w:val="24"/>
          <w:szCs w:val="24"/>
          <w:lang w:val="az-Latn-AZ" w:eastAsia="ru-RU"/>
        </w:rPr>
      </w:pPr>
      <w:r w:rsidRPr="001C5987">
        <w:rPr>
          <w:rFonts w:ascii="Times New Roman" w:eastAsia="MS Mincho" w:hAnsi="Times New Roman" w:cs="Times New Roman"/>
          <w:b/>
          <w:bCs/>
          <w:iCs/>
          <w:sz w:val="24"/>
          <w:szCs w:val="24"/>
          <w:lang w:val="az-Latn-AZ" w:eastAsia="ru-RU"/>
        </w:rPr>
        <w:lastRenderedPageBreak/>
        <w:t>Texniki qiymətləndirmə</w:t>
      </w:r>
    </w:p>
    <w:p w14:paraId="7D9C1B11"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i/>
          <w:iCs/>
          <w:sz w:val="24"/>
          <w:szCs w:val="24"/>
          <w:lang w:val="az-Latn-AZ" w:eastAsia="ru-RU"/>
        </w:rPr>
      </w:pPr>
    </w:p>
    <w:p w14:paraId="68C76258" w14:textId="77777777" w:rsidR="00A35592" w:rsidRPr="001C5987" w:rsidRDefault="00A35592" w:rsidP="00A35592">
      <w:pPr>
        <w:numPr>
          <w:ilvl w:val="0"/>
          <w:numId w:val="53"/>
        </w:numPr>
        <w:autoSpaceDE w:val="0"/>
        <w:autoSpaceDN w:val="0"/>
        <w:adjustRightInd w:val="0"/>
        <w:spacing w:after="0" w:line="240" w:lineRule="auto"/>
        <w:ind w:left="36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Bütün təkliflər əvvəlcədən müəyyən edilmiş meyarlar əsasında qiymətləndiriləcəkdir. </w:t>
      </w:r>
    </w:p>
    <w:p w14:paraId="4414BDE2" w14:textId="77777777" w:rsidR="00A35592" w:rsidRPr="001C5987" w:rsidRDefault="00A35592" w:rsidP="00A35592">
      <w:pPr>
        <w:numPr>
          <w:ilvl w:val="0"/>
          <w:numId w:val="53"/>
        </w:numPr>
        <w:autoSpaceDE w:val="0"/>
        <w:autoSpaceDN w:val="0"/>
        <w:adjustRightInd w:val="0"/>
        <w:spacing w:after="0" w:line="240" w:lineRule="auto"/>
        <w:ind w:left="36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Zərurət yarandıqca, Satınalmalar qrupu qiymətləndirməyə mütəxəssislər cəlb edəcəkdir. </w:t>
      </w:r>
    </w:p>
    <w:p w14:paraId="6AC560DD" w14:textId="77777777" w:rsidR="00A35592" w:rsidRPr="001C5987" w:rsidRDefault="00A35592" w:rsidP="00A35592">
      <w:pPr>
        <w:numPr>
          <w:ilvl w:val="0"/>
          <w:numId w:val="53"/>
        </w:numPr>
        <w:autoSpaceDE w:val="0"/>
        <w:autoSpaceDN w:val="0"/>
        <w:adjustRightInd w:val="0"/>
        <w:spacing w:after="0" w:line="240" w:lineRule="auto"/>
        <w:ind w:left="36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Texniki qiymətləndirmə zamanı aşağıdakılar nəzərdən keçirilir:</w:t>
      </w:r>
    </w:p>
    <w:p w14:paraId="3121EF5A" w14:textId="77777777" w:rsidR="00A35592" w:rsidRPr="001C5987" w:rsidRDefault="00A35592" w:rsidP="00A35592">
      <w:pPr>
        <w:numPr>
          <w:ilvl w:val="1"/>
          <w:numId w:val="53"/>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Təkliflərin texniki tələblərə uyğun olması; </w:t>
      </w:r>
    </w:p>
    <w:p w14:paraId="7DE82D47" w14:textId="77777777" w:rsidR="00A35592" w:rsidRPr="001C5987" w:rsidRDefault="00A35592" w:rsidP="00A35592">
      <w:pPr>
        <w:numPr>
          <w:ilvl w:val="1"/>
          <w:numId w:val="53"/>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İcra metodları (tətbiq edilə bilən olduqda);</w:t>
      </w:r>
    </w:p>
    <w:p w14:paraId="4F1DF7F9" w14:textId="77777777" w:rsidR="00A35592" w:rsidRPr="001C5987" w:rsidRDefault="00A35592" w:rsidP="00A35592">
      <w:pPr>
        <w:numPr>
          <w:ilvl w:val="1"/>
          <w:numId w:val="53"/>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Hər bir müsabiqə iştirakçısı tərəfindən təqdim edilmiş alternativ seçimlər;</w:t>
      </w:r>
    </w:p>
    <w:p w14:paraId="4BBEFCF9" w14:textId="77777777" w:rsidR="00A35592" w:rsidRPr="001C5987" w:rsidRDefault="00A35592" w:rsidP="00A35592">
      <w:pPr>
        <w:numPr>
          <w:ilvl w:val="1"/>
          <w:numId w:val="53"/>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Müsabiqə iştirakçılarının məhsulu, istehsal və ya xidmət məlumatları və ya proseduraları;</w:t>
      </w:r>
    </w:p>
    <w:p w14:paraId="78FBBD69" w14:textId="77777777" w:rsidR="00A35592" w:rsidRPr="001C5987" w:rsidRDefault="00A35592" w:rsidP="00A35592">
      <w:pPr>
        <w:numPr>
          <w:ilvl w:val="1"/>
          <w:numId w:val="53"/>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Müsabiqə iştirakçılarının texniki təcrübəsi, vasitələri (qurğuları), heyətinin bacarıqları və təcrübəsi.  </w:t>
      </w:r>
    </w:p>
    <w:p w14:paraId="6C9E66FE"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13E2163D" w14:textId="77777777" w:rsidR="00A35592" w:rsidRPr="001C5987" w:rsidRDefault="00A35592" w:rsidP="00A35592">
      <w:pPr>
        <w:numPr>
          <w:ilvl w:val="0"/>
          <w:numId w:val="55"/>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Texniki Qiymətləndirmə üzrə sənədlər texniki qymətləndirmədən sonra Əlaqələndirici Şəxs tərəfindən tətbiq edilən formulaların düzgünlüyünün yoxlanılması üçün baxılır. </w:t>
      </w:r>
    </w:p>
    <w:p w14:paraId="637BCE4B"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1FA5EC90" w14:textId="77777777" w:rsidR="00A35592" w:rsidRPr="001C5987" w:rsidRDefault="00A35592" w:rsidP="00A35592">
      <w:pPr>
        <w:numPr>
          <w:ilvl w:val="0"/>
          <w:numId w:val="55"/>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İndividual texniki qiymətləndiricilər tərəfindən qiymətlərin verilməsində əsaslı fərqlər qeydə alınarsa, Əlaqələndirici Şəxs bütün qiymətləndiricilərdən fikirlərin əsaslandırılmasını və hər hansı faktın gözdən yayınması və ya daha az diqqət yetirilməsinin qarşısının alınmasını tələb edəcəkdir.  </w:t>
      </w:r>
    </w:p>
    <w:p w14:paraId="3B711792"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7CA20BE9" w14:textId="77777777" w:rsidR="00A35592" w:rsidRPr="001C5987" w:rsidRDefault="00A35592" w:rsidP="00A35592">
      <w:pPr>
        <w:numPr>
          <w:ilvl w:val="0"/>
          <w:numId w:val="55"/>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Texniki qiymətləndirmənin nəticələri, qiymətləndirmə cədvəli də daxil olmaqla – Müsabiqənin nəticəsinə dair protokola daxil edilir. </w:t>
      </w:r>
    </w:p>
    <w:p w14:paraId="6FAFDB9C"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i/>
          <w:iCs/>
          <w:sz w:val="24"/>
          <w:szCs w:val="24"/>
          <w:lang w:val="az-Latn-AZ" w:eastAsia="ru-RU"/>
        </w:rPr>
      </w:pPr>
    </w:p>
    <w:p w14:paraId="4888D427"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iCs/>
          <w:sz w:val="24"/>
          <w:szCs w:val="24"/>
          <w:lang w:val="az-Latn-AZ" w:eastAsia="ru-RU"/>
        </w:rPr>
      </w:pPr>
      <w:r w:rsidRPr="001C5987">
        <w:rPr>
          <w:rFonts w:ascii="Times New Roman" w:eastAsia="MS Mincho" w:hAnsi="Times New Roman" w:cs="Times New Roman"/>
          <w:b/>
          <w:bCs/>
          <w:iCs/>
          <w:sz w:val="24"/>
          <w:szCs w:val="24"/>
          <w:lang w:val="az-Latn-AZ" w:eastAsia="ru-RU"/>
        </w:rPr>
        <w:t>Maliyyə təklifinin qiymətləndirilməsi</w:t>
      </w:r>
    </w:p>
    <w:p w14:paraId="443FA5F9"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i/>
          <w:iCs/>
          <w:sz w:val="24"/>
          <w:szCs w:val="24"/>
          <w:lang w:val="az-Latn-AZ" w:eastAsia="ru-RU"/>
        </w:rPr>
      </w:pPr>
    </w:p>
    <w:p w14:paraId="58CF1813" w14:textId="77777777" w:rsidR="00A35592" w:rsidRPr="001C5987" w:rsidRDefault="00A35592" w:rsidP="00A35592">
      <w:pPr>
        <w:numPr>
          <w:ilvl w:val="0"/>
          <w:numId w:val="49"/>
        </w:numPr>
        <w:autoSpaceDE w:val="0"/>
        <w:autoSpaceDN w:val="0"/>
        <w:adjustRightInd w:val="0"/>
        <w:spacing w:after="0" w:line="240" w:lineRule="auto"/>
        <w:ind w:left="36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Maliyyə təkliflərinin qiymətləndirilməsi təyin edilmiş Əlaqələndirici Şəxsə həvalə edilir. </w:t>
      </w:r>
    </w:p>
    <w:p w14:paraId="1BDB69D8" w14:textId="77777777" w:rsidR="00A35592" w:rsidRPr="001C5987" w:rsidRDefault="00A35592" w:rsidP="00A35592">
      <w:pPr>
        <w:numPr>
          <w:ilvl w:val="0"/>
          <w:numId w:val="49"/>
        </w:numPr>
        <w:autoSpaceDE w:val="0"/>
        <w:autoSpaceDN w:val="0"/>
        <w:adjustRightInd w:val="0"/>
        <w:spacing w:after="0" w:line="240" w:lineRule="auto"/>
        <w:ind w:left="36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Maliyyə təkliflərinin qiymətləndirilməsi aşağıdakıların təhlili və müqayisəsi əsasında keçirilir:</w:t>
      </w:r>
    </w:p>
    <w:p w14:paraId="4B784E3F" w14:textId="77777777" w:rsidR="00A35592" w:rsidRPr="001C5987" w:rsidRDefault="00A35592" w:rsidP="00A35592">
      <w:pPr>
        <w:numPr>
          <w:ilvl w:val="1"/>
          <w:numId w:val="49"/>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Təklif edilmiş qiymətlər, tariflər və s. hər hansı təqdim edilmiş alternativlər; </w:t>
      </w:r>
    </w:p>
    <w:p w14:paraId="615EAB5D" w14:textId="77777777" w:rsidR="00A35592" w:rsidRPr="001C5987" w:rsidRDefault="00A35592" w:rsidP="00A35592">
      <w:pPr>
        <w:numPr>
          <w:ilvl w:val="1"/>
          <w:numId w:val="49"/>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Çatdırılma müddətləri və iş proqramları;</w:t>
      </w:r>
    </w:p>
    <w:p w14:paraId="07E0FEE2" w14:textId="77777777" w:rsidR="00A35592" w:rsidRPr="001C5987" w:rsidRDefault="00A35592" w:rsidP="00A35592">
      <w:pPr>
        <w:numPr>
          <w:ilvl w:val="1"/>
          <w:numId w:val="49"/>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Müqavilə tələblərinə və müddəalarına şərtlər (məhdudiyyətlər);</w:t>
      </w:r>
    </w:p>
    <w:p w14:paraId="5D9ECD63" w14:textId="77777777" w:rsidR="00A35592" w:rsidRPr="001C5987" w:rsidRDefault="00A35592" w:rsidP="00A35592">
      <w:pPr>
        <w:numPr>
          <w:ilvl w:val="1"/>
          <w:numId w:val="49"/>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Müsabiqə təklifinin keyfiyyəti;</w:t>
      </w:r>
    </w:p>
    <w:p w14:paraId="303A2C07" w14:textId="77777777" w:rsidR="00A35592" w:rsidRPr="001C5987" w:rsidRDefault="00A35592" w:rsidP="00A35592">
      <w:pPr>
        <w:numPr>
          <w:ilvl w:val="1"/>
          <w:numId w:val="49"/>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Opsiyaların kommersiya təsiri, gözlənilən çətinliklər və s.; </w:t>
      </w:r>
    </w:p>
    <w:p w14:paraId="42B7D2F2" w14:textId="77777777" w:rsidR="00A35592" w:rsidRPr="001C5987" w:rsidRDefault="00A35592" w:rsidP="00A35592">
      <w:pPr>
        <w:numPr>
          <w:ilvl w:val="1"/>
          <w:numId w:val="49"/>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Dəvət məktublarının tələblərinə digər istisnalar və dəyişmələr.</w:t>
      </w:r>
    </w:p>
    <w:p w14:paraId="212475EB" w14:textId="77777777" w:rsidR="00A35592" w:rsidRPr="001C5987" w:rsidRDefault="00A35592" w:rsidP="00A35592">
      <w:pPr>
        <w:numPr>
          <w:ilvl w:val="0"/>
          <w:numId w:val="54"/>
        </w:numPr>
        <w:autoSpaceDE w:val="0"/>
        <w:autoSpaceDN w:val="0"/>
        <w:adjustRightInd w:val="0"/>
        <w:spacing w:after="0" w:line="240" w:lineRule="auto"/>
        <w:ind w:left="36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Tarifləri, çatdırılma müddətlərini, istisnaları və müsabiqənin digər əhəmiyyətli aspektlərini əks etdirən Qiymətləndirmə cədvəli hazırlanır.  </w:t>
      </w:r>
    </w:p>
    <w:p w14:paraId="0ECC7059" w14:textId="77777777" w:rsidR="00A35592" w:rsidRPr="001C5987" w:rsidRDefault="00A35592" w:rsidP="00A35592">
      <w:pPr>
        <w:numPr>
          <w:ilvl w:val="0"/>
          <w:numId w:val="54"/>
        </w:numPr>
        <w:autoSpaceDE w:val="0"/>
        <w:autoSpaceDN w:val="0"/>
        <w:adjustRightInd w:val="0"/>
        <w:spacing w:after="0" w:line="240" w:lineRule="auto"/>
        <w:ind w:left="36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Seçim meyarı adətən texniki cəhətdən qəbul edilə bilən aşağı qiymətli müsabiqə təklifi olacaqdır, lakin digər faktorlar (nağd pul tələbləri, valyuta riskləri, kommersiya bacarıqları və çatdırılma proqramı) son seçimə təsir edəcəkdir. </w:t>
      </w:r>
    </w:p>
    <w:p w14:paraId="53FEADBE" w14:textId="77777777" w:rsidR="00A35592" w:rsidRPr="001C5987" w:rsidRDefault="00A35592" w:rsidP="00A35592">
      <w:pPr>
        <w:numPr>
          <w:ilvl w:val="0"/>
          <w:numId w:val="54"/>
        </w:numPr>
        <w:autoSpaceDE w:val="0"/>
        <w:autoSpaceDN w:val="0"/>
        <w:adjustRightInd w:val="0"/>
        <w:spacing w:after="0" w:line="240" w:lineRule="auto"/>
        <w:ind w:left="36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Digər hallar üçün seçim meyarı ən yuxarı qiymət alan yüksək texniki və ən aşağı xərcləri əhatə edən müsabiqə təklifi olacaqdır. </w:t>
      </w:r>
    </w:p>
    <w:p w14:paraId="6C5C40B1" w14:textId="77777777" w:rsidR="00A35592" w:rsidRPr="001C5987" w:rsidRDefault="00A35592" w:rsidP="00A35592">
      <w:pPr>
        <w:numPr>
          <w:ilvl w:val="0"/>
          <w:numId w:val="54"/>
        </w:numPr>
        <w:autoSpaceDE w:val="0"/>
        <w:autoSpaceDN w:val="0"/>
        <w:adjustRightInd w:val="0"/>
        <w:spacing w:after="0" w:line="240" w:lineRule="auto"/>
        <w:ind w:left="36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Maliyyə qiymətləndirmənin nəticələri, qiymətlər cədvəli təklifi də daxil olmaqla Müsabiqənin nəticəsinə dair protokola daxil edilir</w:t>
      </w:r>
    </w:p>
    <w:p w14:paraId="2A2AAB02"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i/>
          <w:sz w:val="24"/>
          <w:szCs w:val="24"/>
          <w:lang w:val="az-Latn-AZ" w:eastAsia="ru-RU"/>
        </w:rPr>
      </w:pPr>
    </w:p>
    <w:p w14:paraId="41EF23FF"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i/>
          <w:sz w:val="24"/>
          <w:szCs w:val="24"/>
          <w:lang w:val="az-Latn-AZ" w:eastAsia="ru-RU"/>
        </w:rPr>
      </w:pPr>
    </w:p>
    <w:p w14:paraId="2C1D294D" w14:textId="77777777" w:rsidR="000854A2" w:rsidRPr="001C5987" w:rsidRDefault="000854A2" w:rsidP="00A35592">
      <w:pPr>
        <w:autoSpaceDE w:val="0"/>
        <w:autoSpaceDN w:val="0"/>
        <w:adjustRightInd w:val="0"/>
        <w:spacing w:after="0" w:line="240" w:lineRule="auto"/>
        <w:jc w:val="both"/>
        <w:rPr>
          <w:rFonts w:ascii="Times New Roman" w:eastAsia="MS Mincho" w:hAnsi="Times New Roman" w:cs="Times New Roman"/>
          <w:b/>
          <w:bCs/>
          <w:i/>
          <w:sz w:val="24"/>
          <w:szCs w:val="24"/>
          <w:lang w:val="az-Latn-AZ" w:eastAsia="ru-RU"/>
        </w:rPr>
      </w:pPr>
    </w:p>
    <w:p w14:paraId="6CF9796F" w14:textId="77777777" w:rsidR="000854A2" w:rsidRPr="001C5987" w:rsidRDefault="000854A2" w:rsidP="00A35592">
      <w:pPr>
        <w:autoSpaceDE w:val="0"/>
        <w:autoSpaceDN w:val="0"/>
        <w:adjustRightInd w:val="0"/>
        <w:spacing w:after="0" w:line="240" w:lineRule="auto"/>
        <w:jc w:val="both"/>
        <w:rPr>
          <w:rFonts w:ascii="Times New Roman" w:eastAsia="MS Mincho" w:hAnsi="Times New Roman" w:cs="Times New Roman"/>
          <w:b/>
          <w:bCs/>
          <w:i/>
          <w:sz w:val="24"/>
          <w:szCs w:val="24"/>
          <w:lang w:val="az-Latn-AZ" w:eastAsia="ru-RU"/>
        </w:rPr>
      </w:pPr>
    </w:p>
    <w:p w14:paraId="1C438462" w14:textId="77777777" w:rsidR="000854A2" w:rsidRPr="001C5987" w:rsidRDefault="000854A2" w:rsidP="00A35592">
      <w:pPr>
        <w:autoSpaceDE w:val="0"/>
        <w:autoSpaceDN w:val="0"/>
        <w:adjustRightInd w:val="0"/>
        <w:spacing w:after="0" w:line="240" w:lineRule="auto"/>
        <w:jc w:val="both"/>
        <w:rPr>
          <w:rFonts w:ascii="Times New Roman" w:eastAsia="MS Mincho" w:hAnsi="Times New Roman" w:cs="Times New Roman"/>
          <w:b/>
          <w:bCs/>
          <w:i/>
          <w:sz w:val="24"/>
          <w:szCs w:val="24"/>
          <w:lang w:val="az-Latn-AZ" w:eastAsia="ru-RU"/>
        </w:rPr>
      </w:pPr>
    </w:p>
    <w:p w14:paraId="0E44D74A"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lastRenderedPageBreak/>
        <w:t>Maliyyə Qiymətləndirməsi zamanı nəzərdən keçirilməli digər məsələlər:</w:t>
      </w:r>
    </w:p>
    <w:p w14:paraId="0203E9B5"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i/>
          <w:iCs/>
          <w:sz w:val="24"/>
          <w:szCs w:val="24"/>
          <w:lang w:val="az-Latn-AZ" w:eastAsia="ru-RU"/>
        </w:rPr>
      </w:pPr>
    </w:p>
    <w:p w14:paraId="6B298497"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iCs/>
          <w:sz w:val="24"/>
          <w:szCs w:val="24"/>
          <w:lang w:val="az-Latn-AZ" w:eastAsia="ru-RU"/>
        </w:rPr>
      </w:pPr>
      <w:r w:rsidRPr="001C5987">
        <w:rPr>
          <w:rFonts w:ascii="Times New Roman" w:eastAsia="MS Mincho" w:hAnsi="Times New Roman" w:cs="Times New Roman"/>
          <w:b/>
          <w:bCs/>
          <w:iCs/>
          <w:sz w:val="24"/>
          <w:szCs w:val="24"/>
          <w:lang w:val="az-Latn-AZ" w:eastAsia="ru-RU"/>
        </w:rPr>
        <w:t>Müsabiqə Qiymətinin Tənzimlənməsi</w:t>
      </w:r>
    </w:p>
    <w:p w14:paraId="32D08BC5"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iCs/>
          <w:sz w:val="24"/>
          <w:szCs w:val="24"/>
          <w:lang w:val="az-Latn-AZ" w:eastAsia="ru-RU"/>
        </w:rPr>
      </w:pPr>
    </w:p>
    <w:p w14:paraId="058ED92A"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Zəruri olduğu təqdirdə, müsabiqə qiymətləri, pul dəyərinə çevrilə bilən və  icazə verilən yayınmalar üçün bərabər əsaslarda müsabiqə təkliflərinin müqayisəsi məqsədləri üçün tənzimlənə (eyniləşdirilə) bilər. Nümunə üçün:</w:t>
      </w:r>
    </w:p>
    <w:p w14:paraId="542DD681"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7D8B002E"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a) Ödəniş Şərtləri;</w:t>
      </w:r>
    </w:p>
    <w:p w14:paraId="5892E570"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 Çatdırılma və ya Tamamlama üçün Cədvəl;</w:t>
      </w:r>
    </w:p>
    <w:p w14:paraId="1678D5ED"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c) Vergi ödənişləri </w:t>
      </w:r>
    </w:p>
    <w:p w14:paraId="34B3AF94"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6C63895E"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və texniki aspektlər nümunə üçün:</w:t>
      </w:r>
    </w:p>
    <w:p w14:paraId="4199DBBA"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sz w:val="24"/>
          <w:szCs w:val="24"/>
          <w:lang w:val="az-Latn-AZ" w:eastAsia="ru-RU"/>
        </w:rPr>
      </w:pPr>
    </w:p>
    <w:p w14:paraId="468F3CB8"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d) Texniki uyğunluq</w:t>
      </w:r>
    </w:p>
    <w:p w14:paraId="001949FF"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e) Ehtiyat hissələri</w:t>
      </w:r>
    </w:p>
    <w:p w14:paraId="6538655F"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f) Nəqliyyat xərcləri; və s.</w:t>
      </w:r>
    </w:p>
    <w:p w14:paraId="3F95CE05"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i/>
          <w:sz w:val="24"/>
          <w:szCs w:val="24"/>
          <w:lang w:val="az-Latn-AZ" w:eastAsia="ru-RU"/>
        </w:rPr>
      </w:pPr>
    </w:p>
    <w:p w14:paraId="710D7B7E"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i/>
          <w:sz w:val="24"/>
          <w:szCs w:val="24"/>
          <w:lang w:val="az-Latn-AZ" w:eastAsia="ru-RU"/>
        </w:rPr>
      </w:pPr>
    </w:p>
    <w:p w14:paraId="2D477D45"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Müsabiqə iştirakçılarının kənarlaşdırılması</w:t>
      </w:r>
    </w:p>
    <w:p w14:paraId="2A9D9A82"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i/>
          <w:sz w:val="24"/>
          <w:szCs w:val="24"/>
          <w:lang w:val="az-Latn-AZ" w:eastAsia="ru-RU"/>
        </w:rPr>
      </w:pPr>
    </w:p>
    <w:p w14:paraId="7B3D29EA"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Müsabiqə iştirakçıları  aşağıdakı səbəblərdən müsabiqələrdən kənarlaşdırıla bilərlər:</w:t>
      </w:r>
    </w:p>
    <w:p w14:paraId="747DFB27" w14:textId="77777777" w:rsidR="00A35592" w:rsidRPr="001C5987" w:rsidRDefault="00A35592" w:rsidP="00A35592">
      <w:pPr>
        <w:autoSpaceDE w:val="0"/>
        <w:autoSpaceDN w:val="0"/>
        <w:adjustRightInd w:val="0"/>
        <w:spacing w:after="0" w:line="240" w:lineRule="auto"/>
        <w:ind w:left="708"/>
        <w:jc w:val="both"/>
        <w:rPr>
          <w:rFonts w:ascii="Times New Roman" w:eastAsia="MS Mincho" w:hAnsi="Times New Roman" w:cs="Times New Roman"/>
          <w:b/>
          <w:bCs/>
          <w:i/>
          <w:sz w:val="24"/>
          <w:szCs w:val="24"/>
          <w:lang w:val="az-Latn-AZ" w:eastAsia="ru-RU"/>
        </w:rPr>
      </w:pPr>
    </w:p>
    <w:p w14:paraId="2018FED5" w14:textId="77777777" w:rsidR="00A35592" w:rsidRPr="001C5987" w:rsidRDefault="00A35592" w:rsidP="00A35592">
      <w:pPr>
        <w:numPr>
          <w:ilvl w:val="0"/>
          <w:numId w:val="57"/>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Natamam sənədlər və ya zəruri tələblərin yerinə yetirilməməsi;</w:t>
      </w:r>
    </w:p>
    <w:p w14:paraId="79F4E800" w14:textId="77777777" w:rsidR="00A35592" w:rsidRPr="001C5987" w:rsidRDefault="00A35592" w:rsidP="00A35592">
      <w:pPr>
        <w:numPr>
          <w:ilvl w:val="0"/>
          <w:numId w:val="57"/>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Qiymətləndirmə prosesini təhrif etmək məqsədi ilə uyğun olmayan cəhd və hərəkətlər;</w:t>
      </w:r>
    </w:p>
    <w:p w14:paraId="437531CD" w14:textId="77777777" w:rsidR="00A35592" w:rsidRPr="001C5987" w:rsidRDefault="00A35592" w:rsidP="00A35592">
      <w:pPr>
        <w:numPr>
          <w:ilvl w:val="0"/>
          <w:numId w:val="57"/>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Təkliflər açıqlandıqdan sonra birgə müəssisənin, korporativ tərəfdaşın və ya iştirakçının (səhmdarın) dəyişdirilməsi;</w:t>
      </w:r>
    </w:p>
    <w:p w14:paraId="02044B3C" w14:textId="77777777" w:rsidR="00A35592" w:rsidRPr="001C5987" w:rsidRDefault="00A35592" w:rsidP="00A35592">
      <w:pPr>
        <w:numPr>
          <w:ilvl w:val="0"/>
          <w:numId w:val="57"/>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Normativ sənədlərlə nəzərdə tutulmuş digər səbəblərdən. </w:t>
      </w:r>
    </w:p>
    <w:p w14:paraId="79C6F464"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i/>
          <w:sz w:val="24"/>
          <w:szCs w:val="24"/>
          <w:lang w:val="az-Latn-AZ" w:eastAsia="ru-RU"/>
        </w:rPr>
      </w:pPr>
    </w:p>
    <w:p w14:paraId="609A97FD"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Kənarlaşdırılma səbəbləri Qiymətləndirmə Protokoluna daxil edilməli və sənədlərdə saxlanılmalıdır. </w:t>
      </w:r>
    </w:p>
    <w:p w14:paraId="25C5B8D3"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i/>
          <w:sz w:val="24"/>
          <w:szCs w:val="24"/>
          <w:lang w:val="az-Latn-AZ" w:eastAsia="ru-RU"/>
        </w:rPr>
      </w:pPr>
    </w:p>
    <w:p w14:paraId="2D50506B"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i/>
          <w:sz w:val="24"/>
          <w:szCs w:val="24"/>
          <w:lang w:val="az-Latn-AZ" w:eastAsia="ru-RU"/>
        </w:rPr>
      </w:pPr>
    </w:p>
    <w:p w14:paraId="7D29E392"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Qiymətləndirmə nəticələri</w:t>
      </w:r>
    </w:p>
    <w:p w14:paraId="4B0C5BEA"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342EEDDC" w14:textId="77777777" w:rsidR="00A35592" w:rsidRPr="001C5987" w:rsidRDefault="00A35592" w:rsidP="00A35592">
      <w:pPr>
        <w:numPr>
          <w:ilvl w:val="0"/>
          <w:numId w:val="56"/>
        </w:numPr>
        <w:autoSpaceDE w:val="0"/>
        <w:autoSpaceDN w:val="0"/>
        <w:adjustRightInd w:val="0"/>
        <w:spacing w:after="0" w:line="240" w:lineRule="auto"/>
        <w:ind w:left="36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Müsabiqənin qiymətləndirməsinin nəticələri müvafiq qaydada, Əlaqələndirici Şəxs tərəfindən hazırlanan və Satınalmalar Qrupunun bütün üzvləri tərəfindən imzalanan Protokol ilə  sənədləşdirilməlidir. </w:t>
      </w:r>
    </w:p>
    <w:p w14:paraId="0767E033" w14:textId="1E81E537" w:rsidR="00A35592" w:rsidRPr="00C5060C" w:rsidRDefault="00A35592" w:rsidP="00483561">
      <w:pPr>
        <w:pStyle w:val="Heading1"/>
        <w:rPr>
          <w:rFonts w:ascii="Times New Roman" w:eastAsia="MS Mincho" w:hAnsi="Times New Roman" w:cs="Times New Roman"/>
          <w:lang w:val="az-Latn-AZ" w:eastAsia="ru-RU"/>
        </w:rPr>
      </w:pPr>
      <w:r w:rsidRPr="00C5060C">
        <w:rPr>
          <w:rFonts w:eastAsia="MS Mincho"/>
          <w:i/>
          <w:sz w:val="24"/>
          <w:lang w:val="az-Latn-AZ" w:eastAsia="ru-RU"/>
        </w:rPr>
        <w:br w:type="page"/>
      </w:r>
      <w:bookmarkStart w:id="53" w:name="_Toc154137864"/>
      <w:r w:rsidR="00441E1C" w:rsidRPr="00C5060C">
        <w:rPr>
          <w:rFonts w:ascii="Times New Roman" w:eastAsia="MS Mincho" w:hAnsi="Times New Roman" w:cs="Times New Roman"/>
          <w:sz w:val="28"/>
          <w:szCs w:val="28"/>
          <w:lang w:val="az-Latn-AZ" w:eastAsia="ru-RU"/>
        </w:rPr>
        <w:lastRenderedPageBreak/>
        <w:t>5.6.</w:t>
      </w:r>
      <w:r w:rsidR="00441E1C" w:rsidRPr="00C5060C">
        <w:rPr>
          <w:rFonts w:ascii="Times New Roman" w:eastAsia="MS Mincho" w:hAnsi="Times New Roman" w:cs="Times New Roman"/>
          <w:sz w:val="28"/>
          <w:szCs w:val="28"/>
          <w:lang w:val="az-Latn-AZ" w:eastAsia="ru-RU"/>
        </w:rPr>
        <w:tab/>
        <w:t xml:space="preserve"> </w:t>
      </w:r>
      <w:r w:rsidRPr="00C5060C">
        <w:rPr>
          <w:rFonts w:ascii="Times New Roman" w:eastAsia="MS Mincho" w:hAnsi="Times New Roman" w:cs="Times New Roman"/>
          <w:sz w:val="28"/>
          <w:szCs w:val="28"/>
          <w:lang w:val="az-Latn-AZ" w:eastAsia="ru-RU"/>
        </w:rPr>
        <w:t>Danışıqlar səlahiyyətinin verilməsi</w:t>
      </w:r>
      <w:bookmarkEnd w:id="53"/>
    </w:p>
    <w:p w14:paraId="3710BEBF"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18728466"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Təyinat </w:t>
      </w:r>
    </w:p>
    <w:p w14:paraId="7C4DFCD1"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56E8CDDE"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Bu təlimat danışıqlar səlahiyyətinin verilməsi qaydalarını tənzimləyir. </w:t>
      </w:r>
    </w:p>
    <w:p w14:paraId="3C2EA5E0"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649E4F40"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Danışqılar səlahiyyəti ayrı qayda müəyyən edildiyi hallar istisna olmaqla, Satınalmalar Komitəsi tərəfindən verilir.</w:t>
      </w:r>
    </w:p>
    <w:p w14:paraId="28533207"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1AB2FFFA"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Danışıqlar səlahiyyəti iki məqsədlə verilir müsabiqədən sonra danışıqlarla və ya müsabiqədən kənar satınalamarla əlaqədar danışıqlar aparmaq.</w:t>
      </w:r>
    </w:p>
    <w:p w14:paraId="6012CD98"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4C662DC3"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a. Müsabiqədən Sonra Danışıqlar (MSD):</w:t>
      </w:r>
    </w:p>
    <w:p w14:paraId="06F6811D"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p>
    <w:p w14:paraId="39C3DEE5"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Vəzifələr</w:t>
      </w:r>
    </w:p>
    <w:p w14:paraId="2A4ADB39"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14C8DFFE"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Struktur Vahidinin Rəhbəri – </w:t>
      </w:r>
      <w:r w:rsidRPr="001C5987">
        <w:rPr>
          <w:rFonts w:ascii="Times New Roman" w:eastAsia="MS Mincho" w:hAnsi="Times New Roman" w:cs="Times New Roman"/>
          <w:bCs/>
          <w:sz w:val="24"/>
          <w:szCs w:val="24"/>
          <w:lang w:val="az-Latn-AZ" w:eastAsia="ru-RU"/>
        </w:rPr>
        <w:t>səalhiyyət hədlərini nəzərə almaqla,</w:t>
      </w:r>
      <w:r w:rsidRPr="001C5987">
        <w:rPr>
          <w:rFonts w:ascii="Times New Roman" w:eastAsia="MS Mincho" w:hAnsi="Times New Roman" w:cs="Times New Roman"/>
          <w:b/>
          <w:bCs/>
          <w:sz w:val="24"/>
          <w:szCs w:val="24"/>
          <w:lang w:val="az-Latn-AZ" w:eastAsia="ru-RU"/>
        </w:rPr>
        <w:t xml:space="preserve"> </w:t>
      </w:r>
      <w:r w:rsidRPr="001C5987">
        <w:rPr>
          <w:rFonts w:ascii="Times New Roman" w:eastAsia="MS Mincho" w:hAnsi="Times New Roman" w:cs="Times New Roman"/>
          <w:bCs/>
          <w:sz w:val="24"/>
          <w:szCs w:val="24"/>
          <w:lang w:val="az-Latn-AZ" w:eastAsia="ru-RU"/>
        </w:rPr>
        <w:t>hər bir spesifik vəziyyətdə MSD aparılması üçün Satınalmalar Komitəsinə tövsiyələr verməklə Danışıqlar Aparmaq Səlahiyyətinin alınması üçün təqdimat göndərir. Baş ofisdə bu təqdimat Satınalmalar qrupu tərəfindən verilir. Satınalmalar Komitəsi</w:t>
      </w:r>
      <w:r w:rsidRPr="001C5987">
        <w:rPr>
          <w:rFonts w:ascii="Times New Roman" w:eastAsia="MS Mincho" w:hAnsi="Times New Roman" w:cs="Times New Roman"/>
          <w:b/>
          <w:bCs/>
          <w:sz w:val="24"/>
          <w:szCs w:val="24"/>
          <w:lang w:val="az-Latn-AZ" w:eastAsia="ru-RU"/>
        </w:rPr>
        <w:t xml:space="preserve"> </w:t>
      </w:r>
      <w:r w:rsidRPr="001C5987">
        <w:rPr>
          <w:rFonts w:ascii="Times New Roman" w:eastAsia="MS Mincho" w:hAnsi="Times New Roman" w:cs="Times New Roman"/>
          <w:bCs/>
          <w:sz w:val="24"/>
          <w:szCs w:val="24"/>
          <w:lang w:val="az-Latn-AZ" w:eastAsia="ru-RU"/>
        </w:rPr>
        <w:t>MSD Səlahiyyətini təsdiq edir.</w:t>
      </w:r>
    </w:p>
    <w:p w14:paraId="7945D548"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07142C56"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Giriş</w:t>
      </w:r>
    </w:p>
    <w:p w14:paraId="2BF5986A"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07E4E4B1"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MSD müvafiq hallarda SOCAR üçün Səmərəli Dəyərin əldə olunması üçün vasitə ola bilər. Ancaq düzgün olmayan qaydada tətbiq edildikdə SOCAR-ın etibarına və nüfuzuna əsaslı dərəcədə ziyan vura bilər. SOCAR daxilində MSD-dən istifadə hüquqi baxımdan mümkün olan hallarda, şirkətə əlavə fayda verə bildikdə və hər hansı digər müvafiq razılaşma ilə istisna olunmadıqda edilir. </w:t>
      </w:r>
    </w:p>
    <w:p w14:paraId="73260708"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14E8A89B"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MSD-dən istifadə</w:t>
      </w:r>
    </w:p>
    <w:p w14:paraId="3C990EF6"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56DFC63D"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Əgər müsabiqə təkliflərinin qiymətləndirilməsindən sonra Səmərəli Dəyərin əldə edilə bilmədiyi hesab edilirsə, MSD aşağıdakı hallarda uyğun seçim kimi nəzərdən keçirilə bilər: </w:t>
      </w:r>
    </w:p>
    <w:p w14:paraId="61C4E7F4"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5A0354A7" w14:textId="77777777" w:rsidR="00A35592" w:rsidRPr="001C5987" w:rsidRDefault="00A35592" w:rsidP="00A35592">
      <w:pPr>
        <w:numPr>
          <w:ilvl w:val="0"/>
          <w:numId w:val="62"/>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Üstünlük verilən təklifin hamısının və ya bir hissəsinin bazar qiymətlərindən yüksək qiyməti əks etdirdiyi hesab olunduğu hallarda; </w:t>
      </w:r>
    </w:p>
    <w:p w14:paraId="4CD382C7" w14:textId="77777777" w:rsidR="00A35592" w:rsidRPr="001C5987" w:rsidRDefault="00A35592" w:rsidP="00A35592">
      <w:pPr>
        <w:numPr>
          <w:ilvl w:val="0"/>
          <w:numId w:val="62"/>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Kartelin (inhisarçı birləşmə) mövcudluğu və rəqabəti pozan oxşar vəziyyətin olduğu şübhə edilərsə; </w:t>
      </w:r>
    </w:p>
    <w:p w14:paraId="694CECA6" w14:textId="77777777" w:rsidR="00A35592" w:rsidRPr="001C5987" w:rsidRDefault="00A35592" w:rsidP="00A35592">
      <w:pPr>
        <w:numPr>
          <w:ilvl w:val="0"/>
          <w:numId w:val="62"/>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Qarşılıqlı məqbul razılaşmanın əldə edilməsi üçün bazarlaşma geniş qəbul edilmiş təcrübə olduqda.</w:t>
      </w:r>
    </w:p>
    <w:p w14:paraId="471F8CC6"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2068540F"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5D6D8BE7"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sz w:val="24"/>
          <w:szCs w:val="24"/>
          <w:lang w:val="az-Latn-AZ" w:eastAsia="ru-RU"/>
        </w:rPr>
      </w:pPr>
      <w:r w:rsidRPr="001C5987">
        <w:rPr>
          <w:rFonts w:ascii="Times New Roman" w:eastAsia="MS Mincho" w:hAnsi="Times New Roman" w:cs="Times New Roman"/>
          <w:b/>
          <w:sz w:val="24"/>
          <w:szCs w:val="24"/>
          <w:lang w:val="az-Latn-AZ" w:eastAsia="ru-RU"/>
        </w:rPr>
        <w:t>b. Müsabiqədən kənar satınalmalarla bağlı danışıqlar:</w:t>
      </w:r>
    </w:p>
    <w:p w14:paraId="4E9D0F8F"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sz w:val="24"/>
          <w:szCs w:val="24"/>
          <w:lang w:val="az-Latn-AZ" w:eastAsia="ru-RU"/>
        </w:rPr>
      </w:pPr>
    </w:p>
    <w:p w14:paraId="7A6AB757"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Müsabiqədən kənar satınalmaların həyata keçirildiyi hallarda sifarişçi struktur bölməyə və ixtisaslaşdırılmış təchizat bölməsinə onların müraciətləri əsasında səmərəli dəyərin əldə edilməsi məqsədi ilə səlahiyyət hədləri nəzərə alınmaqla, Satınalma Komitəsi və ya struktur vahidin rəhbəri tərəfindən malgöndərən(podratçı) ilə birbaşa danışıqlar aparmaq səlahiyyətləri verilə bilər.</w:t>
      </w:r>
    </w:p>
    <w:p w14:paraId="6B086F00"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p>
    <w:p w14:paraId="3D975081" w14:textId="154366D8" w:rsidR="00A35592" w:rsidRPr="00C5060C" w:rsidRDefault="00483561" w:rsidP="00483561">
      <w:pPr>
        <w:pStyle w:val="Heading1"/>
        <w:rPr>
          <w:rFonts w:ascii="Times New Roman" w:eastAsia="MS Mincho" w:hAnsi="Times New Roman" w:cs="Times New Roman"/>
          <w:sz w:val="28"/>
          <w:szCs w:val="28"/>
          <w:lang w:val="az-Latn-AZ" w:eastAsia="ru-RU"/>
        </w:rPr>
      </w:pPr>
      <w:bookmarkStart w:id="54" w:name="_Toc154137865"/>
      <w:r w:rsidRPr="00C5060C">
        <w:rPr>
          <w:rFonts w:ascii="Times New Roman" w:eastAsia="MS Mincho" w:hAnsi="Times New Roman" w:cs="Times New Roman"/>
          <w:sz w:val="28"/>
          <w:szCs w:val="28"/>
          <w:lang w:val="az-Latn-AZ" w:eastAsia="ru-RU"/>
        </w:rPr>
        <w:lastRenderedPageBreak/>
        <w:t>5.7.</w:t>
      </w:r>
      <w:r w:rsidRPr="00C5060C">
        <w:rPr>
          <w:rFonts w:ascii="Times New Roman" w:eastAsia="MS Mincho" w:hAnsi="Times New Roman" w:cs="Times New Roman"/>
          <w:sz w:val="28"/>
          <w:szCs w:val="28"/>
          <w:lang w:val="az-Latn-AZ" w:eastAsia="ru-RU"/>
        </w:rPr>
        <w:tab/>
        <w:t xml:space="preserve"> </w:t>
      </w:r>
      <w:r w:rsidR="00A35592" w:rsidRPr="00C5060C">
        <w:rPr>
          <w:rFonts w:ascii="Times New Roman" w:eastAsia="MS Mincho" w:hAnsi="Times New Roman" w:cs="Times New Roman"/>
          <w:sz w:val="28"/>
          <w:szCs w:val="28"/>
          <w:lang w:val="az-Latn-AZ" w:eastAsia="ru-RU"/>
        </w:rPr>
        <w:t>Müsabiqə qalibinin elan edilməsi</w:t>
      </w:r>
      <w:bookmarkEnd w:id="54"/>
      <w:r w:rsidR="00A35592" w:rsidRPr="00C5060C">
        <w:rPr>
          <w:rFonts w:ascii="Times New Roman" w:eastAsia="MS Mincho" w:hAnsi="Times New Roman" w:cs="Times New Roman"/>
          <w:sz w:val="28"/>
          <w:szCs w:val="28"/>
          <w:lang w:val="az-Latn-AZ" w:eastAsia="ru-RU"/>
        </w:rPr>
        <w:t xml:space="preserve"> </w:t>
      </w:r>
    </w:p>
    <w:p w14:paraId="70F8484A"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7FFA4081"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Təyinat </w:t>
      </w:r>
    </w:p>
    <w:p w14:paraId="3E899E5B"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408CEEE3"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Bu təlimatda müsabiqə qalibi ilə müqavilənin imzalanmasından əvvəl əldə olunmalı təsdiqlər təsvir olunur.</w:t>
      </w:r>
    </w:p>
    <w:p w14:paraId="79B54E88"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3B92AFF7"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Vəzifələr</w:t>
      </w:r>
    </w:p>
    <w:p w14:paraId="05757A9D"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06ED9163"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
          <w:bCs/>
          <w:sz w:val="24"/>
          <w:szCs w:val="24"/>
          <w:lang w:val="az-Latn-AZ" w:eastAsia="ru-RU"/>
        </w:rPr>
        <w:t xml:space="preserve">Təyin edilmiş Əlaqələndirici Şəxs </w:t>
      </w:r>
      <w:r w:rsidRPr="001C5987">
        <w:rPr>
          <w:rFonts w:ascii="Times New Roman" w:eastAsia="MS Mincho" w:hAnsi="Times New Roman" w:cs="Times New Roman"/>
          <w:bCs/>
          <w:sz w:val="24"/>
          <w:szCs w:val="24"/>
          <w:lang w:val="az-Latn-AZ" w:eastAsia="ru-RU"/>
        </w:rPr>
        <w:t xml:space="preserve">təsdiqin alınması üçün müraciətin hazırlanmasına və sənədin müvafiq olaraq Satınalmalar Komitəsinə və ya Struktur Vahidinin rəhbərinə təqdim edilməsinə görə cavabdehdir. </w:t>
      </w:r>
    </w:p>
    <w:p w14:paraId="62EF26DB"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p>
    <w:p w14:paraId="0BB279A0"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
          <w:bCs/>
          <w:sz w:val="24"/>
          <w:szCs w:val="24"/>
          <w:lang w:val="az-Latn-AZ" w:eastAsia="ru-RU"/>
        </w:rPr>
        <w:t xml:space="preserve">Sifarişçi </w:t>
      </w:r>
      <w:r w:rsidRPr="001C5987">
        <w:rPr>
          <w:rFonts w:ascii="Times New Roman" w:eastAsia="MS Mincho" w:hAnsi="Times New Roman" w:cs="Times New Roman"/>
          <w:bCs/>
          <w:sz w:val="24"/>
          <w:szCs w:val="24"/>
          <w:lang w:val="az-Latn-AZ" w:eastAsia="ru-RU"/>
        </w:rPr>
        <w:t>müsabiqə qalibinin Satınalmalar Komitəsi və ya Struktur Vahidinin rəhbəri üçün tövsiyənin hazırlanmasında Əlaqələndirici Şəxsə yardım göstərilməsinə görə cavabdehdir.</w:t>
      </w:r>
    </w:p>
    <w:p w14:paraId="58F0AF56"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248369A2"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Malgöndərənlərin ( Podratçıların ) seçilməsi </w:t>
      </w:r>
    </w:p>
    <w:p w14:paraId="60783B33"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7F83FB13" w14:textId="77777777" w:rsidR="00A35592" w:rsidRPr="001C5987" w:rsidRDefault="00A35592" w:rsidP="00A35592">
      <w:pPr>
        <w:numPr>
          <w:ilvl w:val="0"/>
          <w:numId w:val="60"/>
        </w:numPr>
        <w:autoSpaceDE w:val="0"/>
        <w:autoSpaceDN w:val="0"/>
        <w:adjustRightInd w:val="0"/>
        <w:spacing w:after="0" w:line="240" w:lineRule="auto"/>
        <w:ind w:left="360"/>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Malgöndərən və ya podratçı aşağıdakı Təlimatlara uyğun seçilməlidir:</w:t>
      </w:r>
    </w:p>
    <w:p w14:paraId="05440928" w14:textId="77777777" w:rsidR="00A35592" w:rsidRPr="001C5987" w:rsidRDefault="00A35592" w:rsidP="00A35592">
      <w:pPr>
        <w:numPr>
          <w:ilvl w:val="1"/>
          <w:numId w:val="59"/>
        </w:numPr>
        <w:tabs>
          <w:tab w:val="num" w:pos="1080"/>
        </w:tabs>
        <w:autoSpaceDE w:val="0"/>
        <w:autoSpaceDN w:val="0"/>
        <w:adjustRightInd w:val="0"/>
        <w:spacing w:after="0" w:line="240" w:lineRule="auto"/>
        <w:ind w:left="1080"/>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sz w:val="24"/>
          <w:szCs w:val="24"/>
          <w:lang w:val="az-Latn-AZ" w:eastAsia="ru-RU"/>
        </w:rPr>
        <w:t>Podratçı və malgöndərənlərin seçilmə qaydası.</w:t>
      </w:r>
    </w:p>
    <w:p w14:paraId="1E2003BF" w14:textId="77777777" w:rsidR="00A35592" w:rsidRPr="001C5987" w:rsidRDefault="00A35592" w:rsidP="00A35592">
      <w:pPr>
        <w:numPr>
          <w:ilvl w:val="1"/>
          <w:numId w:val="59"/>
        </w:numPr>
        <w:tabs>
          <w:tab w:val="num" w:pos="1080"/>
        </w:tabs>
        <w:autoSpaceDE w:val="0"/>
        <w:autoSpaceDN w:val="0"/>
        <w:adjustRightInd w:val="0"/>
        <w:spacing w:after="0" w:line="240" w:lineRule="auto"/>
        <w:ind w:left="1080"/>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sz w:val="24"/>
          <w:szCs w:val="24"/>
          <w:lang w:val="az-Latn-AZ" w:eastAsia="ru-RU"/>
        </w:rPr>
        <w:t>Tender təkliflərinin qiymətləndirilməsi və dəqiqləşdirilməsi.</w:t>
      </w:r>
    </w:p>
    <w:p w14:paraId="4D3C836A" w14:textId="77777777" w:rsidR="00A35592" w:rsidRPr="001C5987" w:rsidRDefault="00A35592" w:rsidP="00A35592">
      <w:pPr>
        <w:numPr>
          <w:ilvl w:val="0"/>
          <w:numId w:val="59"/>
        </w:numPr>
        <w:autoSpaceDE w:val="0"/>
        <w:autoSpaceDN w:val="0"/>
        <w:adjustRightInd w:val="0"/>
        <w:spacing w:after="0" w:line="240" w:lineRule="auto"/>
        <w:ind w:left="360"/>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 xml:space="preserve">Əlaqələndirici Şəxs Satınalmalar Qrupunun üzvləri ilə birlikdə müsabiqənin nəticələrinə dair protokolu hazırlamalıdır və SOCAR üçün Səmərəli Dəyər əsasında dəqiq qalibi qeyd etməlidir. </w:t>
      </w:r>
    </w:p>
    <w:p w14:paraId="258A48DC" w14:textId="77777777" w:rsidR="00A35592" w:rsidRPr="001C5987" w:rsidRDefault="00A35592" w:rsidP="00A35592">
      <w:pPr>
        <w:numPr>
          <w:ilvl w:val="0"/>
          <w:numId w:val="59"/>
        </w:numPr>
        <w:autoSpaceDE w:val="0"/>
        <w:autoSpaceDN w:val="0"/>
        <w:adjustRightInd w:val="0"/>
        <w:spacing w:after="0" w:line="240" w:lineRule="auto"/>
        <w:ind w:left="360"/>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 xml:space="preserve">Protokol təsdiq edilmək üçün aidiyyəti üzrə Satınalmalar Komitəsinə və ya Struktur Vahidinin rəhbərinə təqdim olunmalıdır.   </w:t>
      </w:r>
    </w:p>
    <w:p w14:paraId="4519E11C" w14:textId="77777777" w:rsidR="00A35592" w:rsidRPr="001C5987" w:rsidRDefault="00A35592" w:rsidP="00A35592">
      <w:pPr>
        <w:numPr>
          <w:ilvl w:val="0"/>
          <w:numId w:val="59"/>
        </w:numPr>
        <w:autoSpaceDE w:val="0"/>
        <w:autoSpaceDN w:val="0"/>
        <w:adjustRightInd w:val="0"/>
        <w:spacing w:after="0" w:line="240" w:lineRule="auto"/>
        <w:ind w:left="360"/>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Protokol təsdiq edildikdən sonra Əlaqələndirici Şəxs tərəfindən müsabiqə qalibinə rəsmi bildiriş verilir.</w:t>
      </w:r>
    </w:p>
    <w:p w14:paraId="0CDDCA10" w14:textId="77777777" w:rsidR="00A35592" w:rsidRPr="001C5987" w:rsidRDefault="00A35592" w:rsidP="00A35592">
      <w:pPr>
        <w:numPr>
          <w:ilvl w:val="0"/>
          <w:numId w:val="59"/>
        </w:numPr>
        <w:autoSpaceDE w:val="0"/>
        <w:autoSpaceDN w:val="0"/>
        <w:adjustRightInd w:val="0"/>
        <w:spacing w:after="0" w:line="240" w:lineRule="auto"/>
        <w:ind w:left="360"/>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Yalnız</w:t>
      </w:r>
      <w:r w:rsidRPr="001C5987" w:rsidDel="009C69B6">
        <w:rPr>
          <w:rFonts w:ascii="Times New Roman" w:eastAsia="MS Mincho" w:hAnsi="Times New Roman" w:cs="Times New Roman"/>
          <w:bCs/>
          <w:sz w:val="24"/>
          <w:szCs w:val="24"/>
          <w:lang w:val="az-Latn-AZ" w:eastAsia="ru-RU"/>
        </w:rPr>
        <w:t xml:space="preserve"> </w:t>
      </w:r>
      <w:r w:rsidRPr="001C5987">
        <w:rPr>
          <w:rFonts w:ascii="Times New Roman" w:eastAsia="MS Mincho" w:hAnsi="Times New Roman" w:cs="Times New Roman"/>
          <w:bCs/>
          <w:sz w:val="24"/>
          <w:szCs w:val="24"/>
          <w:lang w:val="az-Latn-AZ" w:eastAsia="ru-RU"/>
        </w:rPr>
        <w:t>müsabiqə qalibindən müqaviləni qəbul etmək barədə yazılı niyyət ifadəsi və müqavilənin yerinə yetirilməsi təminatı (</w:t>
      </w:r>
      <w:r w:rsidRPr="001C5987">
        <w:rPr>
          <w:rFonts w:ascii="Times New Roman" w:eastAsia="MS Mincho" w:hAnsi="Times New Roman" w:cs="Times New Roman"/>
          <w:bCs/>
          <w:i/>
          <w:sz w:val="24"/>
          <w:szCs w:val="24"/>
          <w:lang w:val="az-Latn-AZ" w:eastAsia="ru-RU"/>
        </w:rPr>
        <w:t>əgər nəzərdə tutularsa</w:t>
      </w:r>
      <w:r w:rsidRPr="001C5987">
        <w:rPr>
          <w:rFonts w:ascii="Times New Roman" w:eastAsia="MS Mincho" w:hAnsi="Times New Roman" w:cs="Times New Roman"/>
          <w:bCs/>
          <w:sz w:val="24"/>
          <w:szCs w:val="24"/>
          <w:lang w:val="az-Latn-AZ" w:eastAsia="ru-RU"/>
        </w:rPr>
        <w:t xml:space="preserve">) aldıqdan sonra qalib gəlməmiş müsabiqə iştirakçıları müsabiqənin nəticələri barədə xəbərdar ediləcəkdir. </w:t>
      </w:r>
    </w:p>
    <w:p w14:paraId="339D87F4" w14:textId="77777777" w:rsidR="00A35592" w:rsidRPr="001C5987" w:rsidRDefault="00A35592" w:rsidP="00A35592">
      <w:pPr>
        <w:autoSpaceDE w:val="0"/>
        <w:autoSpaceDN w:val="0"/>
        <w:adjustRightInd w:val="0"/>
        <w:spacing w:after="0" w:line="240" w:lineRule="auto"/>
        <w:ind w:left="360"/>
        <w:jc w:val="both"/>
        <w:rPr>
          <w:rFonts w:ascii="Times New Roman" w:eastAsia="MS Mincho" w:hAnsi="Times New Roman" w:cs="Times New Roman"/>
          <w:bCs/>
          <w:sz w:val="24"/>
          <w:szCs w:val="24"/>
          <w:lang w:val="az-Latn-AZ" w:eastAsia="ru-RU"/>
        </w:rPr>
      </w:pPr>
    </w:p>
    <w:p w14:paraId="3D7561B3"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5B31E37F"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23F16651"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7EEEE978" w14:textId="642B2498" w:rsidR="00A35592" w:rsidRPr="00C5060C" w:rsidRDefault="00A35592" w:rsidP="00483561">
      <w:pPr>
        <w:pStyle w:val="Heading1"/>
        <w:rPr>
          <w:rFonts w:ascii="Times New Roman" w:eastAsia="MS Mincho" w:hAnsi="Times New Roman" w:cs="Times New Roman"/>
          <w:lang w:val="az-Latn-AZ" w:eastAsia="ru-RU"/>
        </w:rPr>
      </w:pPr>
      <w:r w:rsidRPr="00C5060C">
        <w:rPr>
          <w:rFonts w:eastAsia="MS Mincho"/>
          <w:sz w:val="24"/>
          <w:lang w:val="az-Latn-AZ" w:eastAsia="ru-RU"/>
        </w:rPr>
        <w:br w:type="page"/>
      </w:r>
      <w:bookmarkStart w:id="55" w:name="_Toc154137866"/>
      <w:r w:rsidR="00483561" w:rsidRPr="00C5060C">
        <w:rPr>
          <w:rFonts w:ascii="Times New Roman" w:eastAsia="MS Mincho" w:hAnsi="Times New Roman" w:cs="Times New Roman"/>
          <w:sz w:val="28"/>
          <w:szCs w:val="28"/>
          <w:lang w:val="az-Latn-AZ" w:eastAsia="ru-RU"/>
        </w:rPr>
        <w:lastRenderedPageBreak/>
        <w:t>5.8.</w:t>
      </w:r>
      <w:r w:rsidR="00483561" w:rsidRPr="00C5060C">
        <w:rPr>
          <w:rFonts w:ascii="Times New Roman" w:eastAsia="MS Mincho" w:hAnsi="Times New Roman" w:cs="Times New Roman"/>
          <w:sz w:val="28"/>
          <w:szCs w:val="28"/>
          <w:lang w:val="az-Latn-AZ" w:eastAsia="ru-RU"/>
        </w:rPr>
        <w:tab/>
        <w:t xml:space="preserve"> </w:t>
      </w:r>
      <w:r w:rsidRPr="00C5060C">
        <w:rPr>
          <w:rFonts w:ascii="Times New Roman" w:eastAsia="MS Mincho" w:hAnsi="Times New Roman" w:cs="Times New Roman"/>
          <w:sz w:val="28"/>
          <w:szCs w:val="28"/>
          <w:lang w:val="az-Latn-AZ" w:eastAsia="ru-RU"/>
        </w:rPr>
        <w:t>Müsabiqə Nəticilərinə dair Debrifinq</w:t>
      </w:r>
      <w:bookmarkEnd w:id="55"/>
      <w:r w:rsidRPr="00C5060C">
        <w:rPr>
          <w:rFonts w:ascii="Times New Roman" w:eastAsia="MS Mincho" w:hAnsi="Times New Roman" w:cs="Times New Roman"/>
          <w:sz w:val="28"/>
          <w:szCs w:val="28"/>
          <w:lang w:val="az-Latn-AZ" w:eastAsia="ru-RU"/>
        </w:rPr>
        <w:t xml:space="preserve"> </w:t>
      </w:r>
    </w:p>
    <w:p w14:paraId="2E7F9BB4"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70850CA6" w14:textId="77777777" w:rsidR="00A35592" w:rsidRPr="001C5987" w:rsidRDefault="00A35592" w:rsidP="00A35592">
      <w:pPr>
        <w:autoSpaceDE w:val="0"/>
        <w:autoSpaceDN w:val="0"/>
        <w:adjustRightInd w:val="0"/>
        <w:spacing w:after="0" w:line="240" w:lineRule="auto"/>
        <w:ind w:left="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Təyinat </w:t>
      </w:r>
    </w:p>
    <w:p w14:paraId="3B43285A"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1A6FDBD7"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Bu təlimatda müsabiqə təkliflərinin qiymətləndirilməsi və müsabiqə iştirakçılarına təkliflərin keyfiyyəti barədə təfsilatlı izahatın (debrifinqin) verilməsi qaydasını təsvir edir.</w:t>
      </w:r>
    </w:p>
    <w:p w14:paraId="50518419"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62458760"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Vəzifələr </w:t>
      </w:r>
    </w:p>
    <w:p w14:paraId="206754FB"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3733D243"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
          <w:bCs/>
          <w:sz w:val="24"/>
          <w:szCs w:val="24"/>
          <w:lang w:val="az-Latn-AZ" w:eastAsia="ru-RU"/>
        </w:rPr>
        <w:t xml:space="preserve">Təyin edilmiş Əlaqələndirici Şəxs </w:t>
      </w:r>
      <w:r w:rsidRPr="001C5987">
        <w:rPr>
          <w:rFonts w:ascii="Times New Roman" w:eastAsia="MS Mincho" w:hAnsi="Times New Roman" w:cs="Times New Roman"/>
          <w:bCs/>
          <w:sz w:val="24"/>
          <w:szCs w:val="24"/>
          <w:lang w:val="az-Latn-AZ" w:eastAsia="ru-RU"/>
        </w:rPr>
        <w:t>Sifarişçinin yardımı ilə</w:t>
      </w:r>
      <w:r w:rsidRPr="001C5987">
        <w:rPr>
          <w:rFonts w:ascii="Times New Roman" w:eastAsia="MS Mincho" w:hAnsi="Times New Roman" w:cs="Times New Roman"/>
          <w:b/>
          <w:bCs/>
          <w:sz w:val="24"/>
          <w:szCs w:val="24"/>
          <w:lang w:val="az-Latn-AZ" w:eastAsia="ru-RU"/>
        </w:rPr>
        <w:t xml:space="preserve"> </w:t>
      </w:r>
      <w:r w:rsidRPr="001C5987">
        <w:rPr>
          <w:rFonts w:ascii="Times New Roman" w:eastAsia="MS Mincho" w:hAnsi="Times New Roman" w:cs="Times New Roman"/>
          <w:bCs/>
          <w:sz w:val="24"/>
          <w:szCs w:val="24"/>
          <w:lang w:val="az-Latn-AZ" w:eastAsia="ru-RU"/>
        </w:rPr>
        <w:t xml:space="preserve">debrifinq iclaslarının çağırılmasına görə cavabdehdir.  </w:t>
      </w:r>
    </w:p>
    <w:p w14:paraId="5A162D34"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1FD10E11"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 xml:space="preserve">Ehtiyac olduqda Sifarişçi debrifinqdə iştirak etməlidir. </w:t>
      </w:r>
    </w:p>
    <w:p w14:paraId="3215646A"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79B9FFDC"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Debrifinqlər </w:t>
      </w:r>
    </w:p>
    <w:p w14:paraId="6F999474"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p>
    <w:p w14:paraId="71E117F4" w14:textId="77777777" w:rsidR="00A35592" w:rsidRPr="001C5987" w:rsidRDefault="00A35592" w:rsidP="00A35592">
      <w:pPr>
        <w:numPr>
          <w:ilvl w:val="0"/>
          <w:numId w:val="61"/>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Təkliflərin keyfiyyəti barədə Malgöndərənlərin (podratçıların) məlumatlandırılması tövsiyə olunur.</w:t>
      </w:r>
    </w:p>
    <w:p w14:paraId="6360E88B" w14:textId="77777777" w:rsidR="00A35592" w:rsidRPr="001C5987" w:rsidRDefault="00A35592" w:rsidP="00A35592">
      <w:pPr>
        <w:numPr>
          <w:ilvl w:val="0"/>
          <w:numId w:val="61"/>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Debrifinq yalnız müsabiqə qalibi elan olunduqdan sonra keçirilməlidir.</w:t>
      </w:r>
    </w:p>
    <w:p w14:paraId="17C614E9" w14:textId="77777777" w:rsidR="00A35592" w:rsidRPr="001C5987" w:rsidRDefault="00A35592" w:rsidP="00A35592">
      <w:pPr>
        <w:numPr>
          <w:ilvl w:val="0"/>
          <w:numId w:val="61"/>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Debrifinq adətən SOCAR və onun Struktur Vahidi üçün əlverişli və səmərəli hesab olunduqda, yaxud da müsabiqə iştirakçısının xüsusi müraciəti əsasında keçirilir.</w:t>
      </w:r>
    </w:p>
    <w:p w14:paraId="251CDE27" w14:textId="77777777" w:rsidR="00A35592" w:rsidRPr="001C5987" w:rsidRDefault="00A35592" w:rsidP="00A35592">
      <w:pPr>
        <w:numPr>
          <w:ilvl w:val="0"/>
          <w:numId w:val="61"/>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Mümkün olduqda texniki və maliyyə mütəxəssislərindən ibarət Satınalmalar Qrupunun üzvləri görüşlərdə iştirak etməlidir.</w:t>
      </w:r>
    </w:p>
    <w:p w14:paraId="5F8337C9" w14:textId="77777777" w:rsidR="00A35592" w:rsidRPr="001C5987" w:rsidRDefault="00A35592" w:rsidP="00A35592">
      <w:pPr>
        <w:numPr>
          <w:ilvl w:val="0"/>
          <w:numId w:val="61"/>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Qiymət barədə izahatlar ümumi məlumat və müəyyən müsabiqə iştirakçısının digər iştirakçılar arasında reytinqi ilə kifayətlənməlidir. Maliyyə təklifinin detallı müzakirəsinə heç vaxt yol verilməməlidir. </w:t>
      </w:r>
    </w:p>
    <w:p w14:paraId="48000E02" w14:textId="77777777" w:rsidR="00A35592" w:rsidRPr="001C5987" w:rsidRDefault="00A35592" w:rsidP="00A35592">
      <w:pPr>
        <w:numPr>
          <w:ilvl w:val="0"/>
          <w:numId w:val="61"/>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Digər iştirakçıların təklifləri və təkliflərin müqayisəsi barədə suallar yol verilməzdir və Əlaqələndirici Şəxs belə sualları cavablandırmamalıdır.</w:t>
      </w:r>
    </w:p>
    <w:p w14:paraId="45264376" w14:textId="77777777" w:rsidR="00A35592" w:rsidRPr="001C5987" w:rsidRDefault="00A35592" w:rsidP="00A35592">
      <w:pPr>
        <w:numPr>
          <w:ilvl w:val="0"/>
          <w:numId w:val="61"/>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Əsas diqqət qalib gəlməyən müsabiqə iştirakçılarının təkliflərinin gələcəkdə mümkün təkmilləşmələrinə ayrılmalıdır. </w:t>
      </w:r>
    </w:p>
    <w:p w14:paraId="67F6CC73" w14:textId="77777777" w:rsidR="00A35592" w:rsidRPr="001C5987" w:rsidRDefault="00A35592" w:rsidP="00A35592">
      <w:pPr>
        <w:numPr>
          <w:ilvl w:val="0"/>
          <w:numId w:val="61"/>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Müsabiqə iştirakçılarının söylədikləri hər hansı ciddi məqamlar qeyd edilməlidir.</w:t>
      </w:r>
    </w:p>
    <w:p w14:paraId="020E35AB" w14:textId="2CDE766C" w:rsidR="00A35592" w:rsidRPr="00C5060C" w:rsidRDefault="00A35592" w:rsidP="00483561">
      <w:pPr>
        <w:pStyle w:val="Heading1"/>
        <w:rPr>
          <w:rFonts w:ascii="Times New Roman" w:eastAsia="MS Mincho" w:hAnsi="Times New Roman" w:cs="Times New Roman"/>
          <w:lang w:val="az-Latn-AZ" w:eastAsia="ru-RU"/>
        </w:rPr>
      </w:pPr>
      <w:r w:rsidRPr="00C5060C">
        <w:rPr>
          <w:rFonts w:eastAsia="MS Mincho"/>
          <w:sz w:val="24"/>
          <w:lang w:val="az-Latn-AZ" w:eastAsia="ru-RU"/>
        </w:rPr>
        <w:br w:type="page"/>
      </w:r>
      <w:bookmarkStart w:id="56" w:name="_Toc154137867"/>
      <w:r w:rsidR="00483561" w:rsidRPr="00C5060C">
        <w:rPr>
          <w:rFonts w:ascii="Times New Roman" w:eastAsia="MS Mincho" w:hAnsi="Times New Roman" w:cs="Times New Roman"/>
          <w:sz w:val="28"/>
          <w:szCs w:val="28"/>
          <w:lang w:val="az-Latn-AZ" w:eastAsia="ru-RU"/>
        </w:rPr>
        <w:lastRenderedPageBreak/>
        <w:t>5.9.</w:t>
      </w:r>
      <w:r w:rsidR="00483561" w:rsidRPr="00C5060C">
        <w:rPr>
          <w:rFonts w:ascii="Times New Roman" w:eastAsia="MS Mincho" w:hAnsi="Times New Roman" w:cs="Times New Roman"/>
          <w:sz w:val="28"/>
          <w:szCs w:val="28"/>
          <w:lang w:val="az-Latn-AZ" w:eastAsia="ru-RU"/>
        </w:rPr>
        <w:tab/>
        <w:t xml:space="preserve"> </w:t>
      </w:r>
      <w:r w:rsidRPr="00C5060C">
        <w:rPr>
          <w:rFonts w:ascii="Times New Roman" w:eastAsia="MS Mincho" w:hAnsi="Times New Roman" w:cs="Times New Roman"/>
          <w:sz w:val="28"/>
          <w:szCs w:val="28"/>
          <w:lang w:val="az-Latn-AZ" w:eastAsia="ru-RU"/>
        </w:rPr>
        <w:t>Müsabiqə</w:t>
      </w:r>
      <w:r w:rsidR="00F94730" w:rsidRPr="00C5060C">
        <w:rPr>
          <w:rFonts w:ascii="Times New Roman" w:eastAsia="MS Mincho" w:hAnsi="Times New Roman" w:cs="Times New Roman"/>
          <w:sz w:val="28"/>
          <w:szCs w:val="28"/>
          <w:lang w:val="az-Latn-AZ" w:eastAsia="ru-RU"/>
        </w:rPr>
        <w:t>də</w:t>
      </w:r>
      <w:r w:rsidRPr="00C5060C">
        <w:rPr>
          <w:rFonts w:ascii="Times New Roman" w:eastAsia="MS Mincho" w:hAnsi="Times New Roman" w:cs="Times New Roman"/>
          <w:sz w:val="28"/>
          <w:szCs w:val="28"/>
          <w:lang w:val="az-Latn-AZ" w:eastAsia="ru-RU"/>
        </w:rPr>
        <w:t>n kənar satınalmalar</w:t>
      </w:r>
      <w:bookmarkEnd w:id="56"/>
    </w:p>
    <w:p w14:paraId="762D8515"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p>
    <w:p w14:paraId="4B577E07"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p>
    <w:p w14:paraId="768AA5A3"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Təyinatı </w:t>
      </w:r>
    </w:p>
    <w:p w14:paraId="400148EA"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0C5705AA"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Bu təlimatda </w:t>
      </w:r>
      <w:r w:rsidRPr="001C5987">
        <w:rPr>
          <w:rFonts w:ascii="Times New Roman" w:eastAsia="MS Mincho" w:hAnsi="Times New Roman" w:cs="Times New Roman"/>
          <w:bCs/>
          <w:sz w:val="24"/>
          <w:szCs w:val="24"/>
          <w:lang w:val="az-Latn-AZ" w:eastAsia="ru-RU"/>
        </w:rPr>
        <w:t xml:space="preserve">malların (iş və xidmətlərin) </w:t>
      </w:r>
      <w:r w:rsidRPr="001C5987">
        <w:rPr>
          <w:rFonts w:ascii="Times New Roman" w:eastAsia="MS Mincho" w:hAnsi="Times New Roman" w:cs="Times New Roman"/>
          <w:sz w:val="24"/>
          <w:szCs w:val="24"/>
          <w:lang w:val="az-Latn-AZ" w:eastAsia="ru-RU"/>
        </w:rPr>
        <w:t xml:space="preserve">birbaşa danışıqlar vasitəsi ilə (müsabiqədən kənar) </w:t>
      </w:r>
      <w:r w:rsidRPr="001C5987">
        <w:rPr>
          <w:rFonts w:ascii="Times New Roman" w:eastAsia="MS Mincho" w:hAnsi="Times New Roman" w:cs="Times New Roman"/>
          <w:bCs/>
          <w:sz w:val="24"/>
          <w:szCs w:val="24"/>
          <w:lang w:val="az-Latn-AZ" w:eastAsia="ru-RU"/>
        </w:rPr>
        <w:t>alınması</w:t>
      </w:r>
      <w:r w:rsidRPr="001C5987">
        <w:rPr>
          <w:rFonts w:ascii="Times New Roman" w:eastAsia="MS Mincho" w:hAnsi="Times New Roman" w:cs="Times New Roman"/>
          <w:sz w:val="24"/>
          <w:szCs w:val="24"/>
          <w:lang w:val="az-Latn-AZ" w:eastAsia="ru-RU"/>
        </w:rPr>
        <w:t xml:space="preserve"> üçün qaydalar, əsas məsələlər və nəzarət mexanizmləri öz əksini tapır.</w:t>
      </w:r>
    </w:p>
    <w:p w14:paraId="0180F745"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4B9AC17F"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0AFDFE28"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Vəzifələr</w:t>
      </w:r>
    </w:p>
    <w:p w14:paraId="4D0BFB61"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5FB79094"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Cs/>
          <w:sz w:val="24"/>
          <w:szCs w:val="24"/>
          <w:lang w:val="az-Latn-AZ" w:eastAsia="ru-RU"/>
        </w:rPr>
        <w:t xml:space="preserve">Sifarişçi İxtisaslaşmış Təchizat Bölməsinin əməkdaşı ilə birlikdə mal, iş və xidmətlərin müsabiqədən kənar, malgöndərən (podratçı) ilə </w:t>
      </w:r>
      <w:r w:rsidRPr="001C5987">
        <w:rPr>
          <w:rFonts w:ascii="Times New Roman" w:eastAsia="MS Mincho" w:hAnsi="Times New Roman" w:cs="Times New Roman"/>
          <w:sz w:val="24"/>
          <w:szCs w:val="24"/>
          <w:lang w:val="az-Latn-AZ" w:eastAsia="ru-RU"/>
        </w:rPr>
        <w:t>birbaşa danışıqların aparılması vasitəsi ilə satın</w:t>
      </w:r>
      <w:r w:rsidRPr="001C5987">
        <w:rPr>
          <w:rFonts w:ascii="Times New Roman" w:eastAsia="MS Mincho" w:hAnsi="Times New Roman" w:cs="Times New Roman"/>
          <w:bCs/>
          <w:sz w:val="24"/>
          <w:szCs w:val="24"/>
          <w:lang w:val="az-Latn-AZ" w:eastAsia="ru-RU"/>
        </w:rPr>
        <w:t>alınma strategiyasını hazırlamalı və təsdiq edilmək üçün normativ sənədlərə uyğun olaraq, Satınalmalar Komitəsinə və ya Struktur vahidin rəhbərinə təqdim edilməlidir.</w:t>
      </w:r>
    </w:p>
    <w:p w14:paraId="20325D87"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473ABCC3"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336871F0"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Anlayışlar</w:t>
      </w:r>
    </w:p>
    <w:p w14:paraId="48E7C9A5"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7F2FA763"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b/>
          <w:sz w:val="24"/>
          <w:szCs w:val="24"/>
          <w:lang w:val="az-Latn-AZ" w:eastAsia="ru-RU"/>
        </w:rPr>
        <w:t>Müsabiqədən kənar satınalmalar</w:t>
      </w:r>
      <w:r w:rsidRPr="001C5987">
        <w:rPr>
          <w:rFonts w:ascii="Times New Roman" w:eastAsia="MS Mincho" w:hAnsi="Times New Roman" w:cs="Times New Roman"/>
          <w:sz w:val="24"/>
          <w:szCs w:val="24"/>
          <w:lang w:val="az-Latn-AZ" w:eastAsia="ru-RU"/>
        </w:rPr>
        <w:t xml:space="preserve"> – hər hansı müsabiqə proseduru keçirilmədən malların (işlərin və xidmətlərin) yeganə və ya tək mənbədən satın alınması.</w:t>
      </w:r>
    </w:p>
    <w:p w14:paraId="6235891C"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b/>
          <w:sz w:val="24"/>
          <w:szCs w:val="24"/>
          <w:lang w:val="az-Latn-AZ" w:eastAsia="ru-RU"/>
        </w:rPr>
        <w:t>Yeganə mənbə</w:t>
      </w:r>
      <w:r w:rsidRPr="001C5987">
        <w:rPr>
          <w:rFonts w:ascii="Times New Roman" w:eastAsia="MS Mincho" w:hAnsi="Times New Roman" w:cs="Times New Roman"/>
          <w:sz w:val="24"/>
          <w:szCs w:val="24"/>
          <w:lang w:val="az-Latn-AZ" w:eastAsia="ru-RU"/>
        </w:rPr>
        <w:t xml:space="preserve"> - tələb olunan mallarla (işlərlə və ya xidmətlərlə) bağlı alternativi olmayan malgöndərən (podratçı).</w:t>
      </w:r>
    </w:p>
    <w:p w14:paraId="3AD9D2A9"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b/>
          <w:sz w:val="24"/>
          <w:szCs w:val="24"/>
          <w:lang w:val="az-Latn-AZ" w:eastAsia="ru-RU"/>
        </w:rPr>
        <w:t>Tək mənbə</w:t>
      </w:r>
      <w:r w:rsidRPr="001C5987">
        <w:rPr>
          <w:rFonts w:ascii="Times New Roman" w:eastAsia="MS Mincho" w:hAnsi="Times New Roman" w:cs="Times New Roman"/>
          <w:sz w:val="24"/>
          <w:szCs w:val="24"/>
          <w:lang w:val="az-Latn-AZ" w:eastAsia="ru-RU"/>
        </w:rPr>
        <w:t xml:space="preserve"> - tələb olunan mallarla (işlərlə və ya xidmətlərlə) bağlı hətta alternativ mənbələrin olduğu təqdirdə, hazırki Təlimatda göstərilmiş əsaslarla seçilmiş malgöndərən (podratçı).</w:t>
      </w:r>
    </w:p>
    <w:p w14:paraId="51736EEA"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5472F8D3"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Göstəriş</w:t>
      </w:r>
    </w:p>
    <w:p w14:paraId="59C08D1E"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p>
    <w:p w14:paraId="4AF2A944"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SOCAR Müsabiqəli Satınalmalar prosedurundan hər bir mümkün halda istifadə olunmasını dəstəkləyir. Lakin, Müsabiqədən kənar (Tək və ya Yeganə mənbə) satınalmalar proseduru müəyyən şəraitdə və müəyyən nəzarət altında tətbiq oluna bilər.  </w:t>
      </w:r>
    </w:p>
    <w:p w14:paraId="5A5468B9"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734264EF"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55271BF6"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Müsabiqədən kənar satınalma üsulunun əsasları:</w:t>
      </w:r>
    </w:p>
    <w:p w14:paraId="3BDD7D57"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3B1E57FC" w14:textId="77777777" w:rsidR="00A35592" w:rsidRPr="001C5987" w:rsidRDefault="00A35592" w:rsidP="00A35592">
      <w:pPr>
        <w:numPr>
          <w:ilvl w:val="0"/>
          <w:numId w:val="75"/>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SOCAR oxşar mal (xidmət və işlər) üçün təzəlikcə müsabiqə keçirmiş və seçilmiş malgöndərən (podratçı) öhdəliklərini müvəffəqiyyətlə icra etmişdir;</w:t>
      </w:r>
    </w:p>
    <w:p w14:paraId="16222F2C" w14:textId="77777777" w:rsidR="00A35592" w:rsidRPr="001C5987" w:rsidRDefault="00A35592" w:rsidP="00A35592">
      <w:pPr>
        <w:numPr>
          <w:ilvl w:val="0"/>
          <w:numId w:val="75"/>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Digər mövcud avadanlıqla ümumi standartlar izlənməlidir;</w:t>
      </w:r>
    </w:p>
    <w:p w14:paraId="38786F8B" w14:textId="77777777" w:rsidR="00A35592" w:rsidRPr="001C5987" w:rsidRDefault="00A35592" w:rsidP="00A35592">
      <w:pPr>
        <w:numPr>
          <w:ilvl w:val="0"/>
          <w:numId w:val="75"/>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Bu, mövcud müqavilənin davamıdır və ardıcıllığın gözlənilməsi vacibdir; </w:t>
      </w:r>
    </w:p>
    <w:p w14:paraId="7F5C090D" w14:textId="77777777" w:rsidR="00A35592" w:rsidRPr="001C5987" w:rsidRDefault="00A35592" w:rsidP="00A35592">
      <w:pPr>
        <w:numPr>
          <w:ilvl w:val="0"/>
          <w:numId w:val="75"/>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Yeni podratçılara keçid riskləri və ya xərcləri yüksək ola bilər; </w:t>
      </w:r>
    </w:p>
    <w:p w14:paraId="08D42499" w14:textId="77777777" w:rsidR="00A35592" w:rsidRPr="001C5987" w:rsidRDefault="00A35592" w:rsidP="00A35592">
      <w:pPr>
        <w:numPr>
          <w:ilvl w:val="0"/>
          <w:numId w:val="75"/>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Bazar şəraiti (xüsusi, eksklüziv və müəllif hüquqları, infrastruktur, lisenziya və sairə);</w:t>
      </w:r>
    </w:p>
    <w:p w14:paraId="4D8CB236" w14:textId="77777777" w:rsidR="00A35592" w:rsidRPr="001C5987" w:rsidRDefault="00A35592" w:rsidP="00A35592">
      <w:pPr>
        <w:numPr>
          <w:ilvl w:val="0"/>
          <w:numId w:val="75"/>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Malların (işlərin və xidmətlərin) alınması üçün təcili tələbat yarandıqda - Bu zaman tək mənbədən satınalma metodunun tətbiq edilməsi satınalma prosesinin bilərəkdən uzadılmasının nəticəsi olmadığı və belə vəziyyətin yaranacağını əvvəlcədən görməyin mümkün olmadığı şəraitdə, satınalama müsabiqəsinin keçirilməsi praktiki cəhətdən məqsədəuyğun olmadıqda, maliyyələşdirilmədə çətinliklər olduqda tətbiq edilir.</w:t>
      </w:r>
    </w:p>
    <w:p w14:paraId="504B9F0A" w14:textId="77777777" w:rsidR="00C810CB" w:rsidRPr="001C5987" w:rsidRDefault="00C810CB" w:rsidP="00C810CB">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0B8199CD" w14:textId="0041CFD6" w:rsidR="00AD6496" w:rsidRPr="001C5987" w:rsidRDefault="00166C44" w:rsidP="00C810CB">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SOCAR-da ani (gözlənilmədən) yaranan və əvvəlcədən planlaşdırılması mümkün olmayan tələbatın ödənilməsi məqsədilə, malların (işlərin və xidmətlərin) “müsabiqədənkənar” (tək mənbədən) satın alınması üçün malgöndərənlərin (podratçıların) seçilməsi prosedur</w:t>
      </w:r>
      <w:r w:rsidR="000347EE" w:rsidRPr="001C5987">
        <w:rPr>
          <w:rFonts w:ascii="Times New Roman" w:eastAsia="MS Mincho" w:hAnsi="Times New Roman" w:cs="Times New Roman"/>
          <w:sz w:val="24"/>
          <w:szCs w:val="24"/>
          <w:lang w:val="az-Latn-AZ" w:eastAsia="ru-RU"/>
        </w:rPr>
        <w:t xml:space="preserve"> və </w:t>
      </w:r>
      <w:r w:rsidR="00C117D5" w:rsidRPr="001C5987">
        <w:rPr>
          <w:rFonts w:ascii="Times New Roman" w:eastAsia="MS Mincho" w:hAnsi="Times New Roman" w:cs="Times New Roman"/>
          <w:sz w:val="24"/>
          <w:szCs w:val="24"/>
          <w:lang w:val="az-Latn-AZ" w:eastAsia="ru-RU"/>
        </w:rPr>
        <w:t xml:space="preserve">qaydalarını müəyyən etmək məqsədilə SOCAR-ın Satınalmalar Komitəsi tərəfindən </w:t>
      </w:r>
      <w:r w:rsidR="00200A62" w:rsidRPr="001C5987">
        <w:rPr>
          <w:rFonts w:ascii="Times New Roman" w:eastAsia="MS Mincho" w:hAnsi="Times New Roman" w:cs="Times New Roman"/>
          <w:sz w:val="24"/>
          <w:szCs w:val="24"/>
          <w:lang w:val="az-Latn-AZ" w:eastAsia="ru-RU"/>
        </w:rPr>
        <w:t>N</w:t>
      </w:r>
      <w:r w:rsidR="00C117D5" w:rsidRPr="001C5987">
        <w:rPr>
          <w:rFonts w:ascii="Times New Roman" w:eastAsia="MS Mincho" w:hAnsi="Times New Roman" w:cs="Times New Roman"/>
          <w:sz w:val="24"/>
          <w:szCs w:val="24"/>
          <w:lang w:val="az-Latn-AZ" w:eastAsia="ru-RU"/>
        </w:rPr>
        <w:t xml:space="preserve">ormativ </w:t>
      </w:r>
      <w:r w:rsidR="00200A62" w:rsidRPr="001C5987">
        <w:rPr>
          <w:rFonts w:ascii="Times New Roman" w:eastAsia="MS Mincho" w:hAnsi="Times New Roman" w:cs="Times New Roman"/>
          <w:sz w:val="24"/>
          <w:szCs w:val="24"/>
          <w:lang w:val="az-Latn-AZ" w:eastAsia="ru-RU"/>
        </w:rPr>
        <w:t>S</w:t>
      </w:r>
      <w:r w:rsidR="00C117D5" w:rsidRPr="001C5987">
        <w:rPr>
          <w:rFonts w:ascii="Times New Roman" w:eastAsia="MS Mincho" w:hAnsi="Times New Roman" w:cs="Times New Roman"/>
          <w:sz w:val="24"/>
          <w:szCs w:val="24"/>
          <w:lang w:val="az-Latn-AZ" w:eastAsia="ru-RU"/>
        </w:rPr>
        <w:t>ənədlərin hazırlanaraq müvafiq qaydada təsdiqinin təmin edilməsi nəzərdə tutulur.</w:t>
      </w:r>
    </w:p>
    <w:p w14:paraId="6A0FF5DE" w14:textId="68A1352B" w:rsidR="006C79C9" w:rsidRPr="001C5987" w:rsidRDefault="006C79C9"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p>
    <w:p w14:paraId="39699530"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Prosesin əsas xüsusiyyətləri </w:t>
      </w:r>
    </w:p>
    <w:p w14:paraId="228D30ED"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1D9AA973"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SOCAR-ın biznes cəhətdən əlverişsiz hala düşməsinə yol verilməməsi üçün Müsabiqədən kənar satınalma üçün ilkin mərhələdə əsaslı nəzarət tələb olunur. Tək və ya Yeganə mənbədən satınalma o demək deyil ki, müsabiqədə istifadə olunan müsbət iş praktikası nəzərə alınmamalıdır. </w:t>
      </w:r>
    </w:p>
    <w:p w14:paraId="516360D7"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6C86FD8E"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Müsabiqədən kənar satınalmaların həyata keçirilməsini əsaslandırmaq üçün aşağıdakı əsas tədbirlər görülməlidir: </w:t>
      </w:r>
    </w:p>
    <w:p w14:paraId="11BA2E8B"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2E984B03" w14:textId="77777777" w:rsidR="00A35592" w:rsidRPr="001C5987" w:rsidRDefault="00A35592" w:rsidP="00A35592">
      <w:pPr>
        <w:numPr>
          <w:ilvl w:val="0"/>
          <w:numId w:val="76"/>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Strategiya hazırlanıb təsdiq edilməlidir. </w:t>
      </w:r>
    </w:p>
    <w:p w14:paraId="238274A1" w14:textId="77777777" w:rsidR="00A35592" w:rsidRPr="001C5987" w:rsidRDefault="00A35592" w:rsidP="00A35592">
      <w:pPr>
        <w:numPr>
          <w:ilvl w:val="0"/>
          <w:numId w:val="76"/>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Lazım olduqda Danışıqları aparmaq Səlahiyyəti (DS) əldə edilməlidir və istifadə olunmalıdır. Danışıqlarda güclü və zəif məqamlar müəyyən edilməlidir.</w:t>
      </w:r>
    </w:p>
    <w:p w14:paraId="5EC1035A" w14:textId="77777777" w:rsidR="00A35592" w:rsidRPr="001C5987" w:rsidRDefault="00A35592" w:rsidP="00A35592">
      <w:pPr>
        <w:numPr>
          <w:ilvl w:val="0"/>
          <w:numId w:val="76"/>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Malgöndərəndən (podratçıdan) yazılı qiymət təklifi alınmalıdır.</w:t>
      </w:r>
    </w:p>
    <w:p w14:paraId="2DAA7CBF" w14:textId="77777777" w:rsidR="00A35592" w:rsidRPr="001C5987" w:rsidRDefault="00A35592" w:rsidP="00A35592">
      <w:pPr>
        <w:numPr>
          <w:ilvl w:val="0"/>
          <w:numId w:val="76"/>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Təklifin qiymətləndirilməsi (aydınlaşdırılması). </w:t>
      </w:r>
    </w:p>
    <w:p w14:paraId="00807831" w14:textId="77777777" w:rsidR="00A35592" w:rsidRPr="001C5987" w:rsidRDefault="00A35592" w:rsidP="00A35592">
      <w:pPr>
        <w:numPr>
          <w:ilvl w:val="0"/>
          <w:numId w:val="76"/>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Təklifin SOCAR üçün əlverişsiz məqamları ətrafında malgöndərən (podratçı) ilə danışıqlar aparılmalıdır. </w:t>
      </w:r>
    </w:p>
    <w:p w14:paraId="5B8FAA3E" w14:textId="77777777" w:rsidR="00A35592" w:rsidRPr="001C5987" w:rsidRDefault="00A35592" w:rsidP="00A35592">
      <w:pPr>
        <w:numPr>
          <w:ilvl w:val="0"/>
          <w:numId w:val="76"/>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Məqbul şərtlərin razılaşdırılması mümkün deyilsə müsabiqəli satınalmaya keçid edilməlidir və ya satınalma strategiyası təkrar nəzərdən keçirilməlidir.</w:t>
      </w:r>
    </w:p>
    <w:p w14:paraId="31830071"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 </w:t>
      </w:r>
    </w:p>
    <w:p w14:paraId="09B4ADEB"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p>
    <w:p w14:paraId="7380D30E" w14:textId="410CF335" w:rsidR="00A35592" w:rsidRPr="00C5060C" w:rsidRDefault="00A35592" w:rsidP="00483561">
      <w:pPr>
        <w:pStyle w:val="Heading1"/>
        <w:rPr>
          <w:rFonts w:ascii="Times New Roman" w:eastAsia="MS Mincho" w:hAnsi="Times New Roman" w:cs="Times New Roman"/>
          <w:sz w:val="28"/>
          <w:szCs w:val="28"/>
          <w:lang w:val="az-Latn-AZ" w:eastAsia="ru-RU"/>
        </w:rPr>
      </w:pPr>
      <w:r w:rsidRPr="00C5060C">
        <w:rPr>
          <w:rFonts w:eastAsia="MS Mincho"/>
          <w:sz w:val="24"/>
          <w:lang w:val="az-Latn-AZ" w:eastAsia="ru-RU"/>
        </w:rPr>
        <w:br w:type="page"/>
      </w:r>
      <w:bookmarkStart w:id="57" w:name="_Toc154137868"/>
      <w:r w:rsidR="00483561" w:rsidRPr="00C5060C">
        <w:rPr>
          <w:rFonts w:ascii="Times New Roman" w:eastAsia="MS Mincho" w:hAnsi="Times New Roman" w:cs="Times New Roman"/>
          <w:sz w:val="28"/>
          <w:szCs w:val="28"/>
          <w:lang w:val="az-Latn-AZ" w:eastAsia="ru-RU"/>
        </w:rPr>
        <w:lastRenderedPageBreak/>
        <w:t>6.1.</w:t>
      </w:r>
      <w:r w:rsidR="00483561" w:rsidRPr="00C5060C">
        <w:rPr>
          <w:rFonts w:ascii="Times New Roman" w:eastAsia="MS Mincho" w:hAnsi="Times New Roman" w:cs="Times New Roman"/>
          <w:sz w:val="28"/>
          <w:szCs w:val="28"/>
          <w:lang w:val="az-Latn-AZ" w:eastAsia="ru-RU"/>
        </w:rPr>
        <w:tab/>
        <w:t xml:space="preserve"> </w:t>
      </w:r>
      <w:r w:rsidRPr="00C5060C">
        <w:rPr>
          <w:rFonts w:ascii="Times New Roman" w:eastAsia="MS Mincho" w:hAnsi="Times New Roman" w:cs="Times New Roman"/>
          <w:sz w:val="28"/>
          <w:szCs w:val="28"/>
          <w:lang w:val="az-Latn-AZ" w:eastAsia="ru-RU"/>
        </w:rPr>
        <w:t>Müqavilələrin İmzalanması</w:t>
      </w:r>
      <w:bookmarkEnd w:id="57"/>
    </w:p>
    <w:p w14:paraId="302DB341"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sz w:val="28"/>
          <w:szCs w:val="24"/>
          <w:lang w:val="az-Latn-AZ" w:eastAsia="ru-RU"/>
        </w:rPr>
      </w:pPr>
    </w:p>
    <w:p w14:paraId="64427F21"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sz w:val="28"/>
          <w:szCs w:val="24"/>
          <w:lang w:val="az-Latn-AZ" w:eastAsia="ru-RU"/>
        </w:rPr>
      </w:pPr>
      <w:r w:rsidRPr="001C5987">
        <w:rPr>
          <w:rFonts w:ascii="Times New Roman" w:eastAsia="MS Mincho" w:hAnsi="Times New Roman" w:cs="Times New Roman"/>
          <w:b/>
          <w:sz w:val="28"/>
          <w:szCs w:val="24"/>
          <w:lang w:val="az-Latn-AZ" w:eastAsia="ru-RU"/>
        </w:rPr>
        <w:t>Müqavilələrin hazırlanması, təsdiq edilməsi və imzalanması</w:t>
      </w:r>
    </w:p>
    <w:p w14:paraId="66140FDE"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sz w:val="28"/>
          <w:szCs w:val="24"/>
          <w:lang w:val="az-Latn-AZ" w:eastAsia="ru-RU"/>
        </w:rPr>
      </w:pPr>
    </w:p>
    <w:p w14:paraId="2AB1B3A8" w14:textId="77777777" w:rsidR="00A35592" w:rsidRPr="001C5987" w:rsidRDefault="00A35592" w:rsidP="00A35592">
      <w:pPr>
        <w:keepNext/>
        <w:autoSpaceDE w:val="0"/>
        <w:autoSpaceDN w:val="0"/>
        <w:spacing w:after="0" w:line="240" w:lineRule="auto"/>
        <w:ind w:firstLine="708"/>
        <w:jc w:val="both"/>
        <w:outlineLvl w:val="6"/>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Təyinatı</w:t>
      </w:r>
    </w:p>
    <w:p w14:paraId="7E45FF1B" w14:textId="77777777" w:rsidR="00A35592" w:rsidRPr="001C5987" w:rsidRDefault="00A35592" w:rsidP="00A35592">
      <w:pPr>
        <w:keepNext/>
        <w:autoSpaceDE w:val="0"/>
        <w:autoSpaceDN w:val="0"/>
        <w:spacing w:after="0" w:line="240" w:lineRule="auto"/>
        <w:jc w:val="both"/>
        <w:outlineLvl w:val="6"/>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 </w:t>
      </w:r>
    </w:p>
    <w:p w14:paraId="5E58AF29"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rPr>
      </w:pPr>
      <w:r w:rsidRPr="001C5987">
        <w:rPr>
          <w:rFonts w:ascii="Times New Roman" w:eastAsia="MS Mincho" w:hAnsi="Times New Roman" w:cs="Times New Roman"/>
          <w:sz w:val="24"/>
          <w:szCs w:val="24"/>
          <w:lang w:val="az-Latn-AZ"/>
        </w:rPr>
        <w:t>Bu təlimat müqavilə və sifarişlərin hazırlanması, təsdiqi və imzalanması ilə əlaqəli olan tələbləri əhatə edir.</w:t>
      </w:r>
    </w:p>
    <w:p w14:paraId="0B449795" w14:textId="77777777" w:rsidR="00A35592" w:rsidRPr="001C5987" w:rsidRDefault="00A35592" w:rsidP="00A35592">
      <w:pPr>
        <w:spacing w:after="0" w:line="240" w:lineRule="auto"/>
        <w:jc w:val="both"/>
        <w:rPr>
          <w:rFonts w:ascii="Times New Roman" w:eastAsia="MS Mincho" w:hAnsi="Times New Roman" w:cs="Times New Roman"/>
          <w:b/>
          <w:bCs/>
          <w:sz w:val="24"/>
          <w:szCs w:val="24"/>
          <w:lang w:val="az-Latn-AZ" w:eastAsia="ru-RU"/>
        </w:rPr>
      </w:pPr>
    </w:p>
    <w:p w14:paraId="6177E0E1" w14:textId="77777777" w:rsidR="00A35592" w:rsidRPr="001C5987" w:rsidRDefault="00A35592" w:rsidP="00A35592">
      <w:pPr>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Vəzifələr </w:t>
      </w:r>
    </w:p>
    <w:p w14:paraId="4EFB08F4"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p>
    <w:p w14:paraId="0F936417" w14:textId="77777777" w:rsidR="00A35592" w:rsidRPr="001C5987" w:rsidRDefault="00A35592" w:rsidP="00A35592">
      <w:pPr>
        <w:adjustRightInd w:val="0"/>
        <w:spacing w:after="0" w:line="240" w:lineRule="auto"/>
        <w:jc w:val="both"/>
        <w:rPr>
          <w:rFonts w:ascii="Times New Roman" w:eastAsia="MS Mincho" w:hAnsi="Times New Roman" w:cs="Times New Roman"/>
          <w:sz w:val="24"/>
          <w:szCs w:val="24"/>
          <w:lang w:val="az-Latn-AZ"/>
        </w:rPr>
      </w:pPr>
      <w:r w:rsidRPr="001C5987">
        <w:rPr>
          <w:rFonts w:ascii="Times New Roman" w:eastAsia="MS Mincho" w:hAnsi="Times New Roman" w:cs="Times New Roman"/>
          <w:b/>
          <w:bCs/>
          <w:sz w:val="24"/>
          <w:szCs w:val="24"/>
          <w:lang w:val="az-Latn-AZ"/>
        </w:rPr>
        <w:t xml:space="preserve">Əlaqələndirici Şəxs </w:t>
      </w:r>
      <w:r w:rsidRPr="001C5987">
        <w:rPr>
          <w:rFonts w:ascii="Times New Roman" w:eastAsia="MS Mincho" w:hAnsi="Times New Roman" w:cs="Times New Roman"/>
          <w:sz w:val="24"/>
          <w:szCs w:val="24"/>
          <w:lang w:val="az-Latn-AZ"/>
        </w:rPr>
        <w:t>sifariş və müqavilələrin hazırlanmasına, yoxlanmasına, təsdiqinə, imzalanmasına və lazım gəldikdə hazırlayan şöbələrlə əlaqələndirməsinə görə məsuliyyət daşıyır.</w:t>
      </w:r>
    </w:p>
    <w:p w14:paraId="24738BF7" w14:textId="77777777" w:rsidR="00A35592" w:rsidRPr="001C5987" w:rsidRDefault="00A35592" w:rsidP="00A35592">
      <w:pPr>
        <w:spacing w:after="0" w:line="240" w:lineRule="auto"/>
        <w:jc w:val="both"/>
        <w:rPr>
          <w:rFonts w:ascii="Times New Roman" w:eastAsia="MS Mincho" w:hAnsi="Times New Roman" w:cs="Times New Roman"/>
          <w:b/>
          <w:bCs/>
          <w:sz w:val="24"/>
          <w:szCs w:val="24"/>
          <w:lang w:val="az-Latn-AZ"/>
        </w:rPr>
      </w:pPr>
    </w:p>
    <w:p w14:paraId="7FCD52C0"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rPr>
      </w:pPr>
      <w:r w:rsidRPr="001C5987">
        <w:rPr>
          <w:rFonts w:ascii="Times New Roman" w:eastAsia="MS Mincho" w:hAnsi="Times New Roman" w:cs="Times New Roman"/>
          <w:b/>
          <w:bCs/>
          <w:sz w:val="24"/>
          <w:szCs w:val="24"/>
          <w:lang w:val="az-Latn-AZ"/>
        </w:rPr>
        <w:t xml:space="preserve">Sifarişçi </w:t>
      </w:r>
      <w:r w:rsidRPr="001C5987">
        <w:rPr>
          <w:rFonts w:ascii="Times New Roman" w:eastAsia="MS Mincho" w:hAnsi="Times New Roman" w:cs="Times New Roman"/>
          <w:sz w:val="24"/>
          <w:szCs w:val="24"/>
          <w:lang w:val="az-Latn-AZ"/>
        </w:rPr>
        <w:t>müqaviləyə tələb olunan şərtlərin daxil edilməsinə və müqavilə imzalandıqdan öncə onun yoxlanmasına və təsdiqinə görə məsuliyyət daşıyır.</w:t>
      </w:r>
    </w:p>
    <w:p w14:paraId="02EC8FA8"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p>
    <w:p w14:paraId="484FD5E8" w14:textId="77777777" w:rsidR="00A35592" w:rsidRPr="001C5987" w:rsidRDefault="00A35592" w:rsidP="00A35592">
      <w:pPr>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Təchizat Sifarişlərinin hazırlanması</w:t>
      </w:r>
    </w:p>
    <w:p w14:paraId="39CDEFC3" w14:textId="77777777" w:rsidR="00A35592" w:rsidRPr="001C5987" w:rsidRDefault="00A35592" w:rsidP="00A35592">
      <w:pPr>
        <w:spacing w:after="0" w:line="240" w:lineRule="auto"/>
        <w:jc w:val="both"/>
        <w:rPr>
          <w:rFonts w:ascii="Times New Roman" w:eastAsia="MS Mincho" w:hAnsi="Times New Roman" w:cs="Times New Roman"/>
          <w:sz w:val="24"/>
          <w:szCs w:val="24"/>
          <w:lang w:val="az-Latn-AZ" w:eastAsia="ru-RU"/>
        </w:rPr>
      </w:pPr>
    </w:p>
    <w:p w14:paraId="2C73EB73" w14:textId="77777777" w:rsidR="00A35592" w:rsidRPr="001C5987" w:rsidRDefault="00A35592" w:rsidP="00A35592">
      <w:pPr>
        <w:autoSpaceDE w:val="0"/>
        <w:autoSpaceDN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bCs/>
          <w:sz w:val="24"/>
          <w:szCs w:val="24"/>
          <w:lang w:val="az-Latn-AZ" w:eastAsia="ru-RU"/>
        </w:rPr>
        <w:t>Təchizat Sifarişlərinin</w:t>
      </w:r>
      <w:r w:rsidRPr="001C5987">
        <w:rPr>
          <w:rFonts w:ascii="Times New Roman" w:eastAsia="MS Mincho" w:hAnsi="Times New Roman" w:cs="Times New Roman"/>
          <w:b/>
          <w:bCs/>
          <w:sz w:val="24"/>
          <w:szCs w:val="24"/>
          <w:lang w:val="az-Latn-AZ" w:eastAsia="ru-RU"/>
        </w:rPr>
        <w:t xml:space="preserve"> </w:t>
      </w:r>
      <w:r w:rsidRPr="001C5987">
        <w:rPr>
          <w:rFonts w:ascii="Times New Roman" w:eastAsia="MS Mincho" w:hAnsi="Times New Roman" w:cs="Times New Roman"/>
          <w:sz w:val="24"/>
          <w:szCs w:val="24"/>
          <w:lang w:val="az-Latn-AZ" w:eastAsia="ru-RU"/>
        </w:rPr>
        <w:t>hazırlanması</w:t>
      </w:r>
      <w:r w:rsidRPr="001C5987">
        <w:rPr>
          <w:rFonts w:ascii="Times New Roman" w:eastAsia="MS Mincho" w:hAnsi="Times New Roman" w:cs="Times New Roman"/>
          <w:sz w:val="24"/>
          <w:szCs w:val="24"/>
          <w:lang w:val="az-Latn-AZ"/>
        </w:rPr>
        <w:t xml:space="preserve"> üçün standart şablondan istifadə olunur.</w:t>
      </w:r>
    </w:p>
    <w:p w14:paraId="761C6BEC" w14:textId="77777777" w:rsidR="00A35592" w:rsidRPr="001C5987" w:rsidRDefault="00A35592" w:rsidP="00A35592">
      <w:pPr>
        <w:tabs>
          <w:tab w:val="left" w:pos="1423"/>
        </w:tabs>
        <w:autoSpaceDE w:val="0"/>
        <w:autoSpaceDN w:val="0"/>
        <w:spacing w:after="0" w:line="240" w:lineRule="auto"/>
        <w:jc w:val="both"/>
        <w:rPr>
          <w:rFonts w:ascii="Times New Roman" w:eastAsia="MS Mincho" w:hAnsi="Times New Roman" w:cs="Times New Roman"/>
          <w:sz w:val="24"/>
          <w:szCs w:val="24"/>
          <w:lang w:val="az-Latn-AZ"/>
        </w:rPr>
      </w:pPr>
      <w:r w:rsidRPr="001C5987">
        <w:rPr>
          <w:rFonts w:ascii="Times New Roman" w:eastAsia="MS Mincho" w:hAnsi="Times New Roman" w:cs="Times New Roman"/>
          <w:sz w:val="24"/>
          <w:szCs w:val="24"/>
          <w:lang w:val="az-Latn-AZ"/>
        </w:rPr>
        <w:tab/>
      </w:r>
    </w:p>
    <w:p w14:paraId="3B653213" w14:textId="77777777" w:rsidR="00A35592" w:rsidRPr="001C5987" w:rsidRDefault="00A35592" w:rsidP="00A35592">
      <w:pPr>
        <w:autoSpaceDE w:val="0"/>
        <w:autoSpaceDN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bCs/>
          <w:sz w:val="24"/>
          <w:szCs w:val="24"/>
          <w:lang w:val="az-Latn-AZ" w:eastAsia="ru-RU"/>
        </w:rPr>
        <w:t>Təchizat Sifarişləri</w:t>
      </w:r>
      <w:r w:rsidRPr="001C5987">
        <w:rPr>
          <w:rFonts w:ascii="Times New Roman" w:eastAsia="MS Mincho" w:hAnsi="Times New Roman" w:cs="Times New Roman"/>
          <w:b/>
          <w:bCs/>
          <w:sz w:val="24"/>
          <w:szCs w:val="24"/>
          <w:lang w:val="az-Latn-AZ" w:eastAsia="ru-RU"/>
        </w:rPr>
        <w:t xml:space="preserve"> </w:t>
      </w:r>
      <w:r w:rsidRPr="001C5987">
        <w:rPr>
          <w:rFonts w:ascii="Times New Roman" w:eastAsia="MS Mincho" w:hAnsi="Times New Roman" w:cs="Times New Roman"/>
          <w:sz w:val="24"/>
          <w:szCs w:val="24"/>
          <w:lang w:val="az-Latn-AZ"/>
        </w:rPr>
        <w:t>bir qayda olaraq aşağıdakılardan ibarətdir, lakin onlarla məhdudlaşmır:</w:t>
      </w:r>
    </w:p>
    <w:p w14:paraId="343EC7C3" w14:textId="77777777" w:rsidR="00A35592" w:rsidRPr="001C5987" w:rsidRDefault="00A35592" w:rsidP="00A35592">
      <w:pPr>
        <w:numPr>
          <w:ilvl w:val="12"/>
          <w:numId w:val="0"/>
        </w:numPr>
        <w:autoSpaceDE w:val="0"/>
        <w:autoSpaceDN w:val="0"/>
        <w:spacing w:after="0" w:line="240" w:lineRule="auto"/>
        <w:ind w:left="284" w:hanging="284"/>
        <w:jc w:val="both"/>
        <w:rPr>
          <w:rFonts w:ascii="Times New Roman" w:eastAsia="MS Mincho" w:hAnsi="Times New Roman" w:cs="Times New Roman"/>
          <w:sz w:val="24"/>
          <w:szCs w:val="24"/>
          <w:lang w:val="az-Latn-AZ" w:eastAsia="ru-RU"/>
        </w:rPr>
      </w:pPr>
    </w:p>
    <w:p w14:paraId="67825AE8" w14:textId="77777777" w:rsidR="00A35592" w:rsidRPr="001C5987" w:rsidRDefault="00A35592" w:rsidP="00A35592">
      <w:pPr>
        <w:numPr>
          <w:ilvl w:val="0"/>
          <w:numId w:val="63"/>
        </w:numPr>
        <w:tabs>
          <w:tab w:val="left" w:pos="397"/>
        </w:tabs>
        <w:autoSpaceDE w:val="0"/>
        <w:autoSpaceDN w:val="0"/>
        <w:spacing w:after="0" w:line="240" w:lineRule="auto"/>
        <w:ind w:left="36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rPr>
        <w:t>Materialların siyahısı, miqdarı və qiyməti;</w:t>
      </w:r>
    </w:p>
    <w:p w14:paraId="0EE652AC" w14:textId="77777777" w:rsidR="00A35592" w:rsidRPr="001C5987" w:rsidRDefault="00A35592" w:rsidP="00A35592">
      <w:pPr>
        <w:numPr>
          <w:ilvl w:val="0"/>
          <w:numId w:val="63"/>
        </w:numPr>
        <w:tabs>
          <w:tab w:val="left" w:pos="397"/>
        </w:tabs>
        <w:autoSpaceDE w:val="0"/>
        <w:autoSpaceDN w:val="0"/>
        <w:spacing w:after="0" w:line="240" w:lineRule="auto"/>
        <w:ind w:left="36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rPr>
        <w:t>Texniki xüsusiyyətləri  (cizgilər);</w:t>
      </w:r>
    </w:p>
    <w:p w14:paraId="34FE428A" w14:textId="77777777" w:rsidR="00A35592" w:rsidRPr="001C5987" w:rsidRDefault="00A35592" w:rsidP="00A35592">
      <w:pPr>
        <w:numPr>
          <w:ilvl w:val="0"/>
          <w:numId w:val="63"/>
        </w:numPr>
        <w:tabs>
          <w:tab w:val="left" w:pos="397"/>
        </w:tabs>
        <w:autoSpaceDE w:val="0"/>
        <w:autoSpaceDN w:val="0"/>
        <w:adjustRightInd w:val="0"/>
        <w:spacing w:after="0" w:line="240" w:lineRule="auto"/>
        <w:ind w:left="360"/>
        <w:jc w:val="both"/>
        <w:rPr>
          <w:rFonts w:ascii="Times New Roman" w:eastAsia="MS Mincho" w:hAnsi="Times New Roman" w:cs="Times New Roman"/>
          <w:sz w:val="24"/>
          <w:szCs w:val="24"/>
          <w:lang w:val="az-Latn-AZ"/>
        </w:rPr>
      </w:pPr>
      <w:r w:rsidRPr="001C5987">
        <w:rPr>
          <w:rFonts w:ascii="Times New Roman" w:eastAsia="MS Mincho" w:hAnsi="Times New Roman" w:cs="Times New Roman"/>
          <w:sz w:val="24"/>
          <w:szCs w:val="24"/>
          <w:lang w:val="az-Latn-AZ"/>
        </w:rPr>
        <w:t>Keyfiyyətə təminat, keyfiyyətə nəzarətin tələbləri (keyfiyyət planı; inspeksiya; ikinci, üçüncü tərəf yoxlaması daxil olmaqla);</w:t>
      </w:r>
    </w:p>
    <w:p w14:paraId="194B6880" w14:textId="77777777" w:rsidR="00A35592" w:rsidRPr="001C5987" w:rsidRDefault="00A35592" w:rsidP="00A35592">
      <w:pPr>
        <w:numPr>
          <w:ilvl w:val="0"/>
          <w:numId w:val="63"/>
        </w:numPr>
        <w:tabs>
          <w:tab w:val="left" w:pos="397"/>
        </w:tabs>
        <w:autoSpaceDE w:val="0"/>
        <w:autoSpaceDN w:val="0"/>
        <w:adjustRightInd w:val="0"/>
        <w:spacing w:after="0" w:line="240" w:lineRule="auto"/>
        <w:ind w:left="360"/>
        <w:jc w:val="both"/>
        <w:rPr>
          <w:rFonts w:ascii="Times New Roman" w:eastAsia="MS Mincho" w:hAnsi="Times New Roman" w:cs="Times New Roman"/>
          <w:sz w:val="24"/>
          <w:szCs w:val="24"/>
          <w:lang w:val="az-Latn-AZ"/>
        </w:rPr>
      </w:pPr>
      <w:r w:rsidRPr="001C5987">
        <w:rPr>
          <w:rFonts w:ascii="Times New Roman" w:eastAsia="MS Mincho" w:hAnsi="Times New Roman" w:cs="Times New Roman"/>
          <w:sz w:val="24"/>
          <w:szCs w:val="24"/>
          <w:lang w:val="az-Latn-AZ"/>
        </w:rPr>
        <w:t>Təhlükəsizlik tələbləri;</w:t>
      </w:r>
    </w:p>
    <w:p w14:paraId="7CF4AB19" w14:textId="77777777" w:rsidR="00A35592" w:rsidRPr="001C5987" w:rsidRDefault="00A35592" w:rsidP="00A35592">
      <w:pPr>
        <w:numPr>
          <w:ilvl w:val="0"/>
          <w:numId w:val="63"/>
        </w:numPr>
        <w:tabs>
          <w:tab w:val="left" w:pos="397"/>
        </w:tabs>
        <w:autoSpaceDE w:val="0"/>
        <w:autoSpaceDN w:val="0"/>
        <w:spacing w:after="0" w:line="240" w:lineRule="auto"/>
        <w:ind w:left="36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rPr>
        <w:t>Ehtiyat hissələrinə tələbat;</w:t>
      </w:r>
      <w:r w:rsidRPr="001C5987">
        <w:rPr>
          <w:rFonts w:ascii="Times New Roman" w:eastAsia="MS Mincho" w:hAnsi="Times New Roman" w:cs="Times New Roman"/>
          <w:sz w:val="24"/>
          <w:szCs w:val="24"/>
          <w:lang w:val="az-Latn-AZ" w:eastAsia="ru-RU"/>
        </w:rPr>
        <w:tab/>
      </w:r>
    </w:p>
    <w:p w14:paraId="5154CB8D" w14:textId="77777777" w:rsidR="00A35592" w:rsidRPr="001C5987" w:rsidRDefault="00A35592" w:rsidP="00A35592">
      <w:pPr>
        <w:numPr>
          <w:ilvl w:val="0"/>
          <w:numId w:val="63"/>
        </w:numPr>
        <w:tabs>
          <w:tab w:val="left" w:pos="397"/>
        </w:tabs>
        <w:autoSpaceDE w:val="0"/>
        <w:autoSpaceDN w:val="0"/>
        <w:adjustRightInd w:val="0"/>
        <w:spacing w:after="0" w:line="240" w:lineRule="auto"/>
        <w:ind w:left="360"/>
        <w:jc w:val="both"/>
        <w:rPr>
          <w:rFonts w:ascii="Times New Roman" w:eastAsia="MS Mincho" w:hAnsi="Times New Roman" w:cs="Times New Roman"/>
          <w:sz w:val="24"/>
          <w:szCs w:val="24"/>
          <w:lang w:val="az-Latn-AZ"/>
        </w:rPr>
      </w:pPr>
      <w:r w:rsidRPr="001C5987">
        <w:rPr>
          <w:rFonts w:ascii="Times New Roman" w:eastAsia="MS Mincho" w:hAnsi="Times New Roman" w:cs="Times New Roman"/>
          <w:sz w:val="24"/>
          <w:szCs w:val="24"/>
          <w:lang w:val="az-Latn-AZ"/>
        </w:rPr>
        <w:t>Podratçı tərəfindən təmin edilmiş sorğu sənədlərində müəyyən edilmiş məlumat, (tələblər) podratçı və istənilən texniki və ya kommersiya məsələlərinə dair məlumat ;</w:t>
      </w:r>
    </w:p>
    <w:p w14:paraId="3D11C899" w14:textId="77777777" w:rsidR="00A35592" w:rsidRPr="001C5987" w:rsidRDefault="00A35592" w:rsidP="00A35592">
      <w:pPr>
        <w:numPr>
          <w:ilvl w:val="0"/>
          <w:numId w:val="63"/>
        </w:numPr>
        <w:tabs>
          <w:tab w:val="left" w:pos="397"/>
        </w:tabs>
        <w:autoSpaceDE w:val="0"/>
        <w:autoSpaceDN w:val="0"/>
        <w:adjustRightInd w:val="0"/>
        <w:spacing w:after="0" w:line="240" w:lineRule="auto"/>
        <w:ind w:left="360"/>
        <w:jc w:val="both"/>
        <w:rPr>
          <w:rFonts w:ascii="Times New Roman" w:eastAsia="MS Mincho" w:hAnsi="Times New Roman" w:cs="Times New Roman"/>
          <w:sz w:val="24"/>
          <w:szCs w:val="24"/>
          <w:lang w:val="az-Latn-AZ"/>
        </w:rPr>
      </w:pPr>
      <w:r w:rsidRPr="001C5987">
        <w:rPr>
          <w:rFonts w:ascii="Times New Roman" w:eastAsia="MS Mincho" w:hAnsi="Times New Roman" w:cs="Times New Roman"/>
          <w:sz w:val="24"/>
          <w:szCs w:val="24"/>
          <w:lang w:val="az-Latn-AZ"/>
        </w:rPr>
        <w:t>Çatdırılma  tarixinin tələbləri;</w:t>
      </w:r>
    </w:p>
    <w:p w14:paraId="6E497065" w14:textId="77777777" w:rsidR="00A35592" w:rsidRPr="001C5987" w:rsidRDefault="00A35592" w:rsidP="00A35592">
      <w:pPr>
        <w:numPr>
          <w:ilvl w:val="0"/>
          <w:numId w:val="63"/>
        </w:numPr>
        <w:tabs>
          <w:tab w:val="left" w:pos="397"/>
        </w:tabs>
        <w:autoSpaceDE w:val="0"/>
        <w:autoSpaceDN w:val="0"/>
        <w:adjustRightInd w:val="0"/>
        <w:spacing w:after="0" w:line="240" w:lineRule="auto"/>
        <w:ind w:left="360"/>
        <w:jc w:val="both"/>
        <w:rPr>
          <w:rFonts w:ascii="Times New Roman" w:eastAsia="MS Mincho" w:hAnsi="Times New Roman" w:cs="Times New Roman"/>
          <w:sz w:val="24"/>
          <w:szCs w:val="24"/>
          <w:lang w:val="az-Latn-AZ"/>
        </w:rPr>
      </w:pPr>
      <w:r w:rsidRPr="001C5987">
        <w:rPr>
          <w:rFonts w:ascii="Times New Roman" w:eastAsia="MS Mincho" w:hAnsi="Times New Roman" w:cs="Times New Roman"/>
          <w:sz w:val="24"/>
          <w:szCs w:val="24"/>
          <w:lang w:val="az-Latn-AZ"/>
        </w:rPr>
        <w:t>Çatdırılmanın tezləşdirməsi, sürətləndirməsi tələbləri;</w:t>
      </w:r>
    </w:p>
    <w:p w14:paraId="1269B23A" w14:textId="77777777" w:rsidR="00A35592" w:rsidRPr="001C5987" w:rsidRDefault="00A35592" w:rsidP="00A35592">
      <w:pPr>
        <w:numPr>
          <w:ilvl w:val="0"/>
          <w:numId w:val="63"/>
        </w:numPr>
        <w:tabs>
          <w:tab w:val="left" w:pos="397"/>
        </w:tabs>
        <w:autoSpaceDE w:val="0"/>
        <w:autoSpaceDN w:val="0"/>
        <w:adjustRightInd w:val="0"/>
        <w:spacing w:after="0" w:line="240" w:lineRule="auto"/>
        <w:ind w:left="360"/>
        <w:jc w:val="both"/>
        <w:rPr>
          <w:rFonts w:ascii="Times New Roman" w:eastAsia="MS Mincho" w:hAnsi="Times New Roman" w:cs="Times New Roman"/>
          <w:sz w:val="24"/>
          <w:szCs w:val="24"/>
          <w:lang w:val="az-Latn-AZ"/>
        </w:rPr>
      </w:pPr>
      <w:r w:rsidRPr="001C5987">
        <w:rPr>
          <w:rFonts w:ascii="Times New Roman" w:eastAsia="MS Mincho" w:hAnsi="Times New Roman" w:cs="Times New Roman"/>
          <w:sz w:val="24"/>
          <w:szCs w:val="24"/>
          <w:lang w:val="az-Latn-AZ"/>
        </w:rPr>
        <w:t>Çatdırılma təlimatları;</w:t>
      </w:r>
    </w:p>
    <w:p w14:paraId="7BE72552" w14:textId="77777777" w:rsidR="00A35592" w:rsidRPr="001C5987" w:rsidRDefault="00A35592" w:rsidP="00A35592">
      <w:pPr>
        <w:numPr>
          <w:ilvl w:val="0"/>
          <w:numId w:val="63"/>
        </w:numPr>
        <w:tabs>
          <w:tab w:val="left" w:pos="397"/>
        </w:tabs>
        <w:autoSpaceDE w:val="0"/>
        <w:autoSpaceDN w:val="0"/>
        <w:adjustRightInd w:val="0"/>
        <w:spacing w:after="0" w:line="240" w:lineRule="auto"/>
        <w:ind w:left="360"/>
        <w:jc w:val="both"/>
        <w:rPr>
          <w:rFonts w:ascii="Times New Roman" w:eastAsia="MS Mincho" w:hAnsi="Times New Roman" w:cs="Times New Roman"/>
          <w:sz w:val="24"/>
          <w:szCs w:val="24"/>
          <w:lang w:val="az-Latn-AZ"/>
        </w:rPr>
      </w:pPr>
      <w:r w:rsidRPr="001C5987">
        <w:rPr>
          <w:rFonts w:ascii="Times New Roman" w:eastAsia="MS Mincho" w:hAnsi="Times New Roman" w:cs="Times New Roman"/>
          <w:sz w:val="24"/>
          <w:szCs w:val="24"/>
          <w:lang w:val="az-Latn-AZ"/>
        </w:rPr>
        <w:t>Ödənişin şərtləri (ödənilən valyuta; mərhələli şəkildə ödənişlər; qaimə ödənişləri);</w:t>
      </w:r>
    </w:p>
    <w:p w14:paraId="6D8FBB37" w14:textId="77777777" w:rsidR="00A35592" w:rsidRPr="001C5987" w:rsidRDefault="00A35592" w:rsidP="00A35592">
      <w:pPr>
        <w:numPr>
          <w:ilvl w:val="0"/>
          <w:numId w:val="63"/>
        </w:numPr>
        <w:tabs>
          <w:tab w:val="left" w:pos="397"/>
        </w:tabs>
        <w:autoSpaceDE w:val="0"/>
        <w:autoSpaceDN w:val="0"/>
        <w:adjustRightInd w:val="0"/>
        <w:spacing w:after="0" w:line="240" w:lineRule="auto"/>
        <w:ind w:left="360"/>
        <w:jc w:val="both"/>
        <w:rPr>
          <w:rFonts w:ascii="Times New Roman" w:eastAsia="MS Mincho" w:hAnsi="Times New Roman" w:cs="Times New Roman"/>
          <w:sz w:val="24"/>
          <w:szCs w:val="24"/>
          <w:lang w:val="az-Latn-AZ"/>
        </w:rPr>
      </w:pPr>
      <w:r w:rsidRPr="001C5987">
        <w:rPr>
          <w:rFonts w:ascii="Times New Roman" w:eastAsia="MS Mincho" w:hAnsi="Times New Roman" w:cs="Times New Roman"/>
          <w:sz w:val="24"/>
          <w:szCs w:val="24"/>
          <w:lang w:val="az-Latn-AZ"/>
        </w:rPr>
        <w:t>Qaimə ödənişləri üçün təlimatlar;</w:t>
      </w:r>
    </w:p>
    <w:p w14:paraId="3E0E13B5" w14:textId="77777777" w:rsidR="00A35592" w:rsidRPr="001C5987" w:rsidRDefault="00A35592" w:rsidP="00A35592">
      <w:pPr>
        <w:numPr>
          <w:ilvl w:val="0"/>
          <w:numId w:val="63"/>
        </w:numPr>
        <w:tabs>
          <w:tab w:val="left" w:pos="397"/>
        </w:tabs>
        <w:autoSpaceDE w:val="0"/>
        <w:autoSpaceDN w:val="0"/>
        <w:adjustRightInd w:val="0"/>
        <w:spacing w:after="0" w:line="240" w:lineRule="auto"/>
        <w:ind w:left="360"/>
        <w:jc w:val="both"/>
        <w:rPr>
          <w:rFonts w:ascii="Times New Roman" w:eastAsia="MS Mincho" w:hAnsi="Times New Roman" w:cs="Times New Roman"/>
          <w:sz w:val="24"/>
          <w:szCs w:val="24"/>
          <w:lang w:val="az-Latn-AZ"/>
        </w:rPr>
      </w:pPr>
      <w:r w:rsidRPr="001C5987">
        <w:rPr>
          <w:rFonts w:ascii="Times New Roman" w:eastAsia="MS Mincho" w:hAnsi="Times New Roman" w:cs="Times New Roman"/>
          <w:sz w:val="24"/>
          <w:szCs w:val="24"/>
          <w:lang w:val="az-Latn-AZ"/>
        </w:rPr>
        <w:t>Alqı-satqının şərtləri;</w:t>
      </w:r>
    </w:p>
    <w:p w14:paraId="3D16E1CB" w14:textId="77777777" w:rsidR="00A35592" w:rsidRPr="001C5987" w:rsidRDefault="00A35592" w:rsidP="00A35592">
      <w:pPr>
        <w:numPr>
          <w:ilvl w:val="0"/>
          <w:numId w:val="63"/>
        </w:numPr>
        <w:tabs>
          <w:tab w:val="left" w:pos="397"/>
        </w:tabs>
        <w:autoSpaceDE w:val="0"/>
        <w:autoSpaceDN w:val="0"/>
        <w:spacing w:after="0" w:line="240" w:lineRule="auto"/>
        <w:ind w:left="360"/>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rPr>
        <w:t>Sifarişlə bağlı şəxslərin əlaqə telefonları, elektron ünvanı və digər məlumatlar</w:t>
      </w:r>
    </w:p>
    <w:p w14:paraId="31E0F6D3" w14:textId="77777777" w:rsidR="00A35592" w:rsidRPr="001C5987" w:rsidRDefault="00A35592" w:rsidP="00A35592">
      <w:pPr>
        <w:numPr>
          <w:ilvl w:val="12"/>
          <w:numId w:val="0"/>
        </w:numPr>
        <w:spacing w:after="0" w:line="240" w:lineRule="atLeast"/>
        <w:jc w:val="both"/>
        <w:rPr>
          <w:rFonts w:ascii="Times New Roman" w:eastAsia="MS Mincho" w:hAnsi="Times New Roman" w:cs="Times New Roman"/>
          <w:b/>
          <w:bCs/>
          <w:sz w:val="24"/>
          <w:szCs w:val="24"/>
          <w:lang w:val="az-Latn-AZ" w:eastAsia="ru-RU"/>
        </w:rPr>
      </w:pPr>
    </w:p>
    <w:p w14:paraId="1E69BA78" w14:textId="77777777" w:rsidR="00A35592" w:rsidRPr="001C5987" w:rsidRDefault="00A35592" w:rsidP="00A35592">
      <w:pPr>
        <w:numPr>
          <w:ilvl w:val="12"/>
          <w:numId w:val="0"/>
        </w:numPr>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Müqavilələrin hazırlanması, təsdiq edilməsi, saxlanması.</w:t>
      </w:r>
    </w:p>
    <w:p w14:paraId="592361D0" w14:textId="77777777" w:rsidR="00A35592" w:rsidRPr="001C5987" w:rsidRDefault="00A35592" w:rsidP="00A35592">
      <w:pPr>
        <w:numPr>
          <w:ilvl w:val="12"/>
          <w:numId w:val="0"/>
        </w:numPr>
        <w:spacing w:after="0" w:line="240" w:lineRule="auto"/>
        <w:ind w:firstLine="708"/>
        <w:jc w:val="both"/>
        <w:rPr>
          <w:rFonts w:ascii="Times New Roman" w:eastAsia="MS Mincho" w:hAnsi="Times New Roman" w:cs="Times New Roman"/>
          <w:b/>
          <w:bCs/>
          <w:sz w:val="24"/>
          <w:szCs w:val="24"/>
          <w:lang w:val="az-Latn-AZ" w:eastAsia="ru-RU"/>
        </w:rPr>
      </w:pPr>
    </w:p>
    <w:p w14:paraId="3D6C48B2"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rPr>
      </w:pPr>
      <w:r w:rsidRPr="001C5987">
        <w:rPr>
          <w:rFonts w:ascii="Times New Roman" w:eastAsia="MS Mincho" w:hAnsi="Times New Roman" w:cs="Times New Roman"/>
          <w:sz w:val="24"/>
          <w:szCs w:val="24"/>
          <w:lang w:val="az-Latn-AZ"/>
        </w:rPr>
        <w:t>Şablon müqavilələr və şablon sənədlərdən mümkün olduqca bütün müqavilələr üçün əsas kimi istifadə edilməlidir.</w:t>
      </w:r>
    </w:p>
    <w:p w14:paraId="7E2DB039" w14:textId="77777777" w:rsidR="00A35592" w:rsidRPr="001C5987" w:rsidRDefault="00A35592" w:rsidP="00A35592">
      <w:pPr>
        <w:autoSpaceDE w:val="0"/>
        <w:autoSpaceDN w:val="0"/>
        <w:spacing w:after="0" w:line="240" w:lineRule="auto"/>
        <w:ind w:left="450"/>
        <w:jc w:val="both"/>
        <w:rPr>
          <w:rFonts w:ascii="Times New Roman" w:eastAsia="MS Mincho" w:hAnsi="Times New Roman" w:cs="Times New Roman"/>
          <w:sz w:val="24"/>
          <w:szCs w:val="24"/>
          <w:lang w:val="az-Latn-AZ" w:eastAsia="ru-RU"/>
        </w:rPr>
      </w:pPr>
    </w:p>
    <w:p w14:paraId="39CE7990"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rPr>
      </w:pPr>
      <w:r w:rsidRPr="001C5987">
        <w:rPr>
          <w:rFonts w:ascii="Times New Roman" w:eastAsia="MS Mincho" w:hAnsi="Times New Roman" w:cs="Times New Roman"/>
          <w:sz w:val="24"/>
          <w:szCs w:val="24"/>
          <w:lang w:val="az-Latn-AZ"/>
        </w:rPr>
        <w:t>Şablon sənədlərin müddəaları Hüquq idarəsinin rəyi alınmadan dəyişdirilməməlidir.</w:t>
      </w:r>
    </w:p>
    <w:p w14:paraId="411A50B8" w14:textId="77777777" w:rsidR="00A35592" w:rsidRPr="001C5987" w:rsidRDefault="00A35592" w:rsidP="00A35592">
      <w:pPr>
        <w:spacing w:after="0" w:line="240" w:lineRule="auto"/>
        <w:ind w:left="450"/>
        <w:jc w:val="both"/>
        <w:rPr>
          <w:rFonts w:ascii="Times New Roman" w:eastAsia="MS Mincho" w:hAnsi="Times New Roman" w:cs="Times New Roman"/>
          <w:sz w:val="24"/>
          <w:szCs w:val="24"/>
          <w:lang w:val="az-Latn-AZ" w:eastAsia="ru-RU"/>
        </w:rPr>
      </w:pPr>
    </w:p>
    <w:p w14:paraId="299780A8"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rPr>
      </w:pPr>
      <w:r w:rsidRPr="001C5987">
        <w:rPr>
          <w:rFonts w:ascii="Times New Roman" w:eastAsia="MS Mincho" w:hAnsi="Times New Roman" w:cs="Times New Roman"/>
          <w:sz w:val="24"/>
          <w:szCs w:val="24"/>
          <w:lang w:val="az-Latn-AZ"/>
        </w:rPr>
        <w:t>Hər şablon müqavilənin mündəricatındakı siyahıya daxil edilən bəndlər məcburidir və ona görə də Müsabiqə Dəvət Sənədlərinə Şablon Müqavilənin nüsxəsi daxil edilməlidir.</w:t>
      </w:r>
    </w:p>
    <w:p w14:paraId="342F7065" w14:textId="77777777" w:rsidR="00A35592" w:rsidRPr="001C5987" w:rsidRDefault="00A35592" w:rsidP="00A35592">
      <w:pPr>
        <w:numPr>
          <w:ilvl w:val="12"/>
          <w:numId w:val="0"/>
        </w:numPr>
        <w:spacing w:after="0" w:line="240" w:lineRule="auto"/>
        <w:ind w:left="284" w:hanging="284"/>
        <w:jc w:val="both"/>
        <w:rPr>
          <w:rFonts w:ascii="Times New Roman" w:eastAsia="MS Mincho" w:hAnsi="Times New Roman" w:cs="Times New Roman"/>
          <w:b/>
          <w:bCs/>
          <w:sz w:val="24"/>
          <w:szCs w:val="24"/>
          <w:lang w:val="az-Latn-AZ"/>
        </w:rPr>
      </w:pPr>
    </w:p>
    <w:p w14:paraId="1AF7917C" w14:textId="77777777" w:rsidR="00A35592" w:rsidRPr="001C5987" w:rsidRDefault="00A35592" w:rsidP="00A35592">
      <w:pPr>
        <w:autoSpaceDE w:val="0"/>
        <w:autoSpaceDN w:val="0"/>
        <w:adjustRightInd w:val="0"/>
        <w:spacing w:after="0" w:line="240" w:lineRule="atLeast"/>
        <w:jc w:val="both"/>
        <w:rPr>
          <w:rFonts w:ascii="Times New Roman" w:eastAsia="MS Mincho" w:hAnsi="Times New Roman" w:cs="Times New Roman"/>
          <w:sz w:val="24"/>
          <w:szCs w:val="24"/>
          <w:lang w:val="az-Latn-AZ"/>
        </w:rPr>
      </w:pPr>
      <w:r w:rsidRPr="001C5987">
        <w:rPr>
          <w:rFonts w:ascii="Times New Roman" w:eastAsia="MS Mincho" w:hAnsi="Times New Roman" w:cs="Times New Roman"/>
          <w:sz w:val="24"/>
          <w:szCs w:val="24"/>
          <w:lang w:val="az-Latn-AZ"/>
        </w:rPr>
        <w:t>Müqavilə və ya Sifariş aidiyyəti üzrə bütün struktur bölmələr ilə razılaşdırıldıqdan sonra onun ilkin surətinin yoxlanması, qəbulu və imzası üçün malgöndərənə (podratçıya)  Əlaqələndirici Şəxs tərəfindən göndəriləcək.</w:t>
      </w:r>
    </w:p>
    <w:p w14:paraId="2694FDC4" w14:textId="77777777" w:rsidR="00A35592" w:rsidRPr="001C5987" w:rsidRDefault="00A35592" w:rsidP="00A35592">
      <w:pPr>
        <w:autoSpaceDE w:val="0"/>
        <w:autoSpaceDN w:val="0"/>
        <w:adjustRightInd w:val="0"/>
        <w:spacing w:after="0" w:line="240" w:lineRule="atLeast"/>
        <w:jc w:val="both"/>
        <w:rPr>
          <w:rFonts w:ascii="Times New Roman" w:eastAsia="MS Mincho" w:hAnsi="Times New Roman" w:cs="Times New Roman"/>
          <w:sz w:val="24"/>
          <w:szCs w:val="24"/>
          <w:lang w:val="az-Latn-AZ"/>
        </w:rPr>
      </w:pPr>
    </w:p>
    <w:p w14:paraId="3CD81920" w14:textId="77777777" w:rsidR="00A35592" w:rsidRPr="001C5987" w:rsidRDefault="00A35592" w:rsidP="00A35592">
      <w:pPr>
        <w:autoSpaceDE w:val="0"/>
        <w:autoSpaceDN w:val="0"/>
        <w:adjustRightInd w:val="0"/>
        <w:spacing w:after="0" w:line="240" w:lineRule="atLeast"/>
        <w:jc w:val="both"/>
        <w:rPr>
          <w:rFonts w:ascii="Times New Roman" w:eastAsia="MS Mincho" w:hAnsi="Times New Roman" w:cs="Times New Roman"/>
          <w:sz w:val="24"/>
          <w:szCs w:val="24"/>
          <w:lang w:val="az-Latn-AZ"/>
        </w:rPr>
      </w:pPr>
      <w:r w:rsidRPr="001C5987">
        <w:rPr>
          <w:rFonts w:ascii="Times New Roman" w:eastAsia="MS Mincho" w:hAnsi="Times New Roman" w:cs="Times New Roman"/>
          <w:sz w:val="24"/>
          <w:szCs w:val="24"/>
          <w:lang w:val="az-Latn-AZ"/>
        </w:rPr>
        <w:t>Malgöndərən (Podratçı) tərəfindən düzəlişlər üçün edilən təkliflər Əlaqələndirici Şəxs tərəfindən Sifarişçi və digər aidiyyəti struktur bölmə ilə birlikdə yoxlanılacaq və zəruri olduqda Müqaviləyə daxil ediləcəkdir.</w:t>
      </w:r>
    </w:p>
    <w:p w14:paraId="4948C10F" w14:textId="77777777" w:rsidR="00A35592" w:rsidRPr="001C5987" w:rsidRDefault="00A35592" w:rsidP="00A35592">
      <w:pPr>
        <w:autoSpaceDE w:val="0"/>
        <w:autoSpaceDN w:val="0"/>
        <w:adjustRightInd w:val="0"/>
        <w:spacing w:after="0" w:line="240" w:lineRule="atLeast"/>
        <w:jc w:val="both"/>
        <w:rPr>
          <w:rFonts w:ascii="Times New Roman" w:eastAsia="MS Mincho" w:hAnsi="Times New Roman" w:cs="Times New Roman"/>
          <w:sz w:val="24"/>
          <w:szCs w:val="24"/>
          <w:lang w:val="az-Latn-AZ"/>
        </w:rPr>
      </w:pPr>
    </w:p>
    <w:p w14:paraId="07232D87" w14:textId="77777777" w:rsidR="00A35592" w:rsidRPr="001C5987" w:rsidRDefault="00A35592" w:rsidP="00A35592">
      <w:pPr>
        <w:autoSpaceDE w:val="0"/>
        <w:autoSpaceDN w:val="0"/>
        <w:adjustRightInd w:val="0"/>
        <w:spacing w:after="0" w:line="240" w:lineRule="atLeast"/>
        <w:jc w:val="both"/>
        <w:rPr>
          <w:rFonts w:ascii="Times New Roman" w:eastAsia="MS Mincho" w:hAnsi="Times New Roman" w:cs="Times New Roman"/>
          <w:sz w:val="24"/>
          <w:szCs w:val="24"/>
          <w:lang w:val="az-Latn-AZ"/>
        </w:rPr>
      </w:pPr>
      <w:r w:rsidRPr="001C5987">
        <w:rPr>
          <w:rFonts w:ascii="Times New Roman" w:eastAsia="MS Mincho" w:hAnsi="Times New Roman" w:cs="Times New Roman"/>
          <w:sz w:val="24"/>
          <w:szCs w:val="24"/>
          <w:lang w:val="az-Latn-AZ"/>
        </w:rPr>
        <w:t>Malgöndərənin (Podratçının) son razılıq qərarından sonra sənəd Malgöndərən (Podratçı) tərəfindən imzalanmış və möhürlənmiş iki nüsxədə SOCAR-a və ya Struktur Vahidinə qaytarılır.</w:t>
      </w:r>
    </w:p>
    <w:p w14:paraId="6B9635AF" w14:textId="77777777" w:rsidR="00A35592" w:rsidRPr="001C5987" w:rsidRDefault="00A35592" w:rsidP="00A35592">
      <w:pPr>
        <w:autoSpaceDE w:val="0"/>
        <w:autoSpaceDN w:val="0"/>
        <w:adjustRightInd w:val="0"/>
        <w:spacing w:after="0" w:line="240" w:lineRule="atLeast"/>
        <w:jc w:val="both"/>
        <w:rPr>
          <w:rFonts w:ascii="Times New Roman" w:eastAsia="MS Mincho" w:hAnsi="Times New Roman" w:cs="Times New Roman"/>
          <w:sz w:val="24"/>
          <w:szCs w:val="24"/>
          <w:lang w:val="az-Latn-AZ"/>
        </w:rPr>
      </w:pPr>
    </w:p>
    <w:p w14:paraId="7C9669C4" w14:textId="77777777" w:rsidR="00A35592" w:rsidRPr="001C5987" w:rsidRDefault="00A35592" w:rsidP="00A35592">
      <w:pPr>
        <w:autoSpaceDE w:val="0"/>
        <w:autoSpaceDN w:val="0"/>
        <w:adjustRightInd w:val="0"/>
        <w:spacing w:after="0" w:line="240" w:lineRule="atLeast"/>
        <w:jc w:val="both"/>
        <w:rPr>
          <w:rFonts w:ascii="Times New Roman" w:eastAsia="MS Mincho" w:hAnsi="Times New Roman" w:cs="Times New Roman"/>
          <w:sz w:val="24"/>
          <w:szCs w:val="24"/>
          <w:lang w:val="az-Latn-AZ"/>
        </w:rPr>
      </w:pPr>
      <w:r w:rsidRPr="001C5987">
        <w:rPr>
          <w:rFonts w:ascii="Times New Roman" w:eastAsia="MS Mincho" w:hAnsi="Times New Roman" w:cs="Times New Roman"/>
          <w:sz w:val="24"/>
          <w:szCs w:val="24"/>
          <w:lang w:val="az-Latn-AZ"/>
        </w:rPr>
        <w:t>Müqavilənin təsdiqlənmiş nüsxələri alındıqdan sonra müvafiq olaraq Struktur Vahidinin rəhbəri və ya SOCAR-ın rəhbərliyi tərəfindən imzalanacaq və bir nüsxəsi Malgöndərənə (Podratçıya) qaytarılacaqdır. SOCAR-ın Baş ofisi tərəfindən bağlanmış müqavilələr SOCAR-ın Hüquq idarəsində, Struktur Vahidi tərəfindən bağlanmış müqavilələr isə daxili qaydalara uyğun olaraq müəssisədə saxlanacaqdır.</w:t>
      </w:r>
    </w:p>
    <w:p w14:paraId="31647353" w14:textId="77777777" w:rsidR="00A35592" w:rsidRPr="001C5987" w:rsidRDefault="00A35592" w:rsidP="00A35592">
      <w:pPr>
        <w:autoSpaceDE w:val="0"/>
        <w:autoSpaceDN w:val="0"/>
        <w:adjustRightInd w:val="0"/>
        <w:spacing w:after="0" w:line="240" w:lineRule="atLeast"/>
        <w:jc w:val="both"/>
        <w:rPr>
          <w:rFonts w:ascii="Times New Roman" w:eastAsia="MS Mincho" w:hAnsi="Times New Roman" w:cs="Times New Roman"/>
          <w:sz w:val="24"/>
          <w:szCs w:val="24"/>
          <w:lang w:val="az-Latn-AZ"/>
        </w:rPr>
      </w:pPr>
    </w:p>
    <w:p w14:paraId="75A8F903"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sz w:val="28"/>
          <w:szCs w:val="24"/>
          <w:lang w:val="az-Latn-AZ" w:eastAsia="ru-RU"/>
        </w:rPr>
      </w:pPr>
    </w:p>
    <w:p w14:paraId="6E65DB54"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sz w:val="28"/>
          <w:szCs w:val="24"/>
          <w:lang w:val="az-Latn-AZ" w:eastAsia="ru-RU"/>
        </w:rPr>
      </w:pPr>
    </w:p>
    <w:p w14:paraId="549C0D71"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sz w:val="28"/>
          <w:szCs w:val="24"/>
          <w:lang w:val="az-Latn-AZ" w:eastAsia="ru-RU"/>
        </w:rPr>
      </w:pPr>
    </w:p>
    <w:p w14:paraId="01BC7F7F"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sz w:val="28"/>
          <w:szCs w:val="24"/>
          <w:lang w:val="az-Latn-AZ" w:eastAsia="ru-RU"/>
        </w:rPr>
      </w:pPr>
    </w:p>
    <w:p w14:paraId="3773DDA4"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sz w:val="28"/>
          <w:szCs w:val="24"/>
          <w:lang w:val="az-Latn-AZ" w:eastAsia="ru-RU"/>
        </w:rPr>
      </w:pPr>
    </w:p>
    <w:p w14:paraId="730AA063"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sz w:val="28"/>
          <w:szCs w:val="24"/>
          <w:lang w:val="az-Latn-AZ" w:eastAsia="ru-RU"/>
        </w:rPr>
      </w:pPr>
    </w:p>
    <w:p w14:paraId="79B7F591"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sz w:val="28"/>
          <w:szCs w:val="24"/>
          <w:lang w:val="az-Latn-AZ" w:eastAsia="ru-RU"/>
        </w:rPr>
      </w:pPr>
    </w:p>
    <w:p w14:paraId="2154A268"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sz w:val="28"/>
          <w:szCs w:val="24"/>
          <w:lang w:val="az-Latn-AZ" w:eastAsia="ru-RU"/>
        </w:rPr>
      </w:pPr>
    </w:p>
    <w:p w14:paraId="46E72475"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sz w:val="28"/>
          <w:szCs w:val="24"/>
          <w:lang w:val="az-Latn-AZ" w:eastAsia="ru-RU"/>
        </w:rPr>
      </w:pPr>
    </w:p>
    <w:p w14:paraId="2C6E6A95"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sz w:val="28"/>
          <w:szCs w:val="24"/>
          <w:lang w:val="az-Latn-AZ" w:eastAsia="ru-RU"/>
        </w:rPr>
      </w:pPr>
    </w:p>
    <w:p w14:paraId="22FB93F2"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sz w:val="28"/>
          <w:szCs w:val="24"/>
          <w:lang w:val="az-Latn-AZ" w:eastAsia="ru-RU"/>
        </w:rPr>
      </w:pPr>
    </w:p>
    <w:p w14:paraId="28677F23"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sz w:val="28"/>
          <w:szCs w:val="24"/>
          <w:lang w:val="az-Latn-AZ" w:eastAsia="ru-RU"/>
        </w:rPr>
      </w:pPr>
    </w:p>
    <w:p w14:paraId="25851B7D"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sz w:val="28"/>
          <w:szCs w:val="24"/>
          <w:lang w:val="az-Latn-AZ" w:eastAsia="ru-RU"/>
        </w:rPr>
      </w:pPr>
    </w:p>
    <w:p w14:paraId="7E7C3F9B"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sz w:val="28"/>
          <w:szCs w:val="24"/>
          <w:lang w:val="az-Latn-AZ" w:eastAsia="ru-RU"/>
        </w:rPr>
      </w:pPr>
    </w:p>
    <w:p w14:paraId="7FA11C29"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sz w:val="28"/>
          <w:szCs w:val="24"/>
          <w:lang w:val="az-Latn-AZ" w:eastAsia="ru-RU"/>
        </w:rPr>
      </w:pPr>
    </w:p>
    <w:p w14:paraId="62C23EAA"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sz w:val="28"/>
          <w:szCs w:val="24"/>
          <w:lang w:val="az-Latn-AZ" w:eastAsia="ru-RU"/>
        </w:rPr>
      </w:pPr>
    </w:p>
    <w:p w14:paraId="50EADDA4"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sz w:val="28"/>
          <w:szCs w:val="24"/>
          <w:lang w:val="az-Latn-AZ" w:eastAsia="ru-RU"/>
        </w:rPr>
      </w:pPr>
    </w:p>
    <w:p w14:paraId="5D45CD45"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sz w:val="28"/>
          <w:szCs w:val="24"/>
          <w:lang w:val="az-Latn-AZ" w:eastAsia="ru-RU"/>
        </w:rPr>
      </w:pPr>
    </w:p>
    <w:p w14:paraId="59E0B119"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sz w:val="28"/>
          <w:szCs w:val="24"/>
          <w:lang w:val="az-Latn-AZ" w:eastAsia="ru-RU"/>
        </w:rPr>
      </w:pPr>
    </w:p>
    <w:p w14:paraId="1BF6EE8A"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sz w:val="28"/>
          <w:szCs w:val="24"/>
          <w:lang w:val="az-Latn-AZ" w:eastAsia="ru-RU"/>
        </w:rPr>
      </w:pPr>
    </w:p>
    <w:p w14:paraId="6B29F188"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sz w:val="28"/>
          <w:szCs w:val="24"/>
          <w:lang w:val="az-Latn-AZ" w:eastAsia="ru-RU"/>
        </w:rPr>
      </w:pPr>
    </w:p>
    <w:p w14:paraId="4323E099"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sz w:val="28"/>
          <w:szCs w:val="24"/>
          <w:lang w:val="az-Latn-AZ" w:eastAsia="ru-RU"/>
        </w:rPr>
      </w:pPr>
    </w:p>
    <w:p w14:paraId="4FAD8E0E" w14:textId="7B8EDD31" w:rsidR="00A35592" w:rsidRPr="00C5060C" w:rsidRDefault="00483561" w:rsidP="00483561">
      <w:pPr>
        <w:pStyle w:val="Heading1"/>
        <w:rPr>
          <w:rFonts w:ascii="Times New Roman" w:eastAsia="MS Mincho" w:hAnsi="Times New Roman" w:cs="Times New Roman"/>
          <w:sz w:val="28"/>
          <w:szCs w:val="28"/>
          <w:lang w:val="az-Latn-AZ" w:eastAsia="ru-RU"/>
        </w:rPr>
      </w:pPr>
      <w:bookmarkStart w:id="58" w:name="_Toc154137869"/>
      <w:r w:rsidRPr="00C5060C">
        <w:rPr>
          <w:rFonts w:ascii="Times New Roman" w:eastAsia="MS Mincho" w:hAnsi="Times New Roman" w:cs="Times New Roman"/>
          <w:sz w:val="28"/>
          <w:szCs w:val="28"/>
          <w:lang w:val="az-Latn-AZ" w:eastAsia="ru-RU"/>
        </w:rPr>
        <w:lastRenderedPageBreak/>
        <w:t>6.2.</w:t>
      </w:r>
      <w:r w:rsidRPr="00C5060C">
        <w:rPr>
          <w:rFonts w:ascii="Times New Roman" w:eastAsia="MS Mincho" w:hAnsi="Times New Roman" w:cs="Times New Roman"/>
          <w:sz w:val="28"/>
          <w:szCs w:val="28"/>
          <w:lang w:val="az-Latn-AZ" w:eastAsia="ru-RU"/>
        </w:rPr>
        <w:tab/>
        <w:t xml:space="preserve"> </w:t>
      </w:r>
      <w:r w:rsidR="00A35592" w:rsidRPr="00C5060C">
        <w:rPr>
          <w:rFonts w:ascii="Times New Roman" w:eastAsia="MS Mincho" w:hAnsi="Times New Roman" w:cs="Times New Roman"/>
          <w:sz w:val="28"/>
          <w:szCs w:val="28"/>
          <w:lang w:val="az-Latn-AZ" w:eastAsia="ru-RU"/>
        </w:rPr>
        <w:t>Müqavilələrin tamamlanması</w:t>
      </w:r>
      <w:bookmarkEnd w:id="58"/>
      <w:r w:rsidR="00A35592" w:rsidRPr="00C5060C">
        <w:rPr>
          <w:rFonts w:ascii="Times New Roman" w:eastAsia="MS Mincho" w:hAnsi="Times New Roman" w:cs="Times New Roman"/>
          <w:sz w:val="28"/>
          <w:szCs w:val="28"/>
          <w:lang w:val="az-Latn-AZ" w:eastAsia="ru-RU"/>
        </w:rPr>
        <w:t xml:space="preserve"> </w:t>
      </w:r>
    </w:p>
    <w:p w14:paraId="502F8BEC" w14:textId="77777777" w:rsidR="00A35592" w:rsidRPr="001C5987" w:rsidRDefault="00A35592" w:rsidP="00A35592">
      <w:pPr>
        <w:tabs>
          <w:tab w:val="center" w:pos="4860"/>
        </w:tabs>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 xml:space="preserve"> </w:t>
      </w:r>
      <w:r w:rsidRPr="001C5987">
        <w:rPr>
          <w:rFonts w:ascii="Times New Roman" w:eastAsia="MS Mincho" w:hAnsi="Times New Roman" w:cs="Times New Roman"/>
          <w:bCs/>
          <w:sz w:val="24"/>
          <w:szCs w:val="24"/>
          <w:lang w:val="az-Latn-AZ" w:eastAsia="ru-RU"/>
        </w:rPr>
        <w:tab/>
      </w:r>
    </w:p>
    <w:p w14:paraId="4B17B899"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Təyinatı </w:t>
      </w:r>
    </w:p>
    <w:p w14:paraId="68119395"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05579858"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Bu təlimatda müqavilələrin rəsmi tamamlanmasına aid prosedurlar təsvir olunur.</w:t>
      </w:r>
    </w:p>
    <w:p w14:paraId="0C7C19F3"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0FFC38AD"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Vəzifələr </w:t>
      </w:r>
    </w:p>
    <w:p w14:paraId="5A16FD91"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p>
    <w:p w14:paraId="3F0A90C6"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Sifarişçi müqavilənin bağlanılmasından əvvəl əmin olmalıdır ki, müqavilə üzrə bütün öhdəliklər yerinə yetirilmişdir.</w:t>
      </w:r>
    </w:p>
    <w:p w14:paraId="1360C164"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 xml:space="preserve"> </w:t>
      </w:r>
    </w:p>
    <w:p w14:paraId="01E7DB6B"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 xml:space="preserve">Sifarişçi malların (işlərin və xidmətlərin)  </w:t>
      </w:r>
      <w:r w:rsidRPr="001C5987">
        <w:rPr>
          <w:rFonts w:ascii="Times New Roman" w:eastAsia="MS Mincho" w:hAnsi="Times New Roman" w:cs="Times New Roman"/>
          <w:sz w:val="24"/>
          <w:szCs w:val="24"/>
          <w:lang w:val="az-Latn-AZ" w:eastAsia="ru-RU"/>
        </w:rPr>
        <w:t xml:space="preserve">SOCAR və ya Struktur Vahidləri tərəfindən qəbulundan sonra </w:t>
      </w:r>
      <w:r w:rsidRPr="001C5987">
        <w:rPr>
          <w:rFonts w:ascii="Times New Roman" w:eastAsia="MS Mincho" w:hAnsi="Times New Roman" w:cs="Times New Roman"/>
          <w:bCs/>
          <w:sz w:val="24"/>
          <w:szCs w:val="24"/>
          <w:lang w:val="az-Latn-AZ" w:eastAsia="ru-RU"/>
        </w:rPr>
        <w:t xml:space="preserve">hər bir müqaviləni rəsmi bağlamalıdır. </w:t>
      </w:r>
    </w:p>
    <w:p w14:paraId="36D9534A"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4A5D194C" w14:textId="795E2B11"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Müqavilənin bağlan</w:t>
      </w:r>
      <w:r w:rsidR="00F94730" w:rsidRPr="001C5987">
        <w:rPr>
          <w:rFonts w:ascii="Times New Roman" w:eastAsia="MS Mincho" w:hAnsi="Times New Roman" w:cs="Times New Roman"/>
          <w:b/>
          <w:bCs/>
          <w:sz w:val="24"/>
          <w:szCs w:val="24"/>
          <w:lang w:val="az-Latn-AZ" w:eastAsia="ru-RU"/>
        </w:rPr>
        <w:t>ı</w:t>
      </w:r>
      <w:r w:rsidRPr="001C5987">
        <w:rPr>
          <w:rFonts w:ascii="Times New Roman" w:eastAsia="MS Mincho" w:hAnsi="Times New Roman" w:cs="Times New Roman"/>
          <w:b/>
          <w:bCs/>
          <w:sz w:val="24"/>
          <w:szCs w:val="24"/>
          <w:lang w:val="az-Latn-AZ" w:eastAsia="ru-RU"/>
        </w:rPr>
        <w:t xml:space="preserve">lmasının məqsədi </w:t>
      </w:r>
    </w:p>
    <w:p w14:paraId="70A05A2A"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p>
    <w:p w14:paraId="52AFEA21"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Müqavilənin bağlanılması Müqavilənin idarəolunmasının bir hissəsidir və müqavilə tələblərinin icrasının nəzərdən keçirilməsi və sənədləşdirilməsinə nəzarət məqsədini daşıyır. </w:t>
      </w:r>
    </w:p>
    <w:p w14:paraId="41B5CAFB"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7638D499"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Müqavilənin dərhal bağlanılması satınalmalar əməliyyatlarını aparan şöbənin işinin azaldılması və əlavə ödənişlərə görə iddialar riskini azaldılması məqsədini daşıyır.</w:t>
      </w:r>
    </w:p>
    <w:p w14:paraId="7D40F47A"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3FEFF91C"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Başa çatma prosesi və nəzarət </w:t>
      </w:r>
    </w:p>
    <w:p w14:paraId="74348CB2"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p>
    <w:p w14:paraId="1F068D97"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Müqavilənin tamamlanmasına sərf olunan vaxt və iş həcmi müqavilənin növündən asılıdır. </w:t>
      </w:r>
    </w:p>
    <w:p w14:paraId="59729652"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1BFDB809"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Bütün malların (işlərin və xidmətlərin), onların sənədlərinin (sertifikatlarının, pasportlarının, cizgilərinin və s.) çatdırılılması (yerinə yetirilməsi) və yekun hesab-fakturanın ödənilməsi sifarişin başa çatmasını və bağlanmaya hazır olduğunu göstərir.</w:t>
      </w:r>
    </w:p>
    <w:p w14:paraId="6F89E87D"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18A8FE98"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Sifariş sənədləri bir ildən sonra arxivləşdiriləcək.</w:t>
      </w:r>
    </w:p>
    <w:p w14:paraId="263BD860"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60E89578"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Keçirilmiş satınalmalar üzrə aşağıdakı sənədlərin yoxlanması baş verdikdən sonra müqavilə bağlanıla bilər: </w:t>
      </w:r>
    </w:p>
    <w:p w14:paraId="55BAF815" w14:textId="77777777" w:rsidR="00A35592" w:rsidRPr="001C5987" w:rsidRDefault="00A35592" w:rsidP="00A35592">
      <w:pPr>
        <w:numPr>
          <w:ilvl w:val="0"/>
          <w:numId w:val="64"/>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Bütün mallar (işlər və xidmətlər) çatdırılıb (yerinə yetirilib) və qəbul olunub;</w:t>
      </w:r>
    </w:p>
    <w:p w14:paraId="00CC0F28" w14:textId="77777777" w:rsidR="00A35592" w:rsidRPr="001C5987" w:rsidRDefault="00A35592" w:rsidP="00A35592">
      <w:pPr>
        <w:numPr>
          <w:ilvl w:val="0"/>
          <w:numId w:val="64"/>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Malların keyfiyyətinə aid heç bir həll edilməmiş məsələ, qüsur və s. yoxdur;</w:t>
      </w:r>
    </w:p>
    <w:p w14:paraId="2F6E169F" w14:textId="77777777" w:rsidR="00A35592" w:rsidRPr="001C5987" w:rsidRDefault="00A35592" w:rsidP="00A35592">
      <w:pPr>
        <w:numPr>
          <w:ilvl w:val="0"/>
          <w:numId w:val="64"/>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Bütün sənədlər (sertifikatlar, pasportlar, cizgilər və s.) alınıb;</w:t>
      </w:r>
    </w:p>
    <w:p w14:paraId="2D66A83B" w14:textId="77777777" w:rsidR="00A35592" w:rsidRPr="001C5987" w:rsidRDefault="00A35592" w:rsidP="00A35592">
      <w:pPr>
        <w:numPr>
          <w:ilvl w:val="0"/>
          <w:numId w:val="64"/>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Sifarişlərə uyğun bütün lazımlı əlavə mallar alınıb və sənədləşdirilib;</w:t>
      </w:r>
    </w:p>
    <w:p w14:paraId="5650B5F0" w14:textId="77777777" w:rsidR="00A35592" w:rsidRPr="001C5987" w:rsidRDefault="00A35592" w:rsidP="00A35592">
      <w:pPr>
        <w:numPr>
          <w:ilvl w:val="0"/>
          <w:numId w:val="64"/>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Bütün lazımlı əlavə və dəyişikliklər təsdiq edilib;</w:t>
      </w:r>
    </w:p>
    <w:p w14:paraId="716099DB" w14:textId="77777777" w:rsidR="00A35592" w:rsidRPr="001C5987" w:rsidRDefault="00A35592" w:rsidP="00A35592">
      <w:pPr>
        <w:numPr>
          <w:ilvl w:val="0"/>
          <w:numId w:val="64"/>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Sifarişçi zəmanət şərtləri barədə xəbərdardır;</w:t>
      </w:r>
    </w:p>
    <w:p w14:paraId="21FB4AAA" w14:textId="77777777" w:rsidR="00A35592" w:rsidRPr="001C5987" w:rsidRDefault="00A35592" w:rsidP="00A35592">
      <w:pPr>
        <w:numPr>
          <w:ilvl w:val="0"/>
          <w:numId w:val="64"/>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Bütün əsas sənədlər sənəd toplusuna əlavə edilib və arxivləşdirmə üçün hazırdır;  </w:t>
      </w:r>
    </w:p>
    <w:p w14:paraId="406C2902" w14:textId="77777777" w:rsidR="00A35592" w:rsidRPr="001C5987" w:rsidRDefault="00A35592" w:rsidP="00A35592">
      <w:pPr>
        <w:numPr>
          <w:ilvl w:val="0"/>
          <w:numId w:val="64"/>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Malların (işlərin və xidmətlərin) təhvil-qəbul aktları təsdiq edilib;</w:t>
      </w:r>
    </w:p>
    <w:p w14:paraId="106E15FC" w14:textId="77777777" w:rsidR="00A35592" w:rsidRPr="001C5987" w:rsidRDefault="00A35592" w:rsidP="00A35592">
      <w:pPr>
        <w:numPr>
          <w:ilvl w:val="0"/>
          <w:numId w:val="64"/>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Bütün hesab-fakturalar təqdim olunub və ödənilib.</w:t>
      </w:r>
    </w:p>
    <w:p w14:paraId="6A4E195E"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51302D86" w14:textId="0781C835" w:rsidR="00A35592" w:rsidRPr="00C5060C" w:rsidRDefault="00A35592" w:rsidP="00483561">
      <w:pPr>
        <w:pStyle w:val="Heading1"/>
        <w:rPr>
          <w:rFonts w:ascii="Times New Roman" w:eastAsia="MS Mincho" w:hAnsi="Times New Roman" w:cs="Times New Roman"/>
          <w:sz w:val="28"/>
          <w:szCs w:val="28"/>
          <w:lang w:val="az-Latn-AZ" w:eastAsia="ru-RU"/>
        </w:rPr>
      </w:pPr>
      <w:r w:rsidRPr="00C5060C">
        <w:rPr>
          <w:rFonts w:eastAsia="MS Mincho"/>
          <w:sz w:val="24"/>
          <w:lang w:val="az-Latn-AZ" w:eastAsia="ru-RU"/>
        </w:rPr>
        <w:br w:type="page"/>
      </w:r>
      <w:bookmarkStart w:id="59" w:name="_Toc154137870"/>
      <w:r w:rsidR="00483561" w:rsidRPr="00C5060C">
        <w:rPr>
          <w:rFonts w:ascii="Times New Roman" w:eastAsia="MS Mincho" w:hAnsi="Times New Roman" w:cs="Times New Roman"/>
          <w:sz w:val="28"/>
          <w:szCs w:val="28"/>
          <w:lang w:val="az-Latn-AZ" w:eastAsia="ru-RU"/>
        </w:rPr>
        <w:lastRenderedPageBreak/>
        <w:t>7.</w:t>
      </w:r>
      <w:r w:rsidR="00483561" w:rsidRPr="00C5060C">
        <w:rPr>
          <w:rFonts w:ascii="Times New Roman" w:eastAsia="MS Mincho" w:hAnsi="Times New Roman" w:cs="Times New Roman"/>
          <w:sz w:val="28"/>
          <w:szCs w:val="28"/>
          <w:lang w:val="az-Latn-AZ" w:eastAsia="ru-RU"/>
        </w:rPr>
        <w:tab/>
        <w:t xml:space="preserve"> </w:t>
      </w:r>
      <w:r w:rsidRPr="00C5060C">
        <w:rPr>
          <w:rFonts w:ascii="Times New Roman" w:eastAsia="MS Mincho" w:hAnsi="Times New Roman" w:cs="Times New Roman"/>
          <w:sz w:val="28"/>
          <w:szCs w:val="28"/>
          <w:lang w:val="az-Latn-AZ" w:eastAsia="ru-RU"/>
        </w:rPr>
        <w:t>Satınalmalarda Planlaşdırma</w:t>
      </w:r>
      <w:bookmarkEnd w:id="59"/>
    </w:p>
    <w:p w14:paraId="404F499E"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3CC8075E"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Təyinatı</w:t>
      </w:r>
    </w:p>
    <w:p w14:paraId="60CF7A3D"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12914EE1"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Bu təlimat satınalmaların planlaşdırılmasının məqsədlərini, onun həyata keçirilməsi prosesini və onun satınalma prosesində istifadə edilməsinin yollarını təsvir edir.</w:t>
      </w:r>
    </w:p>
    <w:p w14:paraId="6B8BC39C"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6BDC2883"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Vəzifələr</w:t>
      </w:r>
    </w:p>
    <w:p w14:paraId="780B18B5" w14:textId="77777777" w:rsidR="00A35592" w:rsidRPr="001C5987" w:rsidRDefault="00A35592" w:rsidP="00A35592">
      <w:pPr>
        <w:tabs>
          <w:tab w:val="left" w:pos="1960"/>
          <w:tab w:val="center" w:pos="4860"/>
        </w:tabs>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ab/>
      </w:r>
      <w:r w:rsidRPr="001C5987">
        <w:rPr>
          <w:rFonts w:ascii="Times New Roman" w:eastAsia="MS Mincho" w:hAnsi="Times New Roman" w:cs="Times New Roman"/>
          <w:b/>
          <w:bCs/>
          <w:sz w:val="24"/>
          <w:szCs w:val="24"/>
          <w:lang w:val="az-Latn-AZ" w:eastAsia="ru-RU"/>
        </w:rPr>
        <w:tab/>
      </w:r>
    </w:p>
    <w:p w14:paraId="5CBFBFFA"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
          <w:sz w:val="24"/>
          <w:szCs w:val="24"/>
          <w:lang w:val="az-Latn-AZ" w:eastAsia="ru-RU"/>
        </w:rPr>
        <w:t>SOCAR-ın Təchizat İdarəsinin Rəhbəri</w:t>
      </w:r>
      <w:r w:rsidRPr="001C5987">
        <w:rPr>
          <w:rFonts w:ascii="Times New Roman" w:eastAsia="MS Mincho" w:hAnsi="Times New Roman" w:cs="Times New Roman"/>
          <w:sz w:val="24"/>
          <w:szCs w:val="24"/>
          <w:lang w:val="az-Latn-AZ" w:eastAsia="ru-RU"/>
        </w:rPr>
        <w:t xml:space="preserve"> </w:t>
      </w:r>
      <w:r w:rsidRPr="001C5987">
        <w:rPr>
          <w:rFonts w:ascii="Times New Roman" w:eastAsia="MS Mincho" w:hAnsi="Times New Roman" w:cs="Times New Roman"/>
          <w:b/>
          <w:bCs/>
          <w:sz w:val="24"/>
          <w:szCs w:val="24"/>
          <w:lang w:val="az-Latn-AZ" w:eastAsia="ru-RU"/>
        </w:rPr>
        <w:t xml:space="preserve">- </w:t>
      </w:r>
      <w:r w:rsidRPr="001C5987">
        <w:rPr>
          <w:rFonts w:ascii="Times New Roman" w:eastAsia="MS Mincho" w:hAnsi="Times New Roman" w:cs="Times New Roman"/>
          <w:bCs/>
          <w:sz w:val="24"/>
          <w:szCs w:val="24"/>
          <w:lang w:val="az-Latn-AZ" w:eastAsia="ru-RU"/>
        </w:rPr>
        <w:t>gələcək iş planının müzakirə edilməsi üçün SOCAR-ın Struktur Vahidləri ilə hər il iclas təşkil edir.</w:t>
      </w:r>
    </w:p>
    <w:p w14:paraId="4334CD23"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5BAE8018"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b/>
          <w:bCs/>
          <w:sz w:val="24"/>
          <w:szCs w:val="24"/>
          <w:lang w:val="az-Latn-AZ" w:eastAsia="ru-RU"/>
        </w:rPr>
        <w:t>Struktur Vahidi</w:t>
      </w:r>
      <w:r w:rsidRPr="001C5987">
        <w:rPr>
          <w:rFonts w:ascii="Times New Roman" w:eastAsia="MS Mincho" w:hAnsi="Times New Roman" w:cs="Times New Roman"/>
          <w:sz w:val="24"/>
          <w:szCs w:val="24"/>
          <w:lang w:val="az-Latn-AZ" w:eastAsia="ru-RU"/>
        </w:rPr>
        <w:t xml:space="preserve"> Satınalmalara dair tələbəri müəyyən edir və proqnozlar hazırlayır və bu proqnozlarda hər hansı bir əhəmiyyətli dəyişikliklər baş verdikdə SOCAR-ın Təchizat İdarəsinə məlumat verir.</w:t>
      </w:r>
    </w:p>
    <w:p w14:paraId="796905D4" w14:textId="77777777" w:rsidR="004D4070" w:rsidRPr="001C5987" w:rsidRDefault="004D4070"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475E0C21" w14:textId="6A6CEC7C" w:rsidR="004D4070" w:rsidRPr="001C5987" w:rsidRDefault="004D4070" w:rsidP="004D4070">
      <w:pPr>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6"/>
          <w:szCs w:val="26"/>
          <w:lang w:val="az-Latn-AZ" w:eastAsia="ru-RU"/>
        </w:rPr>
        <w:t xml:space="preserve">Növbəti il üçün malların (işlərin və xidmətlərin) satın alınması üzrə təchizat planının (proqnozunun) hazırlanmasında, eləcə də müsabiqə təkliflərinin qiymətləndirilməsində istifadə ediləcək ehtimal olunan dəyərin müəyyən edilməsi </w:t>
      </w:r>
      <w:r w:rsidRPr="001C5987">
        <w:rPr>
          <w:rFonts w:ascii="Times New Roman" w:eastAsia="MS Mincho" w:hAnsi="Times New Roman" w:cs="Times New Roman"/>
          <w:sz w:val="24"/>
          <w:szCs w:val="24"/>
          <w:lang w:val="az-Latn-AZ" w:eastAsia="ru-RU"/>
        </w:rPr>
        <w:t>prosesini əhatə edən  Ehtimal olunan dəyərin müəyyən edilməsi qaydalarını əks etdirən detallı prosedur sənəd SOCAR-ın Satınalmalar Komitəsi tərəfindən hazırlanaraq müvafiq qaydada təsdiqinin təmin edilməsi nəzərdə tutulur.</w:t>
      </w:r>
    </w:p>
    <w:p w14:paraId="50750464"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34364AD8"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Məqsədlər</w:t>
      </w:r>
    </w:p>
    <w:p w14:paraId="21E20422"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76C540A6" w14:textId="77777777" w:rsidR="00A35592" w:rsidRPr="001C5987" w:rsidRDefault="00A35592" w:rsidP="00A35592">
      <w:pPr>
        <w:numPr>
          <w:ilvl w:val="0"/>
          <w:numId w:val="77"/>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Hər bir Satınalma Predmeti üzrə hazırlanmış Satınalmalar Strategiyasına zəruri əhəmiyyətin verilməsinin təmin edilməsi;</w:t>
      </w:r>
    </w:p>
    <w:p w14:paraId="084E1845" w14:textId="77777777" w:rsidR="00A35592" w:rsidRPr="001C5987" w:rsidRDefault="00A35592" w:rsidP="00A35592">
      <w:pPr>
        <w:numPr>
          <w:ilvl w:val="0"/>
          <w:numId w:val="77"/>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Tələbatlara müvafiq xüsusi strategiyanın tərtib və tətbiq edilməsi; </w:t>
      </w:r>
    </w:p>
    <w:p w14:paraId="3705BB33" w14:textId="77777777" w:rsidR="00A35592" w:rsidRPr="001C5987" w:rsidRDefault="00A35592" w:rsidP="00A35592">
      <w:pPr>
        <w:numPr>
          <w:ilvl w:val="0"/>
          <w:numId w:val="77"/>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İşin başlanmasının və malların (işlərin və xidmətlərin) tələb olunan tarixdə alınmasının təmin edilməsi;</w:t>
      </w:r>
    </w:p>
    <w:p w14:paraId="71EB6CD7" w14:textId="77777777" w:rsidR="00A35592" w:rsidRPr="001C5987" w:rsidRDefault="00A35592" w:rsidP="00A35592">
      <w:pPr>
        <w:numPr>
          <w:ilvl w:val="0"/>
          <w:numId w:val="77"/>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Bütün zəruri satınalma proseslərinin səmərəli və keyfiyyətlə icrasını təmin etmək üçün kifayət qədər vaxtın ayrılması;</w:t>
      </w:r>
    </w:p>
    <w:p w14:paraId="6FBB61B9" w14:textId="77777777" w:rsidR="00A35592" w:rsidRPr="001C5987" w:rsidRDefault="00A35592" w:rsidP="00A35592">
      <w:pPr>
        <w:numPr>
          <w:ilvl w:val="0"/>
          <w:numId w:val="77"/>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Şirkət üzrə illik xərclər büdcəsinin təyini və vəsaitlərin ayrılması.</w:t>
      </w:r>
    </w:p>
    <w:p w14:paraId="02A0EC86" w14:textId="77777777" w:rsidR="00A35592" w:rsidRPr="001C5987" w:rsidRDefault="00A35592" w:rsidP="00A35592">
      <w:pPr>
        <w:autoSpaceDE w:val="0"/>
        <w:autoSpaceDN w:val="0"/>
        <w:adjustRightInd w:val="0"/>
        <w:spacing w:after="0" w:line="240" w:lineRule="auto"/>
        <w:ind w:left="360"/>
        <w:jc w:val="both"/>
        <w:rPr>
          <w:rFonts w:ascii="Times New Roman" w:eastAsia="MS Mincho" w:hAnsi="Times New Roman" w:cs="Times New Roman"/>
          <w:sz w:val="24"/>
          <w:szCs w:val="24"/>
          <w:lang w:val="az-Latn-AZ" w:eastAsia="ru-RU"/>
        </w:rPr>
      </w:pPr>
    </w:p>
    <w:p w14:paraId="729E7CF6"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Satınalmaların Planlaşdırılması Prosesi</w:t>
      </w:r>
    </w:p>
    <w:p w14:paraId="452CD09F"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634C39DA" w14:textId="77777777" w:rsidR="00A35592" w:rsidRPr="001C5987" w:rsidRDefault="00A35592" w:rsidP="00A35592">
      <w:pPr>
        <w:numPr>
          <w:ilvl w:val="0"/>
          <w:numId w:val="78"/>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Noyabr ayının 30-dək Struktur Vahiddəki Sifarişçilər növbəti il üçün tələbat proqnozlarını Struktur Vahidinin İxtisaslaşmış Təchizat Bölməsinə, bu bölmələr isə Struktur Vahidi üzrə ümumiləşdirilmiş proqnozları SOCAR-ın Təchizat İdarəsinə təqdim edir. Baş ofisin Sifarişçisi tələbat proqnozlarını qeyd olunan müddətdə SOCAR-ın Təchizat İdarəsinə göndərəcək.</w:t>
      </w:r>
    </w:p>
    <w:p w14:paraId="7E545514" w14:textId="77777777" w:rsidR="00A35592" w:rsidRPr="001C5987" w:rsidRDefault="00A35592" w:rsidP="00A35592">
      <w:pPr>
        <w:numPr>
          <w:ilvl w:val="0"/>
          <w:numId w:val="78"/>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SOCAR-ın İxtisaslaşmış Təchizat Bölməsinin Rəhbəri hər ilin yanvar ayının 10-dək Satınalmaların İlkin Proqnozlar Planının (SİPP) tərtib edilməsi, onun nəzərdən keçirilməsi, yekunlaşdırılması və təsdiqi üçün SOCAR-ın Baş ofisindəki və ya Struktur Vahidindəki Sifarişçinin nümayəndələri ilə görüşəcək.</w:t>
      </w:r>
    </w:p>
    <w:p w14:paraId="0450EE42" w14:textId="77777777" w:rsidR="00A35592" w:rsidRPr="001C5987" w:rsidRDefault="00A35592" w:rsidP="00A35592">
      <w:pPr>
        <w:numPr>
          <w:ilvl w:val="0"/>
          <w:numId w:val="78"/>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SİPP işin təsvirini verəcək, məsul Sifarişçini, Müqavilənin başlama tarixini, dəyərini və işin təklif olunan icra metodunu müəyyən edəcək.</w:t>
      </w:r>
    </w:p>
    <w:p w14:paraId="2FD1158C" w14:textId="77777777" w:rsidR="00A35592" w:rsidRPr="001C5987" w:rsidRDefault="00A35592" w:rsidP="00A35592">
      <w:pPr>
        <w:numPr>
          <w:ilvl w:val="0"/>
          <w:numId w:val="78"/>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lastRenderedPageBreak/>
        <w:t xml:space="preserve">Sifarişçi hər hansı əhəmiyyətli dəyişiklik barədə SOCAR-ın İxtisaslaşmış Təchizat Bölməsini məlumatlandıracaq. </w:t>
      </w:r>
    </w:p>
    <w:p w14:paraId="03345ED9" w14:textId="77777777" w:rsidR="00A35592" w:rsidRPr="001C5987" w:rsidRDefault="00A35592" w:rsidP="00A35592">
      <w:pPr>
        <w:numPr>
          <w:ilvl w:val="0"/>
          <w:numId w:val="78"/>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SİPP rəsmi olaraq 3 aydan bir nəzərdən keçiriləcək.</w:t>
      </w:r>
    </w:p>
    <w:p w14:paraId="0B276D26" w14:textId="77777777" w:rsidR="00A35592" w:rsidRPr="001C5987" w:rsidRDefault="00A35592" w:rsidP="00A35592">
      <w:pPr>
        <w:numPr>
          <w:ilvl w:val="0"/>
          <w:numId w:val="78"/>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SİPP-nin həyata keçirilməsi barədə Sifarişçilərə davamlı məlumat veriləcək.</w:t>
      </w:r>
    </w:p>
    <w:p w14:paraId="0292F4C5"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5AC4E93F" w14:textId="2C68FD54" w:rsidR="00A35592" w:rsidRPr="00C5060C" w:rsidRDefault="00A35592" w:rsidP="00483561">
      <w:pPr>
        <w:pStyle w:val="Heading1"/>
        <w:rPr>
          <w:rFonts w:ascii="Times New Roman" w:eastAsia="MS Mincho" w:hAnsi="Times New Roman" w:cs="Times New Roman"/>
          <w:sz w:val="28"/>
          <w:szCs w:val="28"/>
          <w:lang w:val="az-Latn-AZ" w:eastAsia="ru-RU"/>
        </w:rPr>
      </w:pPr>
      <w:r w:rsidRPr="00C5060C">
        <w:rPr>
          <w:rFonts w:eastAsia="MS Mincho"/>
          <w:sz w:val="24"/>
          <w:lang w:val="az-Latn-AZ" w:eastAsia="ru-RU"/>
        </w:rPr>
        <w:br w:type="page"/>
      </w:r>
      <w:bookmarkStart w:id="60" w:name="_Toc154137871"/>
      <w:r w:rsidR="00483561" w:rsidRPr="00C5060C">
        <w:rPr>
          <w:rFonts w:ascii="Times New Roman" w:eastAsia="MS Mincho" w:hAnsi="Times New Roman" w:cs="Times New Roman"/>
          <w:sz w:val="28"/>
          <w:szCs w:val="28"/>
          <w:lang w:val="az-Latn-AZ" w:eastAsia="ru-RU"/>
        </w:rPr>
        <w:lastRenderedPageBreak/>
        <w:t>8.</w:t>
      </w:r>
      <w:r w:rsidR="00483561" w:rsidRPr="00C5060C">
        <w:rPr>
          <w:rFonts w:ascii="Times New Roman" w:eastAsia="MS Mincho" w:hAnsi="Times New Roman" w:cs="Times New Roman"/>
          <w:sz w:val="28"/>
          <w:szCs w:val="28"/>
          <w:lang w:val="az-Latn-AZ" w:eastAsia="ru-RU"/>
        </w:rPr>
        <w:tab/>
        <w:t xml:space="preserve"> </w:t>
      </w:r>
      <w:r w:rsidRPr="00C5060C">
        <w:rPr>
          <w:rFonts w:ascii="Times New Roman" w:eastAsia="MS Mincho" w:hAnsi="Times New Roman" w:cs="Times New Roman"/>
          <w:sz w:val="28"/>
          <w:szCs w:val="28"/>
          <w:lang w:val="az-Latn-AZ" w:eastAsia="ru-RU"/>
        </w:rPr>
        <w:t>Satınalmalara dair sənədlər toplusunun İdarə edilməsi</w:t>
      </w:r>
      <w:bookmarkEnd w:id="60"/>
      <w:r w:rsidRPr="00C5060C">
        <w:rPr>
          <w:rFonts w:ascii="Times New Roman" w:eastAsia="MS Mincho" w:hAnsi="Times New Roman" w:cs="Times New Roman"/>
          <w:sz w:val="28"/>
          <w:szCs w:val="28"/>
          <w:lang w:val="az-Latn-AZ" w:eastAsia="ru-RU"/>
        </w:rPr>
        <w:t xml:space="preserve"> </w:t>
      </w:r>
    </w:p>
    <w:p w14:paraId="4F34EF9B" w14:textId="77777777" w:rsidR="00A35592" w:rsidRPr="001C5987" w:rsidRDefault="00A35592" w:rsidP="00A35592">
      <w:pPr>
        <w:spacing w:after="0" w:line="240" w:lineRule="auto"/>
        <w:rPr>
          <w:rFonts w:ascii="Times New Roman" w:eastAsia="MS Mincho" w:hAnsi="Times New Roman" w:cs="Times New Roman"/>
          <w:b/>
          <w:bCs/>
          <w:sz w:val="28"/>
          <w:szCs w:val="24"/>
          <w:lang w:val="az-Latn-AZ" w:eastAsia="ru-RU"/>
        </w:rPr>
      </w:pPr>
    </w:p>
    <w:p w14:paraId="3CD8EF77" w14:textId="77777777" w:rsidR="00A35592" w:rsidRPr="001C5987" w:rsidRDefault="00A35592" w:rsidP="00A35592">
      <w:pPr>
        <w:spacing w:after="0" w:line="240" w:lineRule="auto"/>
        <w:rPr>
          <w:rFonts w:ascii="Times New Roman" w:eastAsia="MS Mincho" w:hAnsi="Times New Roman" w:cs="Times New Roman"/>
          <w:b/>
          <w:bCs/>
          <w:sz w:val="28"/>
          <w:szCs w:val="24"/>
          <w:lang w:val="az-Latn-AZ" w:eastAsia="ru-RU"/>
        </w:rPr>
      </w:pPr>
      <w:r w:rsidRPr="001C5987">
        <w:rPr>
          <w:rFonts w:ascii="Times New Roman" w:eastAsia="MS Mincho" w:hAnsi="Times New Roman" w:cs="Times New Roman"/>
          <w:b/>
          <w:bCs/>
          <w:sz w:val="28"/>
          <w:szCs w:val="24"/>
          <w:lang w:val="az-Latn-AZ" w:eastAsia="ru-RU"/>
        </w:rPr>
        <w:t>Ümumi Tələblər</w:t>
      </w:r>
    </w:p>
    <w:p w14:paraId="6967801F"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p>
    <w:p w14:paraId="42AB0193"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Təyinatı</w:t>
      </w:r>
    </w:p>
    <w:p w14:paraId="356835DA"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 </w:t>
      </w:r>
    </w:p>
    <w:p w14:paraId="79E6B0AD"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Bu təlimatda satınalma, müqavilə və sifariş sənədlərinin idarə edilməsi təsvir olunur. Xüsusilə, kartotekanın strukturu və tərkibi, idarə edilməsi, saxlanması, arxivləşdirilməsi, sənədlərin qaldırılması və saxlama müddəti göstərilir.</w:t>
      </w:r>
    </w:p>
    <w:p w14:paraId="2214DDCD"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158DCC2E"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Vəzifələr </w:t>
      </w:r>
    </w:p>
    <w:p w14:paraId="7BDEB7DB"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2A4040C6"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Baş ofis tərəfindən bağlanan müqavilələrin nüsxəsi Hüquq İdarəsində, Struktur Vahidləri tərəfindən bağlanan müqavilələr isə həmin Struktur Vahidində saxlanılır.</w:t>
      </w:r>
    </w:p>
    <w:p w14:paraId="7E01BB46"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p>
    <w:p w14:paraId="237A7A59"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Daxili normativ sənədlərə əsasən müqavilələrin əslinin saxlanması həvalə edilmiş struktur bölmənin rəhbəri</w:t>
      </w:r>
      <w:r w:rsidRPr="001C5987">
        <w:rPr>
          <w:rFonts w:ascii="Times New Roman" w:eastAsia="MS Mincho" w:hAnsi="Times New Roman" w:cs="Times New Roman"/>
          <w:b/>
          <w:bCs/>
          <w:sz w:val="24"/>
          <w:szCs w:val="24"/>
          <w:lang w:val="az-Latn-AZ" w:eastAsia="ru-RU"/>
        </w:rPr>
        <w:t xml:space="preserve"> </w:t>
      </w:r>
      <w:r w:rsidRPr="001C5987">
        <w:rPr>
          <w:rFonts w:ascii="Times New Roman" w:eastAsia="MS Mincho" w:hAnsi="Times New Roman" w:cs="Times New Roman"/>
          <w:bCs/>
          <w:sz w:val="24"/>
          <w:szCs w:val="24"/>
          <w:lang w:val="az-Latn-AZ" w:eastAsia="ru-RU"/>
        </w:rPr>
        <w:t xml:space="preserve">müqavilənin saxlanmasına, tələb olunduqda onun nüsxələrinin paylanmasına, arxivləşdirilməsinə görə cavabdehdir. </w:t>
      </w:r>
    </w:p>
    <w:p w14:paraId="2CB45D02"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1E60E3CE"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bCs/>
          <w:sz w:val="24"/>
          <w:szCs w:val="24"/>
          <w:lang w:val="az-Latn-AZ" w:eastAsia="ru-RU"/>
        </w:rPr>
        <w:t>Müqaviləyə aidiyyəti olan tərəflər</w:t>
      </w:r>
      <w:r w:rsidRPr="001C5987">
        <w:rPr>
          <w:rFonts w:ascii="Times New Roman" w:eastAsia="MS Mincho" w:hAnsi="Times New Roman" w:cs="Times New Roman"/>
          <w:sz w:val="24"/>
          <w:szCs w:val="24"/>
          <w:lang w:val="az-Latn-AZ" w:eastAsia="ru-RU"/>
        </w:rPr>
        <w:t xml:space="preserve"> müqavilənin əldə edilməsi nəticəsində onlara məlum olanları </w:t>
      </w:r>
      <w:r w:rsidRPr="001C5987">
        <w:rPr>
          <w:rFonts w:ascii="Times New Roman" w:eastAsia="MS Mincho" w:hAnsi="Times New Roman" w:cs="Times New Roman"/>
          <w:bCs/>
          <w:sz w:val="24"/>
          <w:szCs w:val="24"/>
          <w:lang w:val="az-Latn-AZ" w:eastAsia="ru-RU"/>
        </w:rPr>
        <w:t xml:space="preserve">konfidensial saxlamalı və bu sənədlərin toxunulmazlığına görə cavabdeh olmalıdırlar. </w:t>
      </w:r>
    </w:p>
    <w:p w14:paraId="061013A8"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31CEC1E3"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Kartotekanın strukturu və tərkibi </w:t>
      </w:r>
    </w:p>
    <w:p w14:paraId="63F10199"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2FD72625" w14:textId="77777777" w:rsidR="00A35592" w:rsidRPr="001C5987" w:rsidRDefault="00A35592" w:rsidP="00A35592">
      <w:pPr>
        <w:numPr>
          <w:ilvl w:val="0"/>
          <w:numId w:val="65"/>
        </w:num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Müəyyən müqaviləyə və ya sifarişə aid bütün sənədlər, yazışmalar, qeydlər və s. müvafiq  şəkildə xronoloji qaydada saxlanmalıdırlar.</w:t>
      </w:r>
    </w:p>
    <w:p w14:paraId="6BDF31EE" w14:textId="77777777" w:rsidR="00A35592" w:rsidRPr="001C5987" w:rsidRDefault="00A35592" w:rsidP="00A35592">
      <w:pPr>
        <w:numPr>
          <w:ilvl w:val="0"/>
          <w:numId w:val="65"/>
        </w:num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 xml:space="preserve">Kartotekada hər bir müqavilə üzrə qovluq olmalıdır. Bu qovluqda Müqavilənin sənəd siyahısına </w:t>
      </w:r>
      <w:r w:rsidRPr="001C5987">
        <w:rPr>
          <w:rFonts w:ascii="Times New Roman" w:eastAsia="MS Mincho" w:hAnsi="Times New Roman" w:cs="Times New Roman"/>
          <w:sz w:val="24"/>
          <w:szCs w:val="24"/>
          <w:lang w:val="az-Latn-AZ" w:eastAsia="ru-RU"/>
        </w:rPr>
        <w:t xml:space="preserve">uyğun </w:t>
      </w:r>
      <w:r w:rsidRPr="001C5987">
        <w:rPr>
          <w:rFonts w:ascii="Times New Roman" w:eastAsia="MS Mincho" w:hAnsi="Times New Roman" w:cs="Times New Roman"/>
          <w:bCs/>
          <w:sz w:val="24"/>
          <w:szCs w:val="24"/>
          <w:lang w:val="az-Latn-AZ" w:eastAsia="ru-RU"/>
        </w:rPr>
        <w:t>müqavilə (surəti), düzəlişlər (dəyişikliklər), müqaviləyə aid bütün yazışmalar saxlanmalıdır.</w:t>
      </w:r>
    </w:p>
    <w:p w14:paraId="6C8B6527" w14:textId="77777777" w:rsidR="00A35592" w:rsidRPr="001C5987" w:rsidRDefault="00A35592" w:rsidP="00A35592">
      <w:pPr>
        <w:numPr>
          <w:ilvl w:val="0"/>
          <w:numId w:val="65"/>
        </w:num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 xml:space="preserve">Yalnız SOCAR-ın daxili normativ sənədləri ilə müəyyən olunmuş müqavilələrin nüsxəsi Baş ofisə göndərilməlidir. Müsabiqə təkliflərinin və digər sənədlərin artıq nüsxələri müvafiq qaydada utilizasiya olunmalıdır. </w:t>
      </w:r>
    </w:p>
    <w:p w14:paraId="3AB48660" w14:textId="77777777" w:rsidR="00A35592" w:rsidRPr="001C5987" w:rsidRDefault="00A35592" w:rsidP="00A35592">
      <w:pPr>
        <w:numPr>
          <w:ilvl w:val="0"/>
          <w:numId w:val="65"/>
        </w:num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 xml:space="preserve">Hüquqi sənədlərin əsli (yəni müqavilələr, zəmanətlər, təminatlar, ana şirkətinin zəmanəti, sığorta şəadətnamələri və s.) yanğına davamlı şkafda hər Struktur Vahid üzrə Təchizat bölməsində saxlanmalıdır. </w:t>
      </w:r>
    </w:p>
    <w:p w14:paraId="3A93D86F" w14:textId="77777777" w:rsidR="00A35592" w:rsidRPr="001C5987" w:rsidRDefault="00A35592" w:rsidP="00A35592">
      <w:pPr>
        <w:numPr>
          <w:ilvl w:val="0"/>
          <w:numId w:val="65"/>
        </w:num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 xml:space="preserve">İxtisaslaşmış təchizat və hüquq bölmələrinin əməkdaşlarından başqa şəxslər üçün müqavilə sənədlərinin əldə edilməsi məhdudlaşdırılmalıdır və otaqdan çıxarılan sənədlərə ciddi nəzarət olmalıdır. </w:t>
      </w:r>
    </w:p>
    <w:p w14:paraId="54E2DFB5"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1EAD043D"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Kartoteka sənədlərinin idarə edilməsi </w:t>
      </w:r>
    </w:p>
    <w:p w14:paraId="6E8857B2"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7F994910"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u w:val="single"/>
          <w:lang w:val="az-Latn-AZ" w:eastAsia="ru-RU"/>
        </w:rPr>
      </w:pPr>
      <w:r w:rsidRPr="001C5987">
        <w:rPr>
          <w:rFonts w:ascii="Times New Roman" w:eastAsia="MS Mincho" w:hAnsi="Times New Roman" w:cs="Times New Roman"/>
          <w:sz w:val="24"/>
          <w:szCs w:val="24"/>
          <w:u w:val="single"/>
          <w:lang w:val="az-Latn-AZ" w:eastAsia="ru-RU"/>
        </w:rPr>
        <w:t xml:space="preserve">Daxil olan və göndərilən yazışmalara nəzarət </w:t>
      </w:r>
    </w:p>
    <w:p w14:paraId="3694DF54"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u w:val="single"/>
          <w:lang w:val="az-Latn-AZ" w:eastAsia="ru-RU"/>
        </w:rPr>
      </w:pPr>
    </w:p>
    <w:p w14:paraId="08485E61" w14:textId="77777777" w:rsidR="00A35592" w:rsidRPr="001C5987" w:rsidRDefault="00A35592" w:rsidP="00A35592">
      <w:pPr>
        <w:numPr>
          <w:ilvl w:val="0"/>
          <w:numId w:val="66"/>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Sənəd daxil olan və göndərilən kimi üzərində tarix qoyulmalıdır;</w:t>
      </w:r>
    </w:p>
    <w:p w14:paraId="5B595FF1" w14:textId="77777777" w:rsidR="00A35592" w:rsidRPr="001C5987" w:rsidRDefault="00A35592" w:rsidP="00A35592">
      <w:pPr>
        <w:numPr>
          <w:ilvl w:val="0"/>
          <w:numId w:val="66"/>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Yazışmanın üzərində onu alan şəxslərin adları qeyd olunmalıdır.</w:t>
      </w:r>
    </w:p>
    <w:p w14:paraId="0EC27CF1"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563FDB9A"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u w:val="single"/>
          <w:lang w:val="az-Latn-AZ" w:eastAsia="ru-RU"/>
        </w:rPr>
      </w:pPr>
      <w:r w:rsidRPr="001C5987">
        <w:rPr>
          <w:rFonts w:ascii="Times New Roman" w:eastAsia="MS Mincho" w:hAnsi="Times New Roman" w:cs="Times New Roman"/>
          <w:sz w:val="24"/>
          <w:szCs w:val="24"/>
          <w:u w:val="single"/>
          <w:lang w:val="az-Latn-AZ" w:eastAsia="ru-RU"/>
        </w:rPr>
        <w:lastRenderedPageBreak/>
        <w:t>Elektron Əsas Kartoteka Qovluğu</w:t>
      </w:r>
    </w:p>
    <w:p w14:paraId="6AD889AB"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u w:val="single"/>
          <w:lang w:val="az-Latn-AZ" w:eastAsia="ru-RU"/>
        </w:rPr>
      </w:pPr>
    </w:p>
    <w:p w14:paraId="10266673" w14:textId="77777777" w:rsidR="00A35592" w:rsidRPr="001C5987" w:rsidRDefault="00A35592" w:rsidP="00A35592">
      <w:pPr>
        <w:numPr>
          <w:ilvl w:val="0"/>
          <w:numId w:val="67"/>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Sorğuların, Müsabiqəyə Dəvət Sənədlərinin, müqavilə və sifarişlərin elektron nüsxələrı kompüter sistemində saxlanmalıdır </w:t>
      </w:r>
    </w:p>
    <w:p w14:paraId="2C351109" w14:textId="77777777" w:rsidR="00A35592" w:rsidRPr="001C5987" w:rsidRDefault="00A35592" w:rsidP="00A35592">
      <w:pPr>
        <w:numPr>
          <w:ilvl w:val="0"/>
          <w:numId w:val="67"/>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Elektron formatda sənədlər ən azı 6 il saxlanmalıdır. </w:t>
      </w:r>
    </w:p>
    <w:p w14:paraId="0ADB5626"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1B84950C"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4856AB66"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Karkotekadan İstifadə Qaydaları</w:t>
      </w:r>
    </w:p>
    <w:p w14:paraId="3FFA512E"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0109257C"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Hər hansı sənəd Satınalmalar kartotekasından çıxarıldıqda istifadə kartında aşağıdakı məlumat əks olunmalıdır:</w:t>
      </w:r>
    </w:p>
    <w:p w14:paraId="56EFBC5E" w14:textId="77777777" w:rsidR="00A35592" w:rsidRPr="001C5987" w:rsidRDefault="00A35592" w:rsidP="00A35592">
      <w:pPr>
        <w:numPr>
          <w:ilvl w:val="0"/>
          <w:numId w:val="68"/>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Tarix;</w:t>
      </w:r>
    </w:p>
    <w:p w14:paraId="461A5670" w14:textId="77777777" w:rsidR="00A35592" w:rsidRPr="001C5987" w:rsidRDefault="00A35592" w:rsidP="00A35592">
      <w:pPr>
        <w:numPr>
          <w:ilvl w:val="0"/>
          <w:numId w:val="68"/>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Sənəddən istifadə üçün müraciət edən şəxsin adı, soyadı, vəzifəsi; </w:t>
      </w:r>
    </w:p>
    <w:p w14:paraId="7B72E864" w14:textId="77777777" w:rsidR="00A35592" w:rsidRPr="001C5987" w:rsidRDefault="00A35592" w:rsidP="00A35592">
      <w:pPr>
        <w:numPr>
          <w:ilvl w:val="0"/>
          <w:numId w:val="68"/>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Müqavilənin nömrəsi və tarixi; </w:t>
      </w:r>
    </w:p>
    <w:p w14:paraId="024A3F24" w14:textId="77777777" w:rsidR="00A35592" w:rsidRPr="001C5987" w:rsidRDefault="00A35592" w:rsidP="00A35592">
      <w:pPr>
        <w:numPr>
          <w:ilvl w:val="0"/>
          <w:numId w:val="68"/>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İmza və sənədin götürülmə tarixi; </w:t>
      </w:r>
    </w:p>
    <w:p w14:paraId="7564F076" w14:textId="77777777" w:rsidR="00A35592" w:rsidRPr="001C5987" w:rsidRDefault="00A35592" w:rsidP="00A35592">
      <w:pPr>
        <w:numPr>
          <w:ilvl w:val="0"/>
          <w:numId w:val="68"/>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İmza və sənədin geri qaytarılma tarixi.</w:t>
      </w:r>
    </w:p>
    <w:p w14:paraId="3C69DB67" w14:textId="77777777" w:rsidR="00A35592" w:rsidRPr="001C5987" w:rsidRDefault="00A35592" w:rsidP="00A35592">
      <w:pPr>
        <w:autoSpaceDE w:val="0"/>
        <w:autoSpaceDN w:val="0"/>
        <w:adjustRightInd w:val="0"/>
        <w:spacing w:after="0" w:line="240" w:lineRule="auto"/>
        <w:ind w:left="360"/>
        <w:jc w:val="both"/>
        <w:rPr>
          <w:rFonts w:ascii="Times New Roman" w:eastAsia="MS Mincho" w:hAnsi="Times New Roman" w:cs="Times New Roman"/>
          <w:sz w:val="24"/>
          <w:szCs w:val="24"/>
          <w:lang w:val="az-Latn-AZ" w:eastAsia="ru-RU"/>
        </w:rPr>
      </w:pPr>
    </w:p>
    <w:p w14:paraId="4412C4A0"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İstifadə kartı sənəd yerindən götürüldükdə onun yerini tutur. Sənəd qaytarıldıqda kartın üzərində müvafiq qeyd aparılır. İstifadə kartı müqavilə kartotekasında gələcək istifadə üçün saxlanmalıdır. </w:t>
      </w:r>
    </w:p>
    <w:p w14:paraId="1F0E0F89"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7976B356"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Arxivləşdirmə </w:t>
      </w:r>
    </w:p>
    <w:p w14:paraId="59CAEFC3"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595D000D" w14:textId="77777777" w:rsidR="00A35592" w:rsidRPr="001C5987" w:rsidRDefault="00A35592" w:rsidP="00A35592">
      <w:pPr>
        <w:numPr>
          <w:ilvl w:val="0"/>
          <w:numId w:val="69"/>
        </w:num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Sifarişçi və Əlaqələndirici Şəxs müqavilə sənədlərini İxtisaslaşmış Təchizat Bölməsinə təhfil verməlidirlər.</w:t>
      </w:r>
    </w:p>
    <w:p w14:paraId="5FD7E85C" w14:textId="77777777" w:rsidR="00A35592" w:rsidRPr="001C5987" w:rsidRDefault="00A35592" w:rsidP="00A35592">
      <w:pPr>
        <w:numPr>
          <w:ilvl w:val="0"/>
          <w:numId w:val="69"/>
        </w:num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İxtisaslaşmış Təchizat Bölməsi müqavilə (sifariş) sənədlərinin kartotekaya salınmasına görə cavabdehdir.</w:t>
      </w:r>
    </w:p>
    <w:p w14:paraId="78F9F200" w14:textId="77777777" w:rsidR="00A35592" w:rsidRPr="001C5987" w:rsidRDefault="00A35592" w:rsidP="00A35592">
      <w:pPr>
        <w:numPr>
          <w:ilvl w:val="0"/>
          <w:numId w:val="69"/>
        </w:num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 xml:space="preserve">Bütün sənəd qovluqları mümkün qədər tez bir zamanda arxivləşdirilməlidir. </w:t>
      </w:r>
    </w:p>
    <w:p w14:paraId="27C5EF60" w14:textId="77777777" w:rsidR="00A35592" w:rsidRPr="001C5987" w:rsidRDefault="00A35592" w:rsidP="00A35592">
      <w:pPr>
        <w:numPr>
          <w:ilvl w:val="0"/>
          <w:numId w:val="69"/>
        </w:num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Struktur Vahidləri tərəfindən Baş ofisə göndərilən nüsxələr istisna olmaqla, Sənədlərin surətlərinin arxivləşdirilməsinə yol verilməməlidir.</w:t>
      </w:r>
    </w:p>
    <w:p w14:paraId="6F7CF5A3" w14:textId="77777777" w:rsidR="00A35592" w:rsidRPr="001C5987" w:rsidRDefault="00A35592" w:rsidP="00A35592">
      <w:pPr>
        <w:numPr>
          <w:ilvl w:val="0"/>
          <w:numId w:val="69"/>
        </w:num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bCs/>
          <w:sz w:val="24"/>
          <w:szCs w:val="24"/>
          <w:lang w:val="az-Latn-AZ" w:eastAsia="ru-RU"/>
        </w:rPr>
        <w:t xml:space="preserve">Qovluqlar arxiv qutularında saxlanmalı, qutular nömrələnməli və içindəkilərin siyahısı verilməlidir. </w:t>
      </w:r>
    </w:p>
    <w:p w14:paraId="27E85E29" w14:textId="77777777" w:rsidR="00A35592" w:rsidRPr="001C5987" w:rsidRDefault="00A35592" w:rsidP="00A35592">
      <w:pPr>
        <w:numPr>
          <w:ilvl w:val="0"/>
          <w:numId w:val="69"/>
        </w:num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sz w:val="24"/>
          <w:szCs w:val="24"/>
          <w:lang w:val="az-Latn-AZ" w:eastAsia="ru-RU"/>
        </w:rPr>
        <w:t>Arxiv reyestri aparılmalıdır, buraya qovluğun adı və nömrəsi, qutunun nömrəsi, yeri, arxivləşdirmə tarixi, saxlama müddətinin bitməsi tarixi və sənədlərin ləğv edilməsi tarixi daxildir.</w:t>
      </w:r>
    </w:p>
    <w:p w14:paraId="18710CC2" w14:textId="77777777" w:rsidR="00A35592" w:rsidRPr="001C5987" w:rsidRDefault="00A35592" w:rsidP="00A35592">
      <w:pPr>
        <w:numPr>
          <w:ilvl w:val="0"/>
          <w:numId w:val="69"/>
        </w:num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sz w:val="24"/>
          <w:szCs w:val="24"/>
          <w:lang w:val="az-Latn-AZ" w:eastAsia="ru-RU"/>
        </w:rPr>
        <w:t>Saxlama müddəti başa çatdıqdan sonra sənədlərin ləğv edilməsinə Baş ofisin Təchizat İdarəsinin rəhbəri icazə verməlidir</w:t>
      </w:r>
    </w:p>
    <w:p w14:paraId="44033B5A" w14:textId="77777777" w:rsidR="00A35592" w:rsidRPr="001C5987" w:rsidRDefault="00A35592" w:rsidP="00A35592">
      <w:pPr>
        <w:numPr>
          <w:ilvl w:val="0"/>
          <w:numId w:val="69"/>
        </w:num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r w:rsidRPr="001C5987">
        <w:rPr>
          <w:rFonts w:ascii="Times New Roman" w:eastAsia="MS Mincho" w:hAnsi="Times New Roman" w:cs="Times New Roman"/>
          <w:sz w:val="24"/>
          <w:szCs w:val="24"/>
          <w:lang w:val="az-Latn-AZ" w:eastAsia="ru-RU"/>
        </w:rPr>
        <w:t>Sənədlər konfidensiallıq statusuna uyğun ləğv edilməlidir.</w:t>
      </w:r>
    </w:p>
    <w:p w14:paraId="4B08D378" w14:textId="77777777" w:rsidR="00A35592" w:rsidRPr="001C5987" w:rsidRDefault="00A35592" w:rsidP="00A35592">
      <w:pPr>
        <w:numPr>
          <w:ilvl w:val="0"/>
          <w:numId w:val="69"/>
        </w:num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Cs/>
          <w:sz w:val="24"/>
          <w:szCs w:val="24"/>
          <w:lang w:val="az-Latn-AZ" w:eastAsia="ru-RU"/>
        </w:rPr>
        <w:t xml:space="preserve">Arxivdəki sənədlərin qaldırılması üçün bütün müraciətlər İxtisaslaşmış Təchizat Bölməsinin rəhbərinə ünvanlandırılmalıdır. </w:t>
      </w:r>
    </w:p>
    <w:p w14:paraId="2CA59263"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p>
    <w:p w14:paraId="66EDBA1A"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Saxlama müddəti </w:t>
      </w:r>
    </w:p>
    <w:p w14:paraId="490964FE"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08742D2F"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Müqavilə və satınalma sifarişinin əslinin nüsxəsinin saxlama müddəti müqavilə başa çatdıqdan sonra 7 ildir. Lakin, inventara aid sənədlər 10 il saxlanmalıdır. </w:t>
      </w:r>
    </w:p>
    <w:p w14:paraId="6BF60D6F"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Sənədlərin aşağıdakı dörd kateqoriyası mövcuddur: </w:t>
      </w:r>
    </w:p>
    <w:p w14:paraId="596E3F5A"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59371D84" w14:textId="77777777" w:rsidR="000D0212" w:rsidRPr="001C5987" w:rsidRDefault="000D021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75814C6A" w14:textId="77777777" w:rsidR="00A35592" w:rsidRPr="001C5987" w:rsidRDefault="00A35592" w:rsidP="00A35592">
      <w:pPr>
        <w:autoSpaceDE w:val="0"/>
        <w:autoSpaceDN w:val="0"/>
        <w:adjustRightInd w:val="0"/>
        <w:spacing w:after="0" w:line="240" w:lineRule="auto"/>
        <w:ind w:left="708" w:firstLine="12"/>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lastRenderedPageBreak/>
        <w:t>Sənədlər</w:t>
      </w:r>
    </w:p>
    <w:p w14:paraId="274C1B0A"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Aşağıdakı sənədlər bu təlimatın effektiv icrasını nümayiş etdirmək üçün mövcud olacaq:</w:t>
      </w:r>
    </w:p>
    <w:p w14:paraId="2DB61631" w14:textId="77777777" w:rsidR="00A35592" w:rsidRPr="001C5987" w:rsidRDefault="00A35592" w:rsidP="00A35592">
      <w:pPr>
        <w:numPr>
          <w:ilvl w:val="0"/>
          <w:numId w:val="70"/>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Müqavilə qovluqları; </w:t>
      </w:r>
    </w:p>
    <w:p w14:paraId="3D7E1B2F" w14:textId="77777777" w:rsidR="00A35592" w:rsidRPr="001C5987" w:rsidRDefault="00A35592" w:rsidP="00A35592">
      <w:pPr>
        <w:numPr>
          <w:ilvl w:val="0"/>
          <w:numId w:val="70"/>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Müqavilələrin elektron nüsxələri; </w:t>
      </w:r>
    </w:p>
    <w:p w14:paraId="29E5BB8F" w14:textId="77777777" w:rsidR="00A35592" w:rsidRPr="001C5987" w:rsidRDefault="00A35592" w:rsidP="00A35592">
      <w:pPr>
        <w:numPr>
          <w:ilvl w:val="0"/>
          <w:numId w:val="70"/>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Arxiv reyestri; </w:t>
      </w:r>
    </w:p>
    <w:p w14:paraId="6D591C7C" w14:textId="77777777" w:rsidR="00A35592" w:rsidRPr="001C5987" w:rsidRDefault="00A35592" w:rsidP="00A35592">
      <w:pPr>
        <w:numPr>
          <w:ilvl w:val="0"/>
          <w:numId w:val="70"/>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Ləğvetmə protokolu.</w:t>
      </w:r>
    </w:p>
    <w:p w14:paraId="0EA6C274"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2E7E83EE" w14:textId="77777777" w:rsidR="00A35592" w:rsidRPr="001C5987" w:rsidRDefault="00A35592" w:rsidP="00A35592">
      <w:pPr>
        <w:tabs>
          <w:tab w:val="left" w:pos="1440"/>
        </w:tabs>
        <w:autoSpaceDE w:val="0"/>
        <w:autoSpaceDN w:val="0"/>
        <w:adjustRightInd w:val="0"/>
        <w:spacing w:after="0" w:line="240" w:lineRule="auto"/>
        <w:ind w:left="708" w:firstLine="12"/>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Müqavilə qovluqlarının strukturu </w:t>
      </w:r>
    </w:p>
    <w:p w14:paraId="4698063F"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p>
    <w:p w14:paraId="51346EFC"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Müsabiqəyə dair bütün sənədlərin əsli Satınalmalar Şöbəsinin arxivində aşağıdakı tərkibdə saxlanmalıdır: </w:t>
      </w:r>
    </w:p>
    <w:p w14:paraId="63929A0D"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0A2CE321"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Cs/>
          <w:sz w:val="24"/>
          <w:szCs w:val="24"/>
          <w:u w:val="single"/>
          <w:lang w:val="az-Latn-AZ" w:eastAsia="ru-RU"/>
        </w:rPr>
      </w:pPr>
      <w:r w:rsidRPr="001C5987">
        <w:rPr>
          <w:rFonts w:ascii="Times New Roman" w:eastAsia="MS Mincho" w:hAnsi="Times New Roman" w:cs="Times New Roman"/>
          <w:bCs/>
          <w:sz w:val="24"/>
          <w:szCs w:val="24"/>
          <w:u w:val="single"/>
          <w:lang w:val="az-Latn-AZ" w:eastAsia="ru-RU"/>
        </w:rPr>
        <w:t>Müsabiqəyə Dəvətdən öncəki sənədlər  (varsa)</w:t>
      </w:r>
    </w:p>
    <w:p w14:paraId="77122CDF"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Strategiya</w:t>
      </w:r>
    </w:p>
    <w:p w14:paraId="0F505695"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Satınalmalar komitəsinə təqdimatların əsli və təsdiqlər (varsa)</w:t>
      </w:r>
    </w:p>
    <w:p w14:paraId="18165771"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Prekvalifikasiya sənədlərinin əsli </w:t>
      </w:r>
    </w:p>
    <w:p w14:paraId="2C253E34"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Bütün podratçıların Prekvalifikasiya cavablarının əsli</w:t>
      </w:r>
    </w:p>
    <w:p w14:paraId="2BD0148D"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Qiymətləndirmə proseduru , meyarı, xülasəsi</w:t>
      </w:r>
    </w:p>
    <w:p w14:paraId="68B13FE2"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Müsabiqə siyahısının təsdiqi </w:t>
      </w:r>
    </w:p>
    <w:p w14:paraId="72ECB90F"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p>
    <w:p w14:paraId="7E846D3B"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Cs/>
          <w:sz w:val="24"/>
          <w:szCs w:val="24"/>
          <w:u w:val="single"/>
          <w:lang w:val="az-Latn-AZ" w:eastAsia="ru-RU"/>
        </w:rPr>
      </w:pPr>
      <w:r w:rsidRPr="001C5987">
        <w:rPr>
          <w:rFonts w:ascii="Times New Roman" w:eastAsia="MS Mincho" w:hAnsi="Times New Roman" w:cs="Times New Roman"/>
          <w:bCs/>
          <w:sz w:val="24"/>
          <w:szCs w:val="24"/>
          <w:u w:val="single"/>
          <w:lang w:val="az-Latn-AZ" w:eastAsia="ru-RU"/>
        </w:rPr>
        <w:t>Müsabiqəyə Dəvət (MD) Sənədləri</w:t>
      </w:r>
    </w:p>
    <w:p w14:paraId="395F6925"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Cs/>
          <w:sz w:val="24"/>
          <w:szCs w:val="24"/>
          <w:u w:val="single"/>
          <w:lang w:val="az-Latn-AZ" w:eastAsia="ru-RU"/>
        </w:rPr>
      </w:pPr>
    </w:p>
    <w:p w14:paraId="1C517BE6"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Müqavilə strategiyası, Satınalmalar komitəsinə təqdimatların əslinin təsdiqləri (varsa)</w:t>
      </w:r>
    </w:p>
    <w:p w14:paraId="7D0AD6A8"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MD sənədinin əsli </w:t>
      </w:r>
    </w:p>
    <w:p w14:paraId="23D9DC66"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Müsabiqə sorğularının  (bülletenlərin əsli) </w:t>
      </w:r>
    </w:p>
    <w:p w14:paraId="77E90826"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Müsabiqə təkliflərinin açılış hesabatı </w:t>
      </w:r>
    </w:p>
    <w:p w14:paraId="41EA8481"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Bütün müsabiqə təkliflərinin əsli (maliyyə və texniki)</w:t>
      </w:r>
    </w:p>
    <w:p w14:paraId="5CEA1583"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Qiymətləndirmə </w:t>
      </w:r>
    </w:p>
    <w:p w14:paraId="1B483BD4"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Qalibin elan olunmasl təklifi </w:t>
      </w:r>
    </w:p>
    <w:p w14:paraId="3D2BE372"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57C1656E"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Cs/>
          <w:sz w:val="24"/>
          <w:szCs w:val="24"/>
          <w:u w:val="single"/>
          <w:lang w:val="az-Latn-AZ" w:eastAsia="ru-RU"/>
        </w:rPr>
      </w:pPr>
      <w:r w:rsidRPr="001C5987">
        <w:rPr>
          <w:rFonts w:ascii="Times New Roman" w:eastAsia="MS Mincho" w:hAnsi="Times New Roman" w:cs="Times New Roman"/>
          <w:bCs/>
          <w:sz w:val="24"/>
          <w:szCs w:val="24"/>
          <w:u w:val="single"/>
          <w:lang w:val="az-Latn-AZ" w:eastAsia="ru-RU"/>
        </w:rPr>
        <w:t>Qalibin müəyyən edilməsi</w:t>
      </w:r>
    </w:p>
    <w:p w14:paraId="315CFEB5"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57A4461C"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Şirkətdaxili sifarişçidən xidməti sifarış ərizəsi</w:t>
      </w:r>
    </w:p>
    <w:p w14:paraId="542290A3"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Satınalmalar komitəsinə təqdimatların əsli müvafiq təsdiqlər (varsa)</w:t>
      </w:r>
    </w:p>
    <w:p w14:paraId="4D13AFB4"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Razılaşma  (niyyət) protokolu (varsa)</w:t>
      </w:r>
    </w:p>
    <w:p w14:paraId="07487B37"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Cari məsələlərin dəqiqləşdirilməsi (yazışma, görüş protokolları)</w:t>
      </w:r>
    </w:p>
    <w:p w14:paraId="02AB92E6"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Müqavilə sənədinin əsli.</w:t>
      </w:r>
    </w:p>
    <w:p w14:paraId="0B2F3196"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p>
    <w:p w14:paraId="2C8E0B88"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Cs/>
          <w:sz w:val="24"/>
          <w:szCs w:val="24"/>
          <w:u w:val="single"/>
          <w:lang w:val="az-Latn-AZ" w:eastAsia="ru-RU"/>
        </w:rPr>
      </w:pPr>
      <w:r w:rsidRPr="001C5987">
        <w:rPr>
          <w:rFonts w:ascii="Times New Roman" w:eastAsia="MS Mincho" w:hAnsi="Times New Roman" w:cs="Times New Roman"/>
          <w:bCs/>
          <w:sz w:val="24"/>
          <w:szCs w:val="24"/>
          <w:u w:val="single"/>
          <w:lang w:val="az-Latn-AZ" w:eastAsia="ru-RU"/>
        </w:rPr>
        <w:t>Müqavilə sonrası idarəetmə</w:t>
      </w:r>
    </w:p>
    <w:p w14:paraId="70DB37C0"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Müqavilə sonrası yazışma </w:t>
      </w:r>
    </w:p>
    <w:p w14:paraId="24F6AA67"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Podratçı (Sifarişçi) ilə rüblük görüşlərinin protokolları </w:t>
      </w:r>
    </w:p>
    <w:p w14:paraId="25F3E964"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Təhvil – təslim aktları </w:t>
      </w:r>
    </w:p>
    <w:p w14:paraId="194D6F1B"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Ödənişlərin qeydiyyatı </w:t>
      </w:r>
    </w:p>
    <w:p w14:paraId="4AAC271D"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Müqavilələrə və sifarişlərə dəyişikliklər</w:t>
      </w:r>
    </w:p>
    <w:p w14:paraId="4965683D"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İddialar </w:t>
      </w:r>
    </w:p>
    <w:p w14:paraId="525CCACB"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Tamamlama </w:t>
      </w:r>
    </w:p>
    <w:p w14:paraId="4CDCB765"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Cs/>
          <w:sz w:val="24"/>
          <w:szCs w:val="24"/>
          <w:lang w:val="az-Latn-AZ" w:eastAsia="ru-RU"/>
        </w:rPr>
      </w:pPr>
    </w:p>
    <w:p w14:paraId="4A747BE0"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 xml:space="preserve">Əsas müqavilə  (sifariş sənədləri) </w:t>
      </w:r>
    </w:p>
    <w:p w14:paraId="71C12693"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19F1CC51"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Aşağıdakı sənədlər audit yoxlaması üçün zəruridir və müvafiq müqavilə (sifariş) qovluğunda saxlanmalıdır:</w:t>
      </w:r>
    </w:p>
    <w:p w14:paraId="6C37FD17"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3AF54801"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Xidməti Sifariş (təqdimat, xidməti yazı) </w:t>
      </w:r>
    </w:p>
    <w:p w14:paraId="6ED81086"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Satınalma strategiyası </w:t>
      </w:r>
    </w:p>
    <w:p w14:paraId="71FECD6D"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Müsabiqə iştirakçıların siyahısı </w:t>
      </w:r>
      <w:r w:rsidRPr="001C5987">
        <w:rPr>
          <w:rFonts w:ascii="Times New Roman" w:eastAsia="MS Mincho" w:hAnsi="Times New Roman" w:cs="Times New Roman"/>
          <w:bCs/>
          <w:sz w:val="24"/>
          <w:szCs w:val="24"/>
          <w:lang w:val="az-Latn-AZ" w:eastAsia="ru-RU"/>
        </w:rPr>
        <w:t>(</w:t>
      </w:r>
      <w:r w:rsidRPr="001C5987">
        <w:rPr>
          <w:rFonts w:ascii="Times New Roman" w:eastAsia="MS Mincho" w:hAnsi="Times New Roman" w:cs="Times New Roman"/>
          <w:bCs/>
          <w:i/>
          <w:sz w:val="24"/>
          <w:szCs w:val="24"/>
          <w:lang w:val="az-Latn-AZ" w:eastAsia="ru-RU"/>
        </w:rPr>
        <w:t>yalnız seçmə müsabiqə metodunda</w:t>
      </w:r>
      <w:r w:rsidRPr="001C5987">
        <w:rPr>
          <w:rFonts w:ascii="Times New Roman" w:eastAsia="MS Mincho" w:hAnsi="Times New Roman" w:cs="Times New Roman"/>
          <w:bCs/>
          <w:sz w:val="24"/>
          <w:szCs w:val="24"/>
          <w:lang w:val="az-Latn-AZ" w:eastAsia="ru-RU"/>
        </w:rPr>
        <w:t>)</w:t>
      </w:r>
    </w:p>
    <w:p w14:paraId="571BCC67"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Satınalma strategiyasının təsdiqinə dair Satınalmalar Komitəsiinin protokolundan çıxarış </w:t>
      </w:r>
    </w:p>
    <w:p w14:paraId="607D645B"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Müsabiqəyə Dəvət Sənədləri</w:t>
      </w:r>
    </w:p>
    <w:p w14:paraId="457FE833"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Bütün müsabiqə təkliflərinin  əsli </w:t>
      </w:r>
    </w:p>
    <w:p w14:paraId="56FBD101"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Satınalmalar qrupunun protokolu (yekun protokol)</w:t>
      </w:r>
    </w:p>
    <w:p w14:paraId="158E0375"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Təqdimatı təsdiq edən Satınalmalar Komitəsinin protokolundan çıxarış</w:t>
      </w:r>
    </w:p>
    <w:p w14:paraId="04276F28"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İmzalanmış müqavilə (sifariş) </w:t>
      </w:r>
    </w:p>
    <w:p w14:paraId="77E0083A"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Sığorta polisləri </w:t>
      </w:r>
    </w:p>
    <w:p w14:paraId="68A889D6"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Bank zəmanətləri və təminatları </w:t>
      </w:r>
    </w:p>
    <w:p w14:paraId="24BCBED2" w14:textId="77777777" w:rsidR="00A35592" w:rsidRPr="001C5987" w:rsidRDefault="00A35592" w:rsidP="00A35592">
      <w:pPr>
        <w:spacing w:after="0" w:line="240" w:lineRule="auto"/>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Müqaviləyə (sifarişlərə) əlavələr və dəyişikliklər </w:t>
      </w:r>
    </w:p>
    <w:p w14:paraId="77F13D3A" w14:textId="77777777" w:rsidR="00A35592" w:rsidRPr="001C5987" w:rsidRDefault="00A35592" w:rsidP="00A35592">
      <w:pPr>
        <w:autoSpaceDE w:val="0"/>
        <w:autoSpaceDN w:val="0"/>
        <w:adjustRightInd w:val="0"/>
        <w:spacing w:after="0" w:line="240" w:lineRule="auto"/>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sz w:val="24"/>
          <w:szCs w:val="24"/>
          <w:lang w:val="az-Latn-AZ" w:eastAsia="ru-RU"/>
        </w:rPr>
        <w:br w:type="page"/>
      </w:r>
    </w:p>
    <w:p w14:paraId="7CC6CA16" w14:textId="2E9745BC" w:rsidR="00A35592" w:rsidRPr="00C5060C" w:rsidRDefault="00483561" w:rsidP="00483561">
      <w:pPr>
        <w:pStyle w:val="Heading1"/>
        <w:rPr>
          <w:rFonts w:ascii="Times New Roman" w:eastAsia="MS Mincho" w:hAnsi="Times New Roman" w:cs="Times New Roman"/>
          <w:sz w:val="28"/>
          <w:szCs w:val="28"/>
          <w:lang w:val="az-Latn-AZ" w:eastAsia="ru-RU"/>
        </w:rPr>
      </w:pPr>
      <w:bookmarkStart w:id="61" w:name="_Toc154137872"/>
      <w:r w:rsidRPr="00C5060C">
        <w:rPr>
          <w:rFonts w:ascii="Times New Roman" w:eastAsia="MS Mincho" w:hAnsi="Times New Roman" w:cs="Times New Roman"/>
          <w:sz w:val="28"/>
          <w:szCs w:val="28"/>
          <w:lang w:val="az-Latn-AZ" w:eastAsia="ru-RU"/>
        </w:rPr>
        <w:lastRenderedPageBreak/>
        <w:t>9.</w:t>
      </w:r>
      <w:r w:rsidRPr="00C5060C">
        <w:rPr>
          <w:rFonts w:ascii="Times New Roman" w:eastAsia="MS Mincho" w:hAnsi="Times New Roman" w:cs="Times New Roman"/>
          <w:sz w:val="28"/>
          <w:szCs w:val="28"/>
          <w:lang w:val="az-Latn-AZ" w:eastAsia="ru-RU"/>
        </w:rPr>
        <w:tab/>
        <w:t xml:space="preserve"> </w:t>
      </w:r>
      <w:r w:rsidR="00A35592" w:rsidRPr="00C5060C">
        <w:rPr>
          <w:rFonts w:ascii="Times New Roman" w:eastAsia="MS Mincho" w:hAnsi="Times New Roman" w:cs="Times New Roman"/>
          <w:sz w:val="28"/>
          <w:szCs w:val="28"/>
          <w:lang w:val="az-Latn-AZ" w:eastAsia="ru-RU"/>
        </w:rPr>
        <w:t>Satınalmalara aid sənədlərin konfidensiallığının qorunması</w:t>
      </w:r>
      <w:bookmarkEnd w:id="61"/>
    </w:p>
    <w:p w14:paraId="71439D1C" w14:textId="77777777" w:rsidR="00A35592" w:rsidRPr="001C5987" w:rsidRDefault="00A35592" w:rsidP="00A35592">
      <w:pPr>
        <w:spacing w:after="0" w:line="240" w:lineRule="auto"/>
        <w:ind w:left="720"/>
        <w:rPr>
          <w:rFonts w:ascii="Times New Roman" w:eastAsia="MS Mincho" w:hAnsi="Times New Roman" w:cs="Times New Roman"/>
          <w:sz w:val="24"/>
          <w:szCs w:val="24"/>
          <w:lang w:val="az-Latn-AZ" w:eastAsia="ru-RU"/>
        </w:rPr>
      </w:pPr>
    </w:p>
    <w:p w14:paraId="49EF2366"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Təyinatı</w:t>
      </w:r>
    </w:p>
    <w:p w14:paraId="762DCD01"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561E8E1B"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Bu təlimat Satınalmalarda konfidensiallıq xüsusiyyətinin tanınması və sənədlərin təhlükəsiz saxlanılmasına zəmanət vermək məqsədini güdür. </w:t>
      </w:r>
    </w:p>
    <w:p w14:paraId="6D3E8DA1"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13CC41F1"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Vəzifələr</w:t>
      </w:r>
    </w:p>
    <w:p w14:paraId="1E0A761F"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12624640"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SOCAR-ın Satınalmalarla əlaqədar sənədləriylə işləyən bütün işçi heyəti bu təlimata riayət etməlidir.</w:t>
      </w:r>
    </w:p>
    <w:p w14:paraId="5F2DC78F"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7A4DAFA2"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Sənədlərin Təsniflənməsi</w:t>
      </w:r>
    </w:p>
    <w:p w14:paraId="1157CF44"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70B72F74"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Bütün məlumatlar həssaslığına görə mühafizə olunmalıdır. Məlumatlar şirkətin marağında olduğu və qanun tərəfindən açıqlanması tələb olunan zaman digərləri ilə bölüşdürülə bilər.</w:t>
      </w:r>
    </w:p>
    <w:p w14:paraId="3EA4677B"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4422BAB7" w14:textId="77777777" w:rsidR="00A35592" w:rsidRPr="001C5987" w:rsidRDefault="00A35592" w:rsidP="00A35592">
      <w:pPr>
        <w:numPr>
          <w:ilvl w:val="0"/>
          <w:numId w:val="71"/>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Sənədlərin içərisindəki məlumatlar SOCAR–nin maraqlarına zərər verəcəksə və ya açıqlandıqda SOCAR və ya onun işçi heyəti üçün çətinlik və ya pərtlik hissinə səbəb olacaqsa, “KONFİDENSİAL” kimi təsniflənməlidir.</w:t>
      </w:r>
    </w:p>
    <w:p w14:paraId="0361E0F1" w14:textId="77777777" w:rsidR="00A35592" w:rsidRPr="001C5987" w:rsidRDefault="00A35592" w:rsidP="00A35592">
      <w:pPr>
        <w:numPr>
          <w:ilvl w:val="0"/>
          <w:numId w:val="71"/>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Satılıb potensial gəlir əldə oluna bilən hər hansı sənəd “KONFİDENSİAL” kimi nəzərə alınmalıdır.</w:t>
      </w:r>
    </w:p>
    <w:p w14:paraId="5CFF2496" w14:textId="77777777" w:rsidR="00A35592" w:rsidRPr="001C5987" w:rsidRDefault="00A35592" w:rsidP="00A35592">
      <w:pPr>
        <w:numPr>
          <w:ilvl w:val="0"/>
          <w:numId w:val="71"/>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bCs/>
          <w:sz w:val="24"/>
          <w:szCs w:val="24"/>
          <w:lang w:val="az-Latn-AZ" w:eastAsia="ru-RU"/>
        </w:rPr>
        <w:t>Bir qayda olaraq</w:t>
      </w:r>
      <w:r w:rsidRPr="001C5987">
        <w:rPr>
          <w:rFonts w:ascii="Times New Roman" w:eastAsia="MS Mincho" w:hAnsi="Times New Roman" w:cs="Times New Roman"/>
          <w:sz w:val="24"/>
          <w:szCs w:val="24"/>
          <w:lang w:val="az-Latn-AZ" w:eastAsia="ru-RU"/>
        </w:rPr>
        <w:t>, aşağıda təsvir edilmiş Satınalmalar sənədləri “KONFİDENSİAL” kimi nəzərə alınmalıdır:</w:t>
      </w:r>
    </w:p>
    <w:p w14:paraId="432B80AF" w14:textId="77777777" w:rsidR="00A35592" w:rsidRPr="001C5987" w:rsidRDefault="00A35592" w:rsidP="00A35592">
      <w:pPr>
        <w:autoSpaceDE w:val="0"/>
        <w:autoSpaceDN w:val="0"/>
        <w:adjustRightInd w:val="0"/>
        <w:spacing w:after="0" w:line="240" w:lineRule="auto"/>
        <w:ind w:left="360"/>
        <w:jc w:val="both"/>
        <w:rPr>
          <w:rFonts w:ascii="Times New Roman" w:eastAsia="MS Mincho" w:hAnsi="Times New Roman" w:cs="Times New Roman"/>
          <w:sz w:val="24"/>
          <w:szCs w:val="24"/>
          <w:lang w:val="az-Latn-AZ" w:eastAsia="ru-RU"/>
        </w:rPr>
      </w:pPr>
    </w:p>
    <w:p w14:paraId="76F48C84" w14:textId="77777777" w:rsidR="00A35592" w:rsidRPr="001C5987" w:rsidRDefault="00A35592" w:rsidP="00A35592">
      <w:pPr>
        <w:numPr>
          <w:ilvl w:val="1"/>
          <w:numId w:val="71"/>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Müsabiqə İştirakçılarının siyahısı </w:t>
      </w:r>
      <w:r w:rsidRPr="001C5987">
        <w:rPr>
          <w:rFonts w:ascii="Times New Roman" w:eastAsia="MS Mincho" w:hAnsi="Times New Roman" w:cs="Times New Roman"/>
          <w:bCs/>
          <w:sz w:val="24"/>
          <w:szCs w:val="24"/>
          <w:lang w:val="az-Latn-AZ" w:eastAsia="ru-RU"/>
        </w:rPr>
        <w:t>(</w:t>
      </w:r>
      <w:r w:rsidRPr="001C5987">
        <w:rPr>
          <w:rFonts w:ascii="Times New Roman" w:eastAsia="MS Mincho" w:hAnsi="Times New Roman" w:cs="Times New Roman"/>
          <w:bCs/>
          <w:i/>
          <w:sz w:val="24"/>
          <w:szCs w:val="24"/>
          <w:lang w:val="az-Latn-AZ" w:eastAsia="ru-RU"/>
        </w:rPr>
        <w:t>yalnız seçmə müsabiqə metodunda</w:t>
      </w:r>
      <w:r w:rsidRPr="001C5987">
        <w:rPr>
          <w:rFonts w:ascii="Times New Roman" w:eastAsia="MS Mincho" w:hAnsi="Times New Roman" w:cs="Times New Roman"/>
          <w:bCs/>
          <w:sz w:val="24"/>
          <w:szCs w:val="24"/>
          <w:lang w:val="az-Latn-AZ" w:eastAsia="ru-RU"/>
        </w:rPr>
        <w:t>)</w:t>
      </w:r>
      <w:r w:rsidRPr="001C5987">
        <w:rPr>
          <w:rFonts w:ascii="Times New Roman" w:eastAsia="MS Mincho" w:hAnsi="Times New Roman" w:cs="Times New Roman"/>
          <w:sz w:val="24"/>
          <w:szCs w:val="24"/>
          <w:lang w:val="az-Latn-AZ" w:eastAsia="ru-RU"/>
        </w:rPr>
        <w:t>, müsabiqələr, təkliflər, qiymətləndirmə cədvəlləri, meyarlar, tövsiyə xülasələri və s. kimi müsabiqələrlə bağlı hər hansı bir sənəd və məlumat</w:t>
      </w:r>
    </w:p>
    <w:p w14:paraId="1EBFA714" w14:textId="77777777" w:rsidR="00A35592" w:rsidRPr="001C5987" w:rsidRDefault="00A35592" w:rsidP="00A35592">
      <w:pPr>
        <w:numPr>
          <w:ilvl w:val="1"/>
          <w:numId w:val="71"/>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Satınalmalar Komitəsinə təqdim etdikləri bütün təqdimatlar, iclasın gündəlik məsələləri, və protokollar " KONFİDENSİAL " kimi qeyd edilməli və belə rəftar olunmalıdır</w:t>
      </w:r>
    </w:p>
    <w:p w14:paraId="39797F4F" w14:textId="77777777" w:rsidR="00A35592" w:rsidRPr="001C5987" w:rsidRDefault="00A35592" w:rsidP="00A35592">
      <w:pPr>
        <w:numPr>
          <w:ilvl w:val="1"/>
          <w:numId w:val="71"/>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Müqavilə sənədləri</w:t>
      </w:r>
    </w:p>
    <w:p w14:paraId="0515D9C3" w14:textId="77777777" w:rsidR="00A35592" w:rsidRPr="001C5987" w:rsidRDefault="00A35592" w:rsidP="00A35592">
      <w:pPr>
        <w:autoSpaceDE w:val="0"/>
        <w:autoSpaceDN w:val="0"/>
        <w:adjustRightInd w:val="0"/>
        <w:spacing w:after="0" w:line="240" w:lineRule="auto"/>
        <w:ind w:left="1080"/>
        <w:jc w:val="both"/>
        <w:rPr>
          <w:rFonts w:ascii="Times New Roman" w:eastAsia="MS Mincho" w:hAnsi="Times New Roman" w:cs="Times New Roman"/>
          <w:sz w:val="24"/>
          <w:szCs w:val="24"/>
          <w:lang w:val="az-Latn-AZ" w:eastAsia="ru-RU"/>
        </w:rPr>
      </w:pPr>
    </w:p>
    <w:p w14:paraId="324FBC12"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Bütün təsnifləndirilmiş məlumatlar hər hansı səlahiyyətsiz şəxs tərəfindən istifadə olunmaması məqsədilə qorunmalıdır.</w:t>
      </w:r>
    </w:p>
    <w:p w14:paraId="37EEDB27" w14:textId="77777777" w:rsidR="00A35592" w:rsidRPr="001C5987" w:rsidRDefault="00A35592" w:rsidP="00A35592">
      <w:pPr>
        <w:autoSpaceDE w:val="0"/>
        <w:autoSpaceDN w:val="0"/>
        <w:adjustRightInd w:val="0"/>
        <w:spacing w:after="0" w:line="240" w:lineRule="auto"/>
        <w:ind w:left="360"/>
        <w:jc w:val="both"/>
        <w:rPr>
          <w:rFonts w:ascii="Times New Roman" w:eastAsia="MS Mincho" w:hAnsi="Times New Roman" w:cs="Times New Roman"/>
          <w:sz w:val="24"/>
          <w:szCs w:val="24"/>
          <w:lang w:val="az-Latn-AZ" w:eastAsia="ru-RU"/>
        </w:rPr>
      </w:pPr>
    </w:p>
    <w:p w14:paraId="615A2E20" w14:textId="77777777" w:rsidR="00A35592" w:rsidRPr="001C5987" w:rsidRDefault="00A35592" w:rsidP="00A35592">
      <w:pPr>
        <w:autoSpaceDE w:val="0"/>
        <w:autoSpaceDN w:val="0"/>
        <w:adjustRightInd w:val="0"/>
        <w:spacing w:after="0" w:line="240" w:lineRule="auto"/>
        <w:jc w:val="center"/>
        <w:rPr>
          <w:rFonts w:ascii="Times New Roman" w:eastAsia="MS Mincho" w:hAnsi="Times New Roman" w:cs="Times New Roman"/>
          <w:b/>
          <w:bCs/>
          <w:sz w:val="24"/>
          <w:szCs w:val="24"/>
          <w:lang w:val="az-Latn-AZ" w:eastAsia="ru-RU"/>
        </w:rPr>
      </w:pPr>
    </w:p>
    <w:p w14:paraId="5BA85BFD"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sz w:val="24"/>
          <w:szCs w:val="24"/>
          <w:lang w:val="az-Latn-AZ" w:eastAsia="ru-RU"/>
        </w:rPr>
        <w:t>Konfidensial</w:t>
      </w:r>
      <w:r w:rsidRPr="001C5987">
        <w:rPr>
          <w:rFonts w:ascii="Times New Roman" w:eastAsia="MS Mincho" w:hAnsi="Times New Roman" w:cs="Times New Roman"/>
          <w:b/>
          <w:bCs/>
          <w:sz w:val="24"/>
          <w:szCs w:val="24"/>
          <w:lang w:val="az-Latn-AZ" w:eastAsia="ru-RU"/>
        </w:rPr>
        <w:t xml:space="preserve"> İnformasiyadan İstifadə edilməsi</w:t>
      </w:r>
    </w:p>
    <w:p w14:paraId="64DDD4FF"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2D411D8B" w14:textId="77777777" w:rsidR="00A35592" w:rsidRPr="001C5987" w:rsidRDefault="00A35592" w:rsidP="00A35592">
      <w:pPr>
        <w:numPr>
          <w:ilvl w:val="0"/>
          <w:numId w:val="72"/>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Ədalətli və sağlam biznes təcrübəsinə müvafiq olaraq, malgöndərənlər (podratçılar)  tərəfindən müsabiqə zamanı verilmiş bütün məlumatlar, qiymətləndirməni aparan şəxs tərəfindən konfidensial saxlanılmalı və digər hər hansı müştəri və ya səlahiyyətsiz şəxsə aşkarlanmamalıdır.</w:t>
      </w:r>
    </w:p>
    <w:p w14:paraId="36172E58" w14:textId="77777777" w:rsidR="00A35592" w:rsidRPr="001C5987" w:rsidRDefault="00A35592" w:rsidP="00A35592">
      <w:pPr>
        <w:numPr>
          <w:ilvl w:val="0"/>
          <w:numId w:val="72"/>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Müsabiqələri keçirtdikdə maliyyə (qiymətli) və texniki təkliflərin ayrılıqda verilməsi təcrübəsi bütün idarə və təşkilatlarda qəbul edilməlidir.</w:t>
      </w:r>
    </w:p>
    <w:p w14:paraId="3259BF6F" w14:textId="77777777" w:rsidR="00A35592" w:rsidRPr="001C5987" w:rsidRDefault="00A35592" w:rsidP="00A35592">
      <w:pPr>
        <w:numPr>
          <w:ilvl w:val="1"/>
          <w:numId w:val="72"/>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Müsabiqə təkliflərinin sənədlərinin surətləri yalnız Satınalma Qrupunun üzvlərinə, texniki təkif isə əlavə olaraq cəlb edilmiş mütəxəssislərə verilir və hər bir şəxs ona verilmış sənədlərin təhlükəsizliyi üçün məsuliyyət daşıyır. </w:t>
      </w:r>
    </w:p>
    <w:p w14:paraId="3811DA85"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u w:val="single"/>
          <w:lang w:val="az-Latn-AZ" w:eastAsia="ru-RU"/>
        </w:rPr>
      </w:pPr>
    </w:p>
    <w:p w14:paraId="2AE721A2"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u w:val="single"/>
          <w:lang w:val="az-Latn-AZ" w:eastAsia="ru-RU"/>
        </w:rPr>
      </w:pPr>
      <w:r w:rsidRPr="001C5987">
        <w:rPr>
          <w:rFonts w:ascii="Times New Roman" w:eastAsia="MS Mincho" w:hAnsi="Times New Roman" w:cs="Times New Roman"/>
          <w:sz w:val="24"/>
          <w:szCs w:val="24"/>
          <w:u w:val="single"/>
          <w:lang w:val="az-Latn-AZ" w:eastAsia="ru-RU"/>
        </w:rPr>
        <w:lastRenderedPageBreak/>
        <w:t>Müqavilə Sənədləri</w:t>
      </w:r>
    </w:p>
    <w:p w14:paraId="0001FADA"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u w:val="single"/>
          <w:lang w:val="az-Latn-AZ" w:eastAsia="ru-RU"/>
        </w:rPr>
      </w:pPr>
    </w:p>
    <w:p w14:paraId="67013D1B" w14:textId="77777777" w:rsidR="00A35592" w:rsidRPr="001C5987" w:rsidRDefault="00A35592" w:rsidP="00A35592">
      <w:pPr>
        <w:numPr>
          <w:ilvl w:val="0"/>
          <w:numId w:val="73"/>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Müqavilə və satınalma sənədlərinin sürətlərinin aidiyyatı olmayan şəxslərə verilməsi qadağandır.</w:t>
      </w:r>
    </w:p>
    <w:p w14:paraId="359232B1" w14:textId="77777777" w:rsidR="00A35592" w:rsidRPr="001C5987" w:rsidRDefault="00A35592" w:rsidP="00A35592">
      <w:pPr>
        <w:numPr>
          <w:ilvl w:val="0"/>
          <w:numId w:val="73"/>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Müqavilə (Sifarış) qovluqlarının surətlərinin alınmasına icazəsi olan şəxslər bu sənədləri yalnız təyinatına uyğun və yüksək konfidensiallıq altında istifadə edə bilərlər.</w:t>
      </w:r>
    </w:p>
    <w:p w14:paraId="44AF77A2"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sz w:val="24"/>
          <w:szCs w:val="24"/>
          <w:lang w:val="az-Latn-AZ" w:eastAsia="ru-RU"/>
        </w:rPr>
      </w:pPr>
    </w:p>
    <w:p w14:paraId="1A8D58B2" w14:textId="77777777" w:rsidR="00A35592" w:rsidRPr="001C5987" w:rsidRDefault="00A35592" w:rsidP="00A35592">
      <w:pPr>
        <w:autoSpaceDE w:val="0"/>
        <w:autoSpaceDN w:val="0"/>
        <w:adjustRightInd w:val="0"/>
        <w:spacing w:after="0" w:line="240" w:lineRule="auto"/>
        <w:ind w:firstLine="708"/>
        <w:jc w:val="both"/>
        <w:rPr>
          <w:rFonts w:ascii="Times New Roman" w:eastAsia="MS Mincho" w:hAnsi="Times New Roman" w:cs="Times New Roman"/>
          <w:b/>
          <w:bCs/>
          <w:sz w:val="24"/>
          <w:szCs w:val="24"/>
          <w:lang w:val="az-Latn-AZ" w:eastAsia="ru-RU"/>
        </w:rPr>
      </w:pPr>
      <w:r w:rsidRPr="001C5987">
        <w:rPr>
          <w:rFonts w:ascii="Times New Roman" w:eastAsia="MS Mincho" w:hAnsi="Times New Roman" w:cs="Times New Roman"/>
          <w:b/>
          <w:bCs/>
          <w:sz w:val="24"/>
          <w:szCs w:val="24"/>
          <w:lang w:val="az-Latn-AZ" w:eastAsia="ru-RU"/>
        </w:rPr>
        <w:t>İş Praktikası</w:t>
      </w:r>
    </w:p>
    <w:p w14:paraId="3B906C25" w14:textId="77777777" w:rsidR="00A35592" w:rsidRPr="001C5987" w:rsidRDefault="00A35592" w:rsidP="00A35592">
      <w:pPr>
        <w:autoSpaceDE w:val="0"/>
        <w:autoSpaceDN w:val="0"/>
        <w:adjustRightInd w:val="0"/>
        <w:spacing w:after="0" w:line="240" w:lineRule="auto"/>
        <w:jc w:val="both"/>
        <w:rPr>
          <w:rFonts w:ascii="Times New Roman" w:eastAsia="MS Mincho" w:hAnsi="Times New Roman" w:cs="Times New Roman"/>
          <w:b/>
          <w:bCs/>
          <w:sz w:val="24"/>
          <w:szCs w:val="24"/>
          <w:lang w:val="az-Latn-AZ" w:eastAsia="ru-RU"/>
        </w:rPr>
      </w:pPr>
    </w:p>
    <w:p w14:paraId="2E91AC39" w14:textId="77777777" w:rsidR="00A35592" w:rsidRPr="001C5987" w:rsidRDefault="00A35592" w:rsidP="00A35592">
      <w:pPr>
        <w:numPr>
          <w:ilvl w:val="0"/>
          <w:numId w:val="74"/>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Müqavilə ilə əlaqədar bütün konfidensial sənədlərin üzərində “KONFİDENSİAL” sözü yazılmalıdır.</w:t>
      </w:r>
    </w:p>
    <w:p w14:paraId="2588C5F3" w14:textId="77777777" w:rsidR="00A35592" w:rsidRPr="001C5987" w:rsidRDefault="00A35592" w:rsidP="00A35592">
      <w:pPr>
        <w:numPr>
          <w:ilvl w:val="0"/>
          <w:numId w:val="74"/>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Konfidensial olan sənəd və məlumat səlahiyyətsiz şəxslərə verilməməli və ya aşkarlanmamalıdır.</w:t>
      </w:r>
    </w:p>
    <w:p w14:paraId="0B1EBA72" w14:textId="77777777" w:rsidR="00A35592" w:rsidRPr="001C5987" w:rsidRDefault="00A35592" w:rsidP="00A35592">
      <w:pPr>
        <w:numPr>
          <w:ilvl w:val="0"/>
          <w:numId w:val="84"/>
        </w:numPr>
        <w:autoSpaceDE w:val="0"/>
        <w:autoSpaceDN w:val="0"/>
        <w:adjustRightInd w:val="0"/>
        <w:spacing w:after="0" w:line="240" w:lineRule="auto"/>
        <w:jc w:val="both"/>
        <w:rPr>
          <w:rFonts w:ascii="Times New Roman" w:eastAsia="MS Mincho" w:hAnsi="Times New Roman" w:cs="Times New Roman"/>
          <w:sz w:val="24"/>
          <w:szCs w:val="24"/>
          <w:lang w:val="az-Latn-AZ" w:eastAsia="ru-RU"/>
        </w:rPr>
      </w:pPr>
      <w:r w:rsidRPr="001C5987">
        <w:rPr>
          <w:rFonts w:ascii="Times New Roman" w:eastAsia="MS Mincho" w:hAnsi="Times New Roman" w:cs="Times New Roman"/>
          <w:sz w:val="24"/>
          <w:szCs w:val="24"/>
          <w:lang w:val="az-Latn-AZ" w:eastAsia="ru-RU"/>
        </w:rPr>
        <w:t xml:space="preserve">Təsniflənmiş bütün sənədlər və informasiya daşıyıcıları istifadə olunmayan zaman qapalı şkaflarda saxlanılmalıdır. </w:t>
      </w:r>
    </w:p>
    <w:p w14:paraId="34E35F9C" w14:textId="77777777" w:rsidR="00A35592" w:rsidRPr="001C5987" w:rsidRDefault="00A35592" w:rsidP="00A35592">
      <w:pPr>
        <w:numPr>
          <w:ilvl w:val="0"/>
          <w:numId w:val="85"/>
        </w:numPr>
        <w:spacing w:after="0" w:line="240" w:lineRule="auto"/>
        <w:rPr>
          <w:rFonts w:ascii="Times New Roman" w:eastAsia="MS Mincho" w:hAnsi="Times New Roman" w:cs="Times New Roman"/>
          <w:b/>
          <w:sz w:val="32"/>
          <w:szCs w:val="32"/>
          <w:lang w:val="az-Latn-AZ" w:eastAsia="ru-RU"/>
        </w:rPr>
      </w:pPr>
      <w:r w:rsidRPr="001C5987">
        <w:rPr>
          <w:rFonts w:ascii="Times New Roman" w:eastAsia="MS Mincho" w:hAnsi="Times New Roman" w:cs="Times New Roman"/>
          <w:sz w:val="24"/>
          <w:szCs w:val="24"/>
          <w:lang w:val="az-Latn-AZ" w:eastAsia="ru-RU"/>
        </w:rPr>
        <w:t>Lazım olmayan bütün sənədlərin sürətləri təmin edilmiş “Konfidensial Tullantı” qutusunda, xüsusi parçalıyıcı maşından (şrederdən) keçdikdən sonra, məhv edilməlidir.</w:t>
      </w:r>
    </w:p>
    <w:p w14:paraId="11D7C65B" w14:textId="77777777" w:rsidR="00A35592" w:rsidRPr="0052275F" w:rsidRDefault="00A35592" w:rsidP="00A35592">
      <w:pPr>
        <w:rPr>
          <w:rFonts w:ascii="Times New Roman" w:hAnsi="Times New Roman" w:cs="Times New Roman"/>
          <w:lang w:val="az-Latn-AZ"/>
        </w:rPr>
      </w:pPr>
    </w:p>
    <w:p w14:paraId="1DE14D01" w14:textId="77777777" w:rsidR="00A35592" w:rsidRPr="001C5987" w:rsidRDefault="00A35592" w:rsidP="00A35592">
      <w:pPr>
        <w:rPr>
          <w:rFonts w:ascii="Times New Roman" w:hAnsi="Times New Roman" w:cs="Times New Roman"/>
          <w:sz w:val="24"/>
          <w:szCs w:val="24"/>
          <w:lang w:val="az-Latn-AZ"/>
        </w:rPr>
      </w:pPr>
    </w:p>
    <w:p w14:paraId="6753DED3" w14:textId="77777777" w:rsidR="00A35592" w:rsidRPr="001C5987" w:rsidRDefault="00A35592" w:rsidP="00A35592">
      <w:pPr>
        <w:rPr>
          <w:rFonts w:ascii="Times New Roman" w:hAnsi="Times New Roman" w:cs="Times New Roman"/>
          <w:sz w:val="24"/>
          <w:szCs w:val="24"/>
          <w:lang w:val="az-Latn-AZ"/>
        </w:rPr>
      </w:pPr>
    </w:p>
    <w:p w14:paraId="17983F17" w14:textId="77777777" w:rsidR="00A35592" w:rsidRPr="001C5987" w:rsidRDefault="00A35592" w:rsidP="00A35592">
      <w:pPr>
        <w:rPr>
          <w:rFonts w:ascii="Times New Roman" w:hAnsi="Times New Roman" w:cs="Times New Roman"/>
          <w:sz w:val="24"/>
          <w:szCs w:val="24"/>
          <w:lang w:val="az-Latn-AZ"/>
        </w:rPr>
      </w:pPr>
    </w:p>
    <w:p w14:paraId="46B90130" w14:textId="77777777" w:rsidR="00A35592" w:rsidRPr="001C5987" w:rsidRDefault="00A35592" w:rsidP="00A35592">
      <w:pPr>
        <w:rPr>
          <w:rFonts w:ascii="Times New Roman" w:hAnsi="Times New Roman" w:cs="Times New Roman"/>
          <w:sz w:val="24"/>
          <w:szCs w:val="24"/>
          <w:lang w:val="az-Latn-AZ"/>
        </w:rPr>
      </w:pPr>
    </w:p>
    <w:p w14:paraId="426F723E" w14:textId="77777777" w:rsidR="00A35592" w:rsidRPr="001C5987" w:rsidRDefault="00A35592" w:rsidP="00A35592">
      <w:pPr>
        <w:rPr>
          <w:rFonts w:ascii="Times New Roman" w:hAnsi="Times New Roman" w:cs="Times New Roman"/>
          <w:sz w:val="24"/>
          <w:szCs w:val="24"/>
          <w:lang w:val="az-Latn-AZ"/>
        </w:rPr>
      </w:pPr>
    </w:p>
    <w:p w14:paraId="487E8C44" w14:textId="77777777" w:rsidR="00A35592" w:rsidRPr="001C5987" w:rsidRDefault="00A35592" w:rsidP="00A35592">
      <w:pPr>
        <w:rPr>
          <w:rFonts w:ascii="Times New Roman" w:hAnsi="Times New Roman" w:cs="Times New Roman"/>
          <w:sz w:val="24"/>
          <w:szCs w:val="24"/>
          <w:lang w:val="az-Latn-AZ"/>
        </w:rPr>
      </w:pPr>
    </w:p>
    <w:p w14:paraId="39D7DB14" w14:textId="77777777" w:rsidR="00A35592" w:rsidRPr="001C5987" w:rsidRDefault="00A35592" w:rsidP="00A35592">
      <w:pPr>
        <w:rPr>
          <w:rFonts w:ascii="Times New Roman" w:hAnsi="Times New Roman" w:cs="Times New Roman"/>
          <w:sz w:val="24"/>
          <w:szCs w:val="24"/>
          <w:lang w:val="az-Latn-AZ"/>
        </w:rPr>
      </w:pPr>
    </w:p>
    <w:p w14:paraId="28FC67F5" w14:textId="77777777" w:rsidR="00A35592" w:rsidRPr="001C5987" w:rsidRDefault="00A35592" w:rsidP="00A35592">
      <w:pPr>
        <w:rPr>
          <w:rFonts w:ascii="Times New Roman" w:hAnsi="Times New Roman" w:cs="Times New Roman"/>
          <w:sz w:val="24"/>
          <w:szCs w:val="24"/>
          <w:lang w:val="az-Latn-AZ"/>
        </w:rPr>
      </w:pPr>
    </w:p>
    <w:p w14:paraId="762CE5BC" w14:textId="77777777" w:rsidR="00A35592" w:rsidRPr="001C5987" w:rsidRDefault="00A35592" w:rsidP="00A35592">
      <w:pPr>
        <w:rPr>
          <w:rFonts w:ascii="Times New Roman" w:hAnsi="Times New Roman" w:cs="Times New Roman"/>
          <w:sz w:val="24"/>
          <w:szCs w:val="24"/>
          <w:lang w:val="az-Latn-AZ"/>
        </w:rPr>
      </w:pPr>
    </w:p>
    <w:p w14:paraId="2644176B" w14:textId="77777777" w:rsidR="00943F04" w:rsidRPr="0052275F" w:rsidRDefault="00943F04">
      <w:pPr>
        <w:rPr>
          <w:rFonts w:ascii="Times New Roman" w:hAnsi="Times New Roman" w:cs="Times New Roman"/>
          <w:strike/>
          <w:lang w:val="az-Latn-AZ"/>
        </w:rPr>
      </w:pPr>
    </w:p>
    <w:sectPr w:rsidR="00943F04" w:rsidRPr="0052275F" w:rsidSect="00A35592">
      <w:footerReference w:type="default" r:id="rId12"/>
      <w:pgSz w:w="12240" w:h="15840"/>
      <w:pgMar w:top="1440" w:right="1440" w:bottom="144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2BC3D" w14:textId="77777777" w:rsidR="00DA1070" w:rsidRDefault="00DA1070" w:rsidP="00A35592">
      <w:pPr>
        <w:spacing w:after="0" w:line="240" w:lineRule="auto"/>
      </w:pPr>
      <w:r>
        <w:separator/>
      </w:r>
    </w:p>
  </w:endnote>
  <w:endnote w:type="continuationSeparator" w:id="0">
    <w:p w14:paraId="30B5375A" w14:textId="77777777" w:rsidR="00DA1070" w:rsidRDefault="00DA1070" w:rsidP="00A35592">
      <w:pPr>
        <w:spacing w:after="0" w:line="240" w:lineRule="auto"/>
      </w:pPr>
      <w:r>
        <w:continuationSeparator/>
      </w:r>
    </w:p>
  </w:endnote>
  <w:endnote w:type="continuationNotice" w:id="1">
    <w:p w14:paraId="6A4629E0" w14:textId="77777777" w:rsidR="00DA1070" w:rsidRDefault="00DA10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HLDBBN+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Roman AzCyr">
    <w:charset w:val="CC"/>
    <w:family w:val="roman"/>
    <w:pitch w:val="variable"/>
    <w:sig w:usb0="00000201" w:usb1="00000000" w:usb2="00000000" w:usb3="00000000" w:csb0="00000004" w:csb1="00000000"/>
  </w:font>
  <w:font w:name="CG Times">
    <w:altName w:val="Times New Roman"/>
    <w:charset w:val="00"/>
    <w:family w:val="roman"/>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A2 Arial AzCyr">
    <w:charset w:val="CC"/>
    <w:family w:val="swiss"/>
    <w:pitch w:val="variable"/>
    <w:sig w:usb0="00000201" w:usb1="00000000" w:usb2="00000000" w:usb3="00000000" w:csb0="00000004" w:csb1="00000000"/>
  </w:font>
  <w:font w:name="A3 Arial AzCyr">
    <w:charset w:val="CC"/>
    <w:family w:val="swiss"/>
    <w:pitch w:val="variable"/>
    <w:sig w:usb0="00000201" w:usb1="00000000" w:usb2="00000000" w:usb3="00000000" w:csb0="00000004" w:csb1="00000000"/>
  </w:font>
  <w:font w:name="Arial AzLat">
    <w:altName w:val="Arial"/>
    <w:charset w:val="CC"/>
    <w:family w:val="swiss"/>
    <w:pitch w:val="variable"/>
    <w:sig w:usb0="00000201" w:usb1="00000000" w:usb2="00000000" w:usb3="00000000" w:csb0="00000004" w:csb1="00000000"/>
  </w:font>
  <w:font w:name="Swift LT Pro">
    <w:altName w:val="Times New Roman"/>
    <w:panose1 w:val="00000000000000000000"/>
    <w:charset w:val="00"/>
    <w:family w:val="modern"/>
    <w:notTrueType/>
    <w:pitch w:val="variable"/>
    <w:sig w:usb0="00000001" w:usb1="00000000" w:usb2="00000000" w:usb3="00000000" w:csb0="00000003" w:csb1="00000000"/>
  </w:font>
  <w:font w:name="Swift LT Pro Extra Bold">
    <w:altName w:val="Arial"/>
    <w:panose1 w:val="00000000000000000000"/>
    <w:charset w:val="00"/>
    <w:family w:val="modern"/>
    <w:notTrueType/>
    <w:pitch w:val="variable"/>
    <w:sig w:usb0="00000001" w:usb1="00000000" w:usb2="00000000" w:usb3="00000000" w:csb0="00000003" w:csb1="00000000"/>
  </w:font>
  <w:font w:name="Helvetica LT Std">
    <w:altName w:val="Arial"/>
    <w:panose1 w:val="00000000000000000000"/>
    <w:charset w:val="00"/>
    <w:family w:val="swiss"/>
    <w:notTrueType/>
    <w:pitch w:val="variable"/>
    <w:sig w:usb0="00000003" w:usb1="00000000" w:usb2="00000000" w:usb3="00000000" w:csb0="00000001" w:csb1="00000000"/>
  </w:font>
  <w:font w:name="KPMG Logo">
    <w:altName w:val="Arial"/>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785007"/>
      <w:docPartObj>
        <w:docPartGallery w:val="Page Numbers (Bottom of Page)"/>
        <w:docPartUnique/>
      </w:docPartObj>
    </w:sdtPr>
    <w:sdtEndPr>
      <w:rPr>
        <w:noProof/>
      </w:rPr>
    </w:sdtEndPr>
    <w:sdtContent>
      <w:p w14:paraId="5A057918" w14:textId="27716EBB" w:rsidR="00C87730" w:rsidRDefault="00C87730">
        <w:pPr>
          <w:pStyle w:val="Footer"/>
          <w:jc w:val="center"/>
        </w:pPr>
        <w:r>
          <w:fldChar w:fldCharType="begin"/>
        </w:r>
        <w:r>
          <w:instrText xml:space="preserve"> PAGE   \* MERGEFORMAT </w:instrText>
        </w:r>
        <w:r>
          <w:fldChar w:fldCharType="separate"/>
        </w:r>
        <w:r w:rsidR="00977763">
          <w:rPr>
            <w:noProof/>
          </w:rPr>
          <w:t>29</w:t>
        </w:r>
        <w:r>
          <w:rPr>
            <w:noProof/>
          </w:rPr>
          <w:fldChar w:fldCharType="end"/>
        </w:r>
      </w:p>
    </w:sdtContent>
  </w:sdt>
  <w:p w14:paraId="1F03853B" w14:textId="77777777" w:rsidR="00C87730" w:rsidRPr="00590CC7" w:rsidRDefault="00C87730" w:rsidP="00A35592">
    <w:pPr>
      <w:pStyle w:val="Footer"/>
      <w:jc w:val="center"/>
      <w:rPr>
        <w:rFonts w:ascii="Times New Roman" w:hAnsi="Times New Roman" w:cs="Times New Roman"/>
        <w:lang w:val="az-Latn-AZ"/>
      </w:rPr>
    </w:pPr>
    <w:r w:rsidRPr="00590CC7">
      <w:rPr>
        <w:rFonts w:ascii="Times New Roman" w:hAnsi="Times New Roman" w:cs="Times New Roman"/>
        <w:lang w:val="az-Latn-AZ"/>
      </w:rPr>
      <w:t>SATINALMALARIN TƏŞKİLİ VƏ İDARƏ OLUNMASI HAQQINDA NORMATİV SƏNƏDLƏR</w:t>
    </w:r>
  </w:p>
  <w:p w14:paraId="651AF768" w14:textId="77777777" w:rsidR="00C87730" w:rsidRDefault="00C87730" w:rsidP="00A35592">
    <w:pPr>
      <w:pStyle w:val="Footer"/>
      <w:jc w:val="center"/>
      <w:rPr>
        <w:rFonts w:ascii="Times New Roman" w:hAnsi="Times New Roman" w:cs="Times New Roman"/>
        <w:lang w:val="az-Latn-AZ"/>
      </w:rPr>
    </w:pPr>
    <w:r w:rsidRPr="00590CC7">
      <w:rPr>
        <w:rFonts w:ascii="Times New Roman" w:hAnsi="Times New Roman" w:cs="Times New Roman"/>
        <w:lang w:val="az-Latn-AZ"/>
      </w:rPr>
      <w:t>TOPLUSU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010367"/>
      <w:docPartObj>
        <w:docPartGallery w:val="Page Numbers (Bottom of Page)"/>
        <w:docPartUnique/>
      </w:docPartObj>
    </w:sdtPr>
    <w:sdtEndPr>
      <w:rPr>
        <w:noProof/>
      </w:rPr>
    </w:sdtEndPr>
    <w:sdtContent>
      <w:p w14:paraId="5F77AACD" w14:textId="0D2542FE" w:rsidR="00C87730" w:rsidRDefault="00C87730">
        <w:pPr>
          <w:pStyle w:val="Footer"/>
          <w:jc w:val="right"/>
        </w:pPr>
        <w:r>
          <w:fldChar w:fldCharType="begin"/>
        </w:r>
        <w:r>
          <w:instrText xml:space="preserve"> PAGE   \* MERGEFORMAT </w:instrText>
        </w:r>
        <w:r>
          <w:fldChar w:fldCharType="separate"/>
        </w:r>
        <w:r w:rsidR="00977763">
          <w:rPr>
            <w:noProof/>
          </w:rPr>
          <w:t>223</w:t>
        </w:r>
        <w:r>
          <w:rPr>
            <w:noProof/>
          </w:rPr>
          <w:fldChar w:fldCharType="end"/>
        </w:r>
      </w:p>
    </w:sdtContent>
  </w:sdt>
  <w:p w14:paraId="0CE07595" w14:textId="77777777" w:rsidR="00C87730" w:rsidRPr="00590CC7" w:rsidRDefault="00C87730" w:rsidP="00A35592">
    <w:pPr>
      <w:pStyle w:val="Footer"/>
      <w:jc w:val="center"/>
      <w:rPr>
        <w:rFonts w:ascii="Times New Roman" w:hAnsi="Times New Roman" w:cs="Times New Roman"/>
      </w:rPr>
    </w:pPr>
    <w:r w:rsidRPr="00590CC7">
      <w:rPr>
        <w:rFonts w:ascii="Times New Roman" w:hAnsi="Times New Roman" w:cs="Times New Roman"/>
      </w:rPr>
      <w:t>SATINALMALARIN TƏŞKİLİ VƏ İDARƏ OLUNMASI HAQQINDA NORMATİV SƏNƏDLƏR TOPLUSU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100B8" w14:textId="77777777" w:rsidR="00DA1070" w:rsidRDefault="00DA1070" w:rsidP="00A35592">
      <w:pPr>
        <w:spacing w:after="0" w:line="240" w:lineRule="auto"/>
      </w:pPr>
      <w:r>
        <w:separator/>
      </w:r>
    </w:p>
  </w:footnote>
  <w:footnote w:type="continuationSeparator" w:id="0">
    <w:p w14:paraId="775C4E8B" w14:textId="77777777" w:rsidR="00DA1070" w:rsidRDefault="00DA1070" w:rsidP="00A35592">
      <w:pPr>
        <w:spacing w:after="0" w:line="240" w:lineRule="auto"/>
      </w:pPr>
      <w:r>
        <w:continuationSeparator/>
      </w:r>
    </w:p>
  </w:footnote>
  <w:footnote w:type="continuationNotice" w:id="1">
    <w:p w14:paraId="07F0C9B2" w14:textId="77777777" w:rsidR="00DA1070" w:rsidRDefault="00DA107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B41F9"/>
    <w:multiLevelType w:val="hybridMultilevel"/>
    <w:tmpl w:val="81645DF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5F777D"/>
    <w:multiLevelType w:val="multilevel"/>
    <w:tmpl w:val="A10A8EA8"/>
    <w:lvl w:ilvl="0">
      <w:start w:val="1"/>
      <w:numFmt w:val="decimal"/>
      <w:lvlText w:val="%1."/>
      <w:lvlJc w:val="left"/>
      <w:pPr>
        <w:ind w:left="720" w:hanging="360"/>
      </w:pPr>
      <w:rPr>
        <w:rFonts w:hint="default"/>
      </w:rPr>
    </w:lvl>
    <w:lvl w:ilvl="1">
      <w:start w:val="3"/>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0B01E04"/>
    <w:multiLevelType w:val="hybridMultilevel"/>
    <w:tmpl w:val="7A7E9DA2"/>
    <w:lvl w:ilvl="0" w:tplc="BE32284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12A611B"/>
    <w:multiLevelType w:val="multilevel"/>
    <w:tmpl w:val="AA5C3334"/>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1AC4513"/>
    <w:multiLevelType w:val="multilevel"/>
    <w:tmpl w:val="4E6878A0"/>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31614AE"/>
    <w:multiLevelType w:val="hybridMultilevel"/>
    <w:tmpl w:val="3D1258F4"/>
    <w:lvl w:ilvl="0" w:tplc="C2244F9A">
      <w:start w:val="1"/>
      <w:numFmt w:val="lowerLetter"/>
      <w:lvlText w:val="(%1)"/>
      <w:lvlJc w:val="left"/>
      <w:pPr>
        <w:tabs>
          <w:tab w:val="num" w:pos="1155"/>
        </w:tabs>
        <w:ind w:left="1155" w:hanging="375"/>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7" w15:restartNumberingAfterBreak="0">
    <w:nsid w:val="0355759D"/>
    <w:multiLevelType w:val="multilevel"/>
    <w:tmpl w:val="AA5C3334"/>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3574919"/>
    <w:multiLevelType w:val="hybridMultilevel"/>
    <w:tmpl w:val="A976A824"/>
    <w:lvl w:ilvl="0" w:tplc="E47E56C8">
      <w:start w:val="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3655E30"/>
    <w:multiLevelType w:val="multilevel"/>
    <w:tmpl w:val="2144B458"/>
    <w:lvl w:ilvl="0">
      <w:start w:val="15"/>
      <w:numFmt w:val="decimal"/>
      <w:lvlText w:val="%1"/>
      <w:lvlJc w:val="left"/>
      <w:pPr>
        <w:tabs>
          <w:tab w:val="num" w:pos="420"/>
        </w:tabs>
        <w:ind w:left="420" w:hanging="420"/>
      </w:pPr>
      <w:rPr>
        <w:rFonts w:hint="default"/>
      </w:rPr>
    </w:lvl>
    <w:lvl w:ilvl="1">
      <w:start w:val="2"/>
      <w:numFmt w:val="decimal"/>
      <w:lvlText w:val="%1.%2"/>
      <w:lvlJc w:val="left"/>
      <w:pPr>
        <w:tabs>
          <w:tab w:val="num" w:pos="1128"/>
        </w:tabs>
        <w:ind w:left="1128" w:hanging="4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05123602"/>
    <w:multiLevelType w:val="hybridMultilevel"/>
    <w:tmpl w:val="E89ADE5E"/>
    <w:lvl w:ilvl="0" w:tplc="F3BCF322">
      <w:start w:val="1"/>
      <w:numFmt w:val="lowerRoman"/>
      <w:lvlText w:val="(%1)"/>
      <w:lvlJc w:val="left"/>
      <w:pPr>
        <w:tabs>
          <w:tab w:val="num" w:pos="1080"/>
        </w:tabs>
        <w:ind w:left="1080" w:hanging="720"/>
      </w:pPr>
      <w:rPr>
        <w:rFonts w:hint="default"/>
      </w:rPr>
    </w:lvl>
    <w:lvl w:ilvl="1" w:tplc="80C6B14E">
      <w:start w:val="1"/>
      <w:numFmt w:val="lowerLetter"/>
      <w:lvlText w:val="(%2)"/>
      <w:lvlJc w:val="left"/>
      <w:pPr>
        <w:tabs>
          <w:tab w:val="num" w:pos="1530"/>
        </w:tabs>
        <w:ind w:left="1530" w:hanging="45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05194306"/>
    <w:multiLevelType w:val="multilevel"/>
    <w:tmpl w:val="ED7E82B8"/>
    <w:lvl w:ilvl="0">
      <w:start w:val="1"/>
      <w:numFmt w:val="decimal"/>
      <w:lvlText w:val="%1."/>
      <w:lvlJc w:val="left"/>
      <w:pPr>
        <w:tabs>
          <w:tab w:val="num" w:pos="360"/>
        </w:tabs>
        <w:ind w:left="360" w:hanging="360"/>
      </w:pPr>
    </w:lvl>
    <w:lvl w:ilvl="1">
      <w:start w:val="1"/>
      <w:numFmt w:val="decimal"/>
      <w:isLgl/>
      <w:lvlText w:val="%1.%2"/>
      <w:lvlJc w:val="left"/>
      <w:pPr>
        <w:tabs>
          <w:tab w:val="num" w:pos="405"/>
        </w:tabs>
        <w:ind w:left="405" w:hanging="405"/>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720"/>
        </w:tabs>
        <w:ind w:left="720" w:hanging="72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080"/>
        </w:tabs>
        <w:ind w:left="1080" w:hanging="108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440"/>
        </w:tabs>
        <w:ind w:left="1440" w:hanging="1440"/>
      </w:pPr>
      <w:rPr>
        <w:rFonts w:hint="default"/>
        <w:u w:val="none"/>
      </w:rPr>
    </w:lvl>
  </w:abstractNum>
  <w:abstractNum w:abstractNumId="12" w15:restartNumberingAfterBreak="0">
    <w:nsid w:val="05205910"/>
    <w:multiLevelType w:val="hybridMultilevel"/>
    <w:tmpl w:val="DDD6E676"/>
    <w:lvl w:ilvl="0" w:tplc="A7365C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3C7F60"/>
    <w:multiLevelType w:val="multilevel"/>
    <w:tmpl w:val="49DE51D4"/>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54C5BBB"/>
    <w:multiLevelType w:val="multilevel"/>
    <w:tmpl w:val="9AFE78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6157A9B"/>
    <w:multiLevelType w:val="hybridMultilevel"/>
    <w:tmpl w:val="CDDAE38C"/>
    <w:lvl w:ilvl="0" w:tplc="249E3FB2">
      <w:start w:val="1"/>
      <w:numFmt w:val="bullet"/>
      <w:lvlText w:val=""/>
      <w:lvlJc w:val="left"/>
      <w:pPr>
        <w:ind w:left="720" w:hanging="360"/>
      </w:pPr>
      <w:rPr>
        <w:rFonts w:ascii="Symbol" w:hAnsi="Symbol" w:hint="default"/>
      </w:rPr>
    </w:lvl>
    <w:lvl w:ilvl="1" w:tplc="E828DFB4" w:tentative="1">
      <w:start w:val="1"/>
      <w:numFmt w:val="bullet"/>
      <w:lvlText w:val="o"/>
      <w:lvlJc w:val="left"/>
      <w:pPr>
        <w:ind w:left="1440" w:hanging="360"/>
      </w:pPr>
      <w:rPr>
        <w:rFonts w:ascii="Courier New" w:hAnsi="Courier New" w:cs="Courier New" w:hint="default"/>
      </w:rPr>
    </w:lvl>
    <w:lvl w:ilvl="2" w:tplc="8342DD2E" w:tentative="1">
      <w:start w:val="1"/>
      <w:numFmt w:val="bullet"/>
      <w:lvlText w:val=""/>
      <w:lvlJc w:val="left"/>
      <w:pPr>
        <w:ind w:left="2160" w:hanging="360"/>
      </w:pPr>
      <w:rPr>
        <w:rFonts w:ascii="Wingdings" w:hAnsi="Wingdings" w:hint="default"/>
      </w:rPr>
    </w:lvl>
    <w:lvl w:ilvl="3" w:tplc="C61CD576" w:tentative="1">
      <w:start w:val="1"/>
      <w:numFmt w:val="bullet"/>
      <w:lvlText w:val=""/>
      <w:lvlJc w:val="left"/>
      <w:pPr>
        <w:ind w:left="2880" w:hanging="360"/>
      </w:pPr>
      <w:rPr>
        <w:rFonts w:ascii="Symbol" w:hAnsi="Symbol" w:hint="default"/>
      </w:rPr>
    </w:lvl>
    <w:lvl w:ilvl="4" w:tplc="B1B02EAC" w:tentative="1">
      <w:start w:val="1"/>
      <w:numFmt w:val="bullet"/>
      <w:lvlText w:val="o"/>
      <w:lvlJc w:val="left"/>
      <w:pPr>
        <w:ind w:left="3600" w:hanging="360"/>
      </w:pPr>
      <w:rPr>
        <w:rFonts w:ascii="Courier New" w:hAnsi="Courier New" w:cs="Courier New" w:hint="default"/>
      </w:rPr>
    </w:lvl>
    <w:lvl w:ilvl="5" w:tplc="D9F057F8" w:tentative="1">
      <w:start w:val="1"/>
      <w:numFmt w:val="bullet"/>
      <w:lvlText w:val=""/>
      <w:lvlJc w:val="left"/>
      <w:pPr>
        <w:ind w:left="4320" w:hanging="360"/>
      </w:pPr>
      <w:rPr>
        <w:rFonts w:ascii="Wingdings" w:hAnsi="Wingdings" w:hint="default"/>
      </w:rPr>
    </w:lvl>
    <w:lvl w:ilvl="6" w:tplc="58F0730E" w:tentative="1">
      <w:start w:val="1"/>
      <w:numFmt w:val="bullet"/>
      <w:lvlText w:val=""/>
      <w:lvlJc w:val="left"/>
      <w:pPr>
        <w:ind w:left="5040" w:hanging="360"/>
      </w:pPr>
      <w:rPr>
        <w:rFonts w:ascii="Symbol" w:hAnsi="Symbol" w:hint="default"/>
      </w:rPr>
    </w:lvl>
    <w:lvl w:ilvl="7" w:tplc="47B8BF60" w:tentative="1">
      <w:start w:val="1"/>
      <w:numFmt w:val="bullet"/>
      <w:lvlText w:val="o"/>
      <w:lvlJc w:val="left"/>
      <w:pPr>
        <w:ind w:left="5760" w:hanging="360"/>
      </w:pPr>
      <w:rPr>
        <w:rFonts w:ascii="Courier New" w:hAnsi="Courier New" w:cs="Courier New" w:hint="default"/>
      </w:rPr>
    </w:lvl>
    <w:lvl w:ilvl="8" w:tplc="74D8DBEC" w:tentative="1">
      <w:start w:val="1"/>
      <w:numFmt w:val="bullet"/>
      <w:lvlText w:val=""/>
      <w:lvlJc w:val="left"/>
      <w:pPr>
        <w:ind w:left="6480" w:hanging="360"/>
      </w:pPr>
      <w:rPr>
        <w:rFonts w:ascii="Wingdings" w:hAnsi="Wingdings" w:hint="default"/>
      </w:rPr>
    </w:lvl>
  </w:abstractNum>
  <w:abstractNum w:abstractNumId="16" w15:restartNumberingAfterBreak="0">
    <w:nsid w:val="06191EF5"/>
    <w:multiLevelType w:val="multilevel"/>
    <w:tmpl w:val="BDDC1D04"/>
    <w:lvl w:ilvl="0">
      <w:start w:val="1"/>
      <w:numFmt w:val="decimalZero"/>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06657946"/>
    <w:multiLevelType w:val="hybridMultilevel"/>
    <w:tmpl w:val="820218A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06D13560"/>
    <w:multiLevelType w:val="hybridMultilevel"/>
    <w:tmpl w:val="BA7CD7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06FA6675"/>
    <w:multiLevelType w:val="hybridMultilevel"/>
    <w:tmpl w:val="B24C7964"/>
    <w:lvl w:ilvl="0" w:tplc="97087684">
      <w:start w:val="20"/>
      <w:numFmt w:val="bullet"/>
      <w:lvlText w:val="-"/>
      <w:lvlJc w:val="left"/>
      <w:pPr>
        <w:tabs>
          <w:tab w:val="num" w:pos="720"/>
        </w:tabs>
        <w:ind w:left="720" w:hanging="360"/>
      </w:pPr>
      <w:rPr>
        <w:rFonts w:ascii="Times New Roman" w:eastAsia="MS Mincho" w:hAnsi="Times New Roman" w:cs="Times New Roman"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072C5999"/>
    <w:multiLevelType w:val="multilevel"/>
    <w:tmpl w:val="1C4AA3BC"/>
    <w:lvl w:ilvl="0">
      <w:start w:val="8"/>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1" w15:restartNumberingAfterBreak="0">
    <w:nsid w:val="074B0A46"/>
    <w:multiLevelType w:val="hybridMultilevel"/>
    <w:tmpl w:val="95BA84E0"/>
    <w:lvl w:ilvl="0" w:tplc="EAE4CC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7E32ED9"/>
    <w:multiLevelType w:val="hybridMultilevel"/>
    <w:tmpl w:val="BD4A679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07E632B5"/>
    <w:multiLevelType w:val="hybridMultilevel"/>
    <w:tmpl w:val="487E626E"/>
    <w:lvl w:ilvl="0" w:tplc="1E38C97C">
      <w:start w:val="1"/>
      <w:numFmt w:val="lowerLetter"/>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24" w15:restartNumberingAfterBreak="0">
    <w:nsid w:val="080E2FF0"/>
    <w:multiLevelType w:val="multilevel"/>
    <w:tmpl w:val="7CB22B34"/>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08457337"/>
    <w:multiLevelType w:val="hybridMultilevel"/>
    <w:tmpl w:val="164472CE"/>
    <w:lvl w:ilvl="0" w:tplc="C7ACB870">
      <w:start w:val="1"/>
      <w:numFmt w:val="decimal"/>
      <w:lvlText w:val="%1."/>
      <w:lvlJc w:val="left"/>
      <w:pPr>
        <w:ind w:left="720" w:hanging="360"/>
      </w:pPr>
      <w:rPr>
        <w:rFonts w:hint="default"/>
        <w:b/>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6" w15:restartNumberingAfterBreak="0">
    <w:nsid w:val="09A83464"/>
    <w:multiLevelType w:val="hybridMultilevel"/>
    <w:tmpl w:val="74D80FC8"/>
    <w:lvl w:ilvl="0" w:tplc="F684C748">
      <w:start w:val="1"/>
      <w:numFmt w:val="lowerLetter"/>
      <w:lvlText w:val="(%1)"/>
      <w:lvlJc w:val="left"/>
      <w:pPr>
        <w:tabs>
          <w:tab w:val="num" w:pos="1440"/>
        </w:tabs>
        <w:ind w:left="1440" w:hanging="720"/>
      </w:pPr>
      <w:rPr>
        <w:rFonts w:hint="default"/>
      </w:rPr>
    </w:lvl>
    <w:lvl w:ilvl="1" w:tplc="F0766606">
      <w:start w:val="4"/>
      <w:numFmt w:val="lowerRoman"/>
      <w:lvlText w:val="(%2)"/>
      <w:lvlJc w:val="left"/>
      <w:pPr>
        <w:tabs>
          <w:tab w:val="num" w:pos="2160"/>
        </w:tabs>
        <w:ind w:left="2160" w:hanging="72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15:restartNumberingAfterBreak="0">
    <w:nsid w:val="09E71064"/>
    <w:multiLevelType w:val="hybridMultilevel"/>
    <w:tmpl w:val="221A97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A4941C3"/>
    <w:multiLevelType w:val="multilevel"/>
    <w:tmpl w:val="15884450"/>
    <w:lvl w:ilvl="0">
      <w:start w:val="1"/>
      <w:numFmt w:val="decimal"/>
      <w:lvlText w:val="%1"/>
      <w:lvlJc w:val="left"/>
      <w:pPr>
        <w:ind w:left="540" w:hanging="540"/>
      </w:pPr>
      <w:rPr>
        <w:rFonts w:hint="default"/>
      </w:rPr>
    </w:lvl>
    <w:lvl w:ilvl="1">
      <w:start w:val="12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0A534F60"/>
    <w:multiLevelType w:val="hybridMultilevel"/>
    <w:tmpl w:val="36BC4BAA"/>
    <w:styleLink w:val="1111112"/>
    <w:lvl w:ilvl="0" w:tplc="6C9C075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0" w15:restartNumberingAfterBreak="0">
    <w:nsid w:val="0A546B28"/>
    <w:multiLevelType w:val="multilevel"/>
    <w:tmpl w:val="7A70AFD6"/>
    <w:lvl w:ilvl="0">
      <w:start w:val="4"/>
      <w:numFmt w:val="decimal"/>
      <w:lvlText w:val="%1."/>
      <w:lvlJc w:val="left"/>
      <w:pPr>
        <w:tabs>
          <w:tab w:val="num" w:pos="765"/>
        </w:tabs>
        <w:ind w:left="765" w:hanging="765"/>
      </w:pPr>
      <w:rPr>
        <w:rFonts w:hint="default"/>
      </w:rPr>
    </w:lvl>
    <w:lvl w:ilvl="1">
      <w:start w:val="10"/>
      <w:numFmt w:val="decimal"/>
      <w:lvlText w:val="%1.%2."/>
      <w:lvlJc w:val="left"/>
      <w:pPr>
        <w:tabs>
          <w:tab w:val="num" w:pos="1119"/>
        </w:tabs>
        <w:ind w:left="1119" w:hanging="765"/>
      </w:pPr>
      <w:rPr>
        <w:rFonts w:hint="default"/>
      </w:rPr>
    </w:lvl>
    <w:lvl w:ilvl="2">
      <w:start w:val="2"/>
      <w:numFmt w:val="decimal"/>
      <w:lvlText w:val="%1.%2.%3."/>
      <w:lvlJc w:val="left"/>
      <w:pPr>
        <w:tabs>
          <w:tab w:val="num" w:pos="1473"/>
        </w:tabs>
        <w:ind w:left="1473" w:hanging="765"/>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1" w15:restartNumberingAfterBreak="0">
    <w:nsid w:val="0ADB12F5"/>
    <w:multiLevelType w:val="hybridMultilevel"/>
    <w:tmpl w:val="96723C0C"/>
    <w:lvl w:ilvl="0" w:tplc="361887C8">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0AE76A6B"/>
    <w:multiLevelType w:val="hybridMultilevel"/>
    <w:tmpl w:val="E5FA3642"/>
    <w:lvl w:ilvl="0" w:tplc="45C2A344">
      <w:start w:val="1"/>
      <w:numFmt w:val="lowerRoman"/>
      <w:lvlText w:val="%1)"/>
      <w:lvlJc w:val="left"/>
      <w:pPr>
        <w:tabs>
          <w:tab w:val="num" w:pos="1080"/>
        </w:tabs>
        <w:ind w:left="1080" w:hanging="7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0BBF4F83"/>
    <w:multiLevelType w:val="multilevel"/>
    <w:tmpl w:val="93083A5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0C1B1ACB"/>
    <w:multiLevelType w:val="hybridMultilevel"/>
    <w:tmpl w:val="4448F3E2"/>
    <w:lvl w:ilvl="0" w:tplc="97087684">
      <w:start w:val="20"/>
      <w:numFmt w:val="bullet"/>
      <w:lvlText w:val="-"/>
      <w:lvlJc w:val="left"/>
      <w:pPr>
        <w:tabs>
          <w:tab w:val="num" w:pos="1068"/>
        </w:tabs>
        <w:ind w:left="1068" w:hanging="360"/>
      </w:pPr>
      <w:rPr>
        <w:rFonts w:ascii="Times New Roman" w:eastAsia="MS Mincho" w:hAnsi="Times New Roman" w:cs="Times New Roman"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5" w15:restartNumberingAfterBreak="0">
    <w:nsid w:val="0C555A68"/>
    <w:multiLevelType w:val="hybridMultilevel"/>
    <w:tmpl w:val="0C56992A"/>
    <w:lvl w:ilvl="0" w:tplc="57A00670">
      <w:start w:val="1"/>
      <w:numFmt w:val="decimal"/>
      <w:lvlText w:val="%1."/>
      <w:lvlJc w:val="left"/>
      <w:pPr>
        <w:tabs>
          <w:tab w:val="num" w:pos="927"/>
        </w:tabs>
        <w:ind w:left="927" w:hanging="360"/>
      </w:pPr>
      <w:rPr>
        <w:rFonts w:hint="default"/>
      </w:rPr>
    </w:lvl>
    <w:lvl w:ilvl="1" w:tplc="78861018" w:tentative="1">
      <w:start w:val="1"/>
      <w:numFmt w:val="lowerLetter"/>
      <w:lvlText w:val="%2."/>
      <w:lvlJc w:val="left"/>
      <w:pPr>
        <w:tabs>
          <w:tab w:val="num" w:pos="1647"/>
        </w:tabs>
        <w:ind w:left="1647" w:hanging="360"/>
      </w:pPr>
    </w:lvl>
    <w:lvl w:ilvl="2" w:tplc="BF08154A" w:tentative="1">
      <w:start w:val="1"/>
      <w:numFmt w:val="lowerRoman"/>
      <w:lvlText w:val="%3."/>
      <w:lvlJc w:val="right"/>
      <w:pPr>
        <w:tabs>
          <w:tab w:val="num" w:pos="2367"/>
        </w:tabs>
        <w:ind w:left="2367" w:hanging="180"/>
      </w:pPr>
    </w:lvl>
    <w:lvl w:ilvl="3" w:tplc="22961B5A" w:tentative="1">
      <w:start w:val="1"/>
      <w:numFmt w:val="decimal"/>
      <w:lvlText w:val="%4."/>
      <w:lvlJc w:val="left"/>
      <w:pPr>
        <w:tabs>
          <w:tab w:val="num" w:pos="3087"/>
        </w:tabs>
        <w:ind w:left="3087" w:hanging="360"/>
      </w:pPr>
    </w:lvl>
    <w:lvl w:ilvl="4" w:tplc="C3B8FF72" w:tentative="1">
      <w:start w:val="1"/>
      <w:numFmt w:val="lowerLetter"/>
      <w:lvlText w:val="%5."/>
      <w:lvlJc w:val="left"/>
      <w:pPr>
        <w:tabs>
          <w:tab w:val="num" w:pos="3807"/>
        </w:tabs>
        <w:ind w:left="3807" w:hanging="360"/>
      </w:pPr>
    </w:lvl>
    <w:lvl w:ilvl="5" w:tplc="3C76D102" w:tentative="1">
      <w:start w:val="1"/>
      <w:numFmt w:val="lowerRoman"/>
      <w:lvlText w:val="%6."/>
      <w:lvlJc w:val="right"/>
      <w:pPr>
        <w:tabs>
          <w:tab w:val="num" w:pos="4527"/>
        </w:tabs>
        <w:ind w:left="4527" w:hanging="180"/>
      </w:pPr>
    </w:lvl>
    <w:lvl w:ilvl="6" w:tplc="B3E0437C" w:tentative="1">
      <w:start w:val="1"/>
      <w:numFmt w:val="decimal"/>
      <w:lvlText w:val="%7."/>
      <w:lvlJc w:val="left"/>
      <w:pPr>
        <w:tabs>
          <w:tab w:val="num" w:pos="5247"/>
        </w:tabs>
        <w:ind w:left="5247" w:hanging="360"/>
      </w:pPr>
    </w:lvl>
    <w:lvl w:ilvl="7" w:tplc="69FC7FB0" w:tentative="1">
      <w:start w:val="1"/>
      <w:numFmt w:val="lowerLetter"/>
      <w:lvlText w:val="%8."/>
      <w:lvlJc w:val="left"/>
      <w:pPr>
        <w:tabs>
          <w:tab w:val="num" w:pos="5967"/>
        </w:tabs>
        <w:ind w:left="5967" w:hanging="360"/>
      </w:pPr>
    </w:lvl>
    <w:lvl w:ilvl="8" w:tplc="07E65F18" w:tentative="1">
      <w:start w:val="1"/>
      <w:numFmt w:val="lowerRoman"/>
      <w:lvlText w:val="%9."/>
      <w:lvlJc w:val="right"/>
      <w:pPr>
        <w:tabs>
          <w:tab w:val="num" w:pos="6687"/>
        </w:tabs>
        <w:ind w:left="6687" w:hanging="180"/>
      </w:pPr>
    </w:lvl>
  </w:abstractNum>
  <w:abstractNum w:abstractNumId="36" w15:restartNumberingAfterBreak="0">
    <w:nsid w:val="0CB83222"/>
    <w:multiLevelType w:val="multilevel"/>
    <w:tmpl w:val="823A638C"/>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0CFC6021"/>
    <w:multiLevelType w:val="hybridMultilevel"/>
    <w:tmpl w:val="018CD72C"/>
    <w:lvl w:ilvl="0" w:tplc="D8D0266A">
      <w:start w:val="2"/>
      <w:numFmt w:val="lowerLetter"/>
      <w:lvlText w:val="%1)"/>
      <w:lvlJc w:val="left"/>
      <w:pPr>
        <w:tabs>
          <w:tab w:val="num" w:pos="1764"/>
        </w:tabs>
        <w:ind w:left="1764" w:hanging="360"/>
      </w:pPr>
      <w:rPr>
        <w:rFonts w:hint="default"/>
      </w:rPr>
    </w:lvl>
    <w:lvl w:ilvl="1" w:tplc="04190019" w:tentative="1">
      <w:start w:val="1"/>
      <w:numFmt w:val="lowerLetter"/>
      <w:lvlText w:val="%2."/>
      <w:lvlJc w:val="left"/>
      <w:pPr>
        <w:tabs>
          <w:tab w:val="num" w:pos="2484"/>
        </w:tabs>
        <w:ind w:left="2484" w:hanging="360"/>
      </w:pPr>
    </w:lvl>
    <w:lvl w:ilvl="2" w:tplc="0419001B" w:tentative="1">
      <w:start w:val="1"/>
      <w:numFmt w:val="lowerRoman"/>
      <w:lvlText w:val="%3."/>
      <w:lvlJc w:val="right"/>
      <w:pPr>
        <w:tabs>
          <w:tab w:val="num" w:pos="3204"/>
        </w:tabs>
        <w:ind w:left="3204" w:hanging="180"/>
      </w:pPr>
    </w:lvl>
    <w:lvl w:ilvl="3" w:tplc="0419000F" w:tentative="1">
      <w:start w:val="1"/>
      <w:numFmt w:val="decimal"/>
      <w:lvlText w:val="%4."/>
      <w:lvlJc w:val="left"/>
      <w:pPr>
        <w:tabs>
          <w:tab w:val="num" w:pos="3924"/>
        </w:tabs>
        <w:ind w:left="3924" w:hanging="360"/>
      </w:pPr>
    </w:lvl>
    <w:lvl w:ilvl="4" w:tplc="04190019" w:tentative="1">
      <w:start w:val="1"/>
      <w:numFmt w:val="lowerLetter"/>
      <w:lvlText w:val="%5."/>
      <w:lvlJc w:val="left"/>
      <w:pPr>
        <w:tabs>
          <w:tab w:val="num" w:pos="4644"/>
        </w:tabs>
        <w:ind w:left="4644" w:hanging="360"/>
      </w:pPr>
    </w:lvl>
    <w:lvl w:ilvl="5" w:tplc="0419001B" w:tentative="1">
      <w:start w:val="1"/>
      <w:numFmt w:val="lowerRoman"/>
      <w:lvlText w:val="%6."/>
      <w:lvlJc w:val="right"/>
      <w:pPr>
        <w:tabs>
          <w:tab w:val="num" w:pos="5364"/>
        </w:tabs>
        <w:ind w:left="5364" w:hanging="180"/>
      </w:pPr>
    </w:lvl>
    <w:lvl w:ilvl="6" w:tplc="0419000F" w:tentative="1">
      <w:start w:val="1"/>
      <w:numFmt w:val="decimal"/>
      <w:lvlText w:val="%7."/>
      <w:lvlJc w:val="left"/>
      <w:pPr>
        <w:tabs>
          <w:tab w:val="num" w:pos="6084"/>
        </w:tabs>
        <w:ind w:left="6084" w:hanging="360"/>
      </w:pPr>
    </w:lvl>
    <w:lvl w:ilvl="7" w:tplc="04190019" w:tentative="1">
      <w:start w:val="1"/>
      <w:numFmt w:val="lowerLetter"/>
      <w:lvlText w:val="%8."/>
      <w:lvlJc w:val="left"/>
      <w:pPr>
        <w:tabs>
          <w:tab w:val="num" w:pos="6804"/>
        </w:tabs>
        <w:ind w:left="6804" w:hanging="360"/>
      </w:pPr>
    </w:lvl>
    <w:lvl w:ilvl="8" w:tplc="0419001B" w:tentative="1">
      <w:start w:val="1"/>
      <w:numFmt w:val="lowerRoman"/>
      <w:lvlText w:val="%9."/>
      <w:lvlJc w:val="right"/>
      <w:pPr>
        <w:tabs>
          <w:tab w:val="num" w:pos="7524"/>
        </w:tabs>
        <w:ind w:left="7524" w:hanging="180"/>
      </w:pPr>
    </w:lvl>
  </w:abstractNum>
  <w:abstractNum w:abstractNumId="38" w15:restartNumberingAfterBreak="0">
    <w:nsid w:val="0D343BE9"/>
    <w:multiLevelType w:val="multilevel"/>
    <w:tmpl w:val="10AC0F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0D4704BB"/>
    <w:multiLevelType w:val="multilevel"/>
    <w:tmpl w:val="32183BAC"/>
    <w:lvl w:ilvl="0">
      <w:start w:val="16"/>
      <w:numFmt w:val="decimal"/>
      <w:lvlText w:val="%1"/>
      <w:lvlJc w:val="left"/>
      <w:pPr>
        <w:tabs>
          <w:tab w:val="num" w:pos="420"/>
        </w:tabs>
        <w:ind w:left="420" w:hanging="420"/>
      </w:pPr>
      <w:rPr>
        <w:rFonts w:hint="default"/>
      </w:rPr>
    </w:lvl>
    <w:lvl w:ilvl="1">
      <w:start w:val="4"/>
      <w:numFmt w:val="decimal"/>
      <w:lvlText w:val="%1.%2"/>
      <w:lvlJc w:val="left"/>
      <w:pPr>
        <w:tabs>
          <w:tab w:val="num" w:pos="1110"/>
        </w:tabs>
        <w:ind w:left="1110" w:hanging="420"/>
      </w:pPr>
      <w:rPr>
        <w:rFonts w:hint="default"/>
      </w:rPr>
    </w:lvl>
    <w:lvl w:ilvl="2">
      <w:start w:val="1"/>
      <w:numFmt w:val="decimal"/>
      <w:lvlText w:val="%1.%2.%3"/>
      <w:lvlJc w:val="left"/>
      <w:pPr>
        <w:tabs>
          <w:tab w:val="num" w:pos="2100"/>
        </w:tabs>
        <w:ind w:left="2100" w:hanging="720"/>
      </w:pPr>
      <w:rPr>
        <w:rFonts w:hint="default"/>
      </w:rPr>
    </w:lvl>
    <w:lvl w:ilvl="3">
      <w:start w:val="1"/>
      <w:numFmt w:val="decimal"/>
      <w:lvlText w:val="%1.%2.%3.%4"/>
      <w:lvlJc w:val="left"/>
      <w:pPr>
        <w:tabs>
          <w:tab w:val="num" w:pos="2790"/>
        </w:tabs>
        <w:ind w:left="2790" w:hanging="720"/>
      </w:pPr>
      <w:rPr>
        <w:rFonts w:hint="default"/>
      </w:rPr>
    </w:lvl>
    <w:lvl w:ilvl="4">
      <w:start w:val="1"/>
      <w:numFmt w:val="decimal"/>
      <w:lvlText w:val="%1.%2.%3.%4.%5"/>
      <w:lvlJc w:val="left"/>
      <w:pPr>
        <w:tabs>
          <w:tab w:val="num" w:pos="3840"/>
        </w:tabs>
        <w:ind w:left="3840" w:hanging="1080"/>
      </w:pPr>
      <w:rPr>
        <w:rFonts w:hint="default"/>
      </w:rPr>
    </w:lvl>
    <w:lvl w:ilvl="5">
      <w:start w:val="1"/>
      <w:numFmt w:val="decimal"/>
      <w:lvlText w:val="%1.%2.%3.%4.%5.%6"/>
      <w:lvlJc w:val="left"/>
      <w:pPr>
        <w:tabs>
          <w:tab w:val="num" w:pos="4530"/>
        </w:tabs>
        <w:ind w:left="4530" w:hanging="1080"/>
      </w:pPr>
      <w:rPr>
        <w:rFonts w:hint="default"/>
      </w:rPr>
    </w:lvl>
    <w:lvl w:ilvl="6">
      <w:start w:val="1"/>
      <w:numFmt w:val="decimal"/>
      <w:lvlText w:val="%1.%2.%3.%4.%5.%6.%7"/>
      <w:lvlJc w:val="left"/>
      <w:pPr>
        <w:tabs>
          <w:tab w:val="num" w:pos="5580"/>
        </w:tabs>
        <w:ind w:left="5580" w:hanging="1440"/>
      </w:pPr>
      <w:rPr>
        <w:rFonts w:hint="default"/>
      </w:rPr>
    </w:lvl>
    <w:lvl w:ilvl="7">
      <w:start w:val="1"/>
      <w:numFmt w:val="decimal"/>
      <w:lvlText w:val="%1.%2.%3.%4.%5.%6.%7.%8"/>
      <w:lvlJc w:val="left"/>
      <w:pPr>
        <w:tabs>
          <w:tab w:val="num" w:pos="6270"/>
        </w:tabs>
        <w:ind w:left="6270" w:hanging="1440"/>
      </w:pPr>
      <w:rPr>
        <w:rFonts w:hint="default"/>
      </w:rPr>
    </w:lvl>
    <w:lvl w:ilvl="8">
      <w:start w:val="1"/>
      <w:numFmt w:val="decimal"/>
      <w:lvlText w:val="%1.%2.%3.%4.%5.%6.%7.%8.%9"/>
      <w:lvlJc w:val="left"/>
      <w:pPr>
        <w:tabs>
          <w:tab w:val="num" w:pos="7320"/>
        </w:tabs>
        <w:ind w:left="7320" w:hanging="1800"/>
      </w:pPr>
      <w:rPr>
        <w:rFonts w:hint="default"/>
      </w:rPr>
    </w:lvl>
  </w:abstractNum>
  <w:abstractNum w:abstractNumId="40" w15:restartNumberingAfterBreak="0">
    <w:nsid w:val="0EAF7B0B"/>
    <w:multiLevelType w:val="hybridMultilevel"/>
    <w:tmpl w:val="62B2E17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0EC718BF"/>
    <w:multiLevelType w:val="hybridMultilevel"/>
    <w:tmpl w:val="0E2E4090"/>
    <w:lvl w:ilvl="0" w:tplc="E6EA65BC">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0F5E30CF"/>
    <w:multiLevelType w:val="hybridMultilevel"/>
    <w:tmpl w:val="7B06322E"/>
    <w:lvl w:ilvl="0" w:tplc="C1F432DE">
      <w:start w:val="1"/>
      <w:numFmt w:val="lowerLetter"/>
      <w:lvlText w:val="%1)"/>
      <w:lvlJc w:val="left"/>
      <w:pPr>
        <w:tabs>
          <w:tab w:val="num" w:pos="1800"/>
        </w:tabs>
        <w:ind w:left="1800" w:hanging="360"/>
      </w:pPr>
      <w:rPr>
        <w:rFonts w:hint="default"/>
      </w:rPr>
    </w:lvl>
    <w:lvl w:ilvl="1" w:tplc="817E57B8">
      <w:start w:val="3"/>
      <w:numFmt w:val="decimal"/>
      <w:lvlText w:val="%2."/>
      <w:lvlJc w:val="left"/>
      <w:pPr>
        <w:tabs>
          <w:tab w:val="num" w:pos="2520"/>
        </w:tabs>
        <w:ind w:left="2520" w:hanging="360"/>
      </w:pPr>
      <w:rPr>
        <w:rFonts w:hint="default"/>
      </w:rPr>
    </w:lvl>
    <w:lvl w:ilvl="2" w:tplc="041F001B" w:tentative="1">
      <w:start w:val="1"/>
      <w:numFmt w:val="lowerRoman"/>
      <w:lvlText w:val="%3."/>
      <w:lvlJc w:val="right"/>
      <w:pPr>
        <w:tabs>
          <w:tab w:val="num" w:pos="3240"/>
        </w:tabs>
        <w:ind w:left="3240" w:hanging="180"/>
      </w:pPr>
    </w:lvl>
    <w:lvl w:ilvl="3" w:tplc="041F000F" w:tentative="1">
      <w:start w:val="1"/>
      <w:numFmt w:val="decimal"/>
      <w:lvlText w:val="%4."/>
      <w:lvlJc w:val="left"/>
      <w:pPr>
        <w:tabs>
          <w:tab w:val="num" w:pos="3960"/>
        </w:tabs>
        <w:ind w:left="3960" w:hanging="360"/>
      </w:pPr>
    </w:lvl>
    <w:lvl w:ilvl="4" w:tplc="041F0019" w:tentative="1">
      <w:start w:val="1"/>
      <w:numFmt w:val="lowerLetter"/>
      <w:lvlText w:val="%5."/>
      <w:lvlJc w:val="left"/>
      <w:pPr>
        <w:tabs>
          <w:tab w:val="num" w:pos="4680"/>
        </w:tabs>
        <w:ind w:left="4680" w:hanging="360"/>
      </w:pPr>
    </w:lvl>
    <w:lvl w:ilvl="5" w:tplc="041F001B" w:tentative="1">
      <w:start w:val="1"/>
      <w:numFmt w:val="lowerRoman"/>
      <w:lvlText w:val="%6."/>
      <w:lvlJc w:val="right"/>
      <w:pPr>
        <w:tabs>
          <w:tab w:val="num" w:pos="5400"/>
        </w:tabs>
        <w:ind w:left="5400" w:hanging="180"/>
      </w:pPr>
    </w:lvl>
    <w:lvl w:ilvl="6" w:tplc="041F000F" w:tentative="1">
      <w:start w:val="1"/>
      <w:numFmt w:val="decimal"/>
      <w:lvlText w:val="%7."/>
      <w:lvlJc w:val="left"/>
      <w:pPr>
        <w:tabs>
          <w:tab w:val="num" w:pos="6120"/>
        </w:tabs>
        <w:ind w:left="6120" w:hanging="360"/>
      </w:pPr>
    </w:lvl>
    <w:lvl w:ilvl="7" w:tplc="041F0019" w:tentative="1">
      <w:start w:val="1"/>
      <w:numFmt w:val="lowerLetter"/>
      <w:lvlText w:val="%8."/>
      <w:lvlJc w:val="left"/>
      <w:pPr>
        <w:tabs>
          <w:tab w:val="num" w:pos="6840"/>
        </w:tabs>
        <w:ind w:left="6840" w:hanging="360"/>
      </w:pPr>
    </w:lvl>
    <w:lvl w:ilvl="8" w:tplc="041F001B" w:tentative="1">
      <w:start w:val="1"/>
      <w:numFmt w:val="lowerRoman"/>
      <w:lvlText w:val="%9."/>
      <w:lvlJc w:val="right"/>
      <w:pPr>
        <w:tabs>
          <w:tab w:val="num" w:pos="7560"/>
        </w:tabs>
        <w:ind w:left="7560" w:hanging="180"/>
      </w:pPr>
    </w:lvl>
  </w:abstractNum>
  <w:abstractNum w:abstractNumId="43" w15:restartNumberingAfterBreak="0">
    <w:nsid w:val="0F95055B"/>
    <w:multiLevelType w:val="hybridMultilevel"/>
    <w:tmpl w:val="28A6B4A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103611A2"/>
    <w:multiLevelType w:val="hybridMultilevel"/>
    <w:tmpl w:val="3D58D172"/>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107331CD"/>
    <w:multiLevelType w:val="hybridMultilevel"/>
    <w:tmpl w:val="11A2CA0E"/>
    <w:lvl w:ilvl="0" w:tplc="340E840E">
      <w:start w:val="2"/>
      <w:numFmt w:val="decimal"/>
      <w:lvlText w:val="%1."/>
      <w:lvlJc w:val="left"/>
      <w:pPr>
        <w:tabs>
          <w:tab w:val="num" w:pos="1404"/>
        </w:tabs>
        <w:ind w:left="1404" w:hanging="720"/>
      </w:pPr>
      <w:rPr>
        <w:rFonts w:hint="default"/>
      </w:rPr>
    </w:lvl>
    <w:lvl w:ilvl="1" w:tplc="7E5865F4">
      <w:numFmt w:val="none"/>
      <w:lvlText w:val=""/>
      <w:lvlJc w:val="left"/>
      <w:pPr>
        <w:tabs>
          <w:tab w:val="num" w:pos="360"/>
        </w:tabs>
      </w:pPr>
    </w:lvl>
    <w:lvl w:ilvl="2" w:tplc="C08E9032">
      <w:numFmt w:val="none"/>
      <w:lvlText w:val=""/>
      <w:lvlJc w:val="left"/>
      <w:pPr>
        <w:tabs>
          <w:tab w:val="num" w:pos="360"/>
        </w:tabs>
      </w:pPr>
    </w:lvl>
    <w:lvl w:ilvl="3" w:tplc="59104E68">
      <w:numFmt w:val="none"/>
      <w:lvlText w:val=""/>
      <w:lvlJc w:val="left"/>
      <w:pPr>
        <w:tabs>
          <w:tab w:val="num" w:pos="360"/>
        </w:tabs>
      </w:pPr>
    </w:lvl>
    <w:lvl w:ilvl="4" w:tplc="6958B2E8">
      <w:numFmt w:val="none"/>
      <w:lvlText w:val=""/>
      <w:lvlJc w:val="left"/>
      <w:pPr>
        <w:tabs>
          <w:tab w:val="num" w:pos="360"/>
        </w:tabs>
      </w:pPr>
    </w:lvl>
    <w:lvl w:ilvl="5" w:tplc="FD9000A2">
      <w:numFmt w:val="none"/>
      <w:lvlText w:val=""/>
      <w:lvlJc w:val="left"/>
      <w:pPr>
        <w:tabs>
          <w:tab w:val="num" w:pos="360"/>
        </w:tabs>
      </w:pPr>
    </w:lvl>
    <w:lvl w:ilvl="6" w:tplc="A4665EF4">
      <w:numFmt w:val="none"/>
      <w:lvlText w:val=""/>
      <w:lvlJc w:val="left"/>
      <w:pPr>
        <w:tabs>
          <w:tab w:val="num" w:pos="360"/>
        </w:tabs>
      </w:pPr>
    </w:lvl>
    <w:lvl w:ilvl="7" w:tplc="2E84EA5A">
      <w:numFmt w:val="none"/>
      <w:lvlText w:val=""/>
      <w:lvlJc w:val="left"/>
      <w:pPr>
        <w:tabs>
          <w:tab w:val="num" w:pos="360"/>
        </w:tabs>
      </w:pPr>
    </w:lvl>
    <w:lvl w:ilvl="8" w:tplc="26DC0F8C">
      <w:numFmt w:val="none"/>
      <w:lvlText w:val=""/>
      <w:lvlJc w:val="left"/>
      <w:pPr>
        <w:tabs>
          <w:tab w:val="num" w:pos="360"/>
        </w:tabs>
      </w:pPr>
    </w:lvl>
  </w:abstractNum>
  <w:abstractNum w:abstractNumId="46" w15:restartNumberingAfterBreak="0">
    <w:nsid w:val="10775162"/>
    <w:multiLevelType w:val="hybridMultilevel"/>
    <w:tmpl w:val="AC68B79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10A84019"/>
    <w:multiLevelType w:val="hybridMultilevel"/>
    <w:tmpl w:val="A31E60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11B5EDE"/>
    <w:multiLevelType w:val="hybridMultilevel"/>
    <w:tmpl w:val="83F00A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11331376"/>
    <w:multiLevelType w:val="multilevel"/>
    <w:tmpl w:val="EB14DB12"/>
    <w:lvl w:ilvl="0">
      <w:start w:val="4"/>
      <w:numFmt w:val="decimal"/>
      <w:lvlText w:val="%1."/>
      <w:lvlJc w:val="left"/>
      <w:pPr>
        <w:tabs>
          <w:tab w:val="num" w:pos="630"/>
        </w:tabs>
        <w:ind w:left="630" w:hanging="630"/>
      </w:pPr>
      <w:rPr>
        <w:rFonts w:hint="default"/>
      </w:rPr>
    </w:lvl>
    <w:lvl w:ilvl="1">
      <w:start w:val="9"/>
      <w:numFmt w:val="decimal"/>
      <w:lvlText w:val="%1.%2."/>
      <w:lvlJc w:val="left"/>
      <w:pPr>
        <w:tabs>
          <w:tab w:val="num" w:pos="720"/>
        </w:tabs>
        <w:ind w:left="720" w:hanging="720"/>
      </w:pPr>
      <w:rPr>
        <w:rFonts w:hint="default"/>
      </w:rPr>
    </w:lvl>
    <w:lvl w:ilvl="2">
      <w:start w:val="4"/>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50" w15:restartNumberingAfterBreak="0">
    <w:nsid w:val="114F3626"/>
    <w:multiLevelType w:val="multilevel"/>
    <w:tmpl w:val="170211E6"/>
    <w:lvl w:ilvl="0">
      <w:start w:val="1"/>
      <w:numFmt w:val="decimal"/>
      <w:lvlText w:val="%1"/>
      <w:lvlJc w:val="left"/>
      <w:pPr>
        <w:tabs>
          <w:tab w:val="num" w:pos="576"/>
        </w:tabs>
        <w:ind w:left="576" w:hanging="396"/>
      </w:pPr>
      <w:rPr>
        <w:b/>
        <w:color w:val="000000"/>
        <w:sz w:val="28"/>
        <w:szCs w:val="28"/>
      </w:rPr>
    </w:lvl>
    <w:lvl w:ilvl="1">
      <w:start w:val="1"/>
      <w:numFmt w:val="decimal"/>
      <w:lvlText w:val="%1.%2"/>
      <w:lvlJc w:val="left"/>
      <w:pPr>
        <w:tabs>
          <w:tab w:val="num" w:pos="709"/>
        </w:tabs>
        <w:ind w:left="709" w:hanging="567"/>
      </w:pPr>
      <w:rPr>
        <w:b/>
        <w:color w:val="000000"/>
      </w:rPr>
    </w:lvl>
    <w:lvl w:ilvl="2">
      <w:start w:val="1"/>
      <w:numFmt w:val="decimal"/>
      <w:lvlText w:val="%1.%2.%3"/>
      <w:lvlJc w:val="left"/>
      <w:pPr>
        <w:tabs>
          <w:tab w:val="num" w:pos="1610"/>
        </w:tabs>
        <w:ind w:left="1610" w:hanging="693"/>
      </w:pPr>
      <w:rPr>
        <w:b/>
        <w:i w:val="0"/>
        <w:color w:val="000000"/>
      </w:rPr>
    </w:lvl>
    <w:lvl w:ilvl="3">
      <w:start w:val="1"/>
      <w:numFmt w:val="decimal"/>
      <w:lvlText w:val="%1.%2.%3.%4."/>
      <w:lvlJc w:val="left"/>
      <w:pPr>
        <w:tabs>
          <w:tab w:val="num" w:pos="900"/>
        </w:tabs>
        <w:ind w:left="900" w:hanging="720"/>
      </w:pPr>
      <w:rPr>
        <w:color w:val="000000"/>
      </w:rPr>
    </w:lvl>
    <w:lvl w:ilvl="4">
      <w:start w:val="1"/>
      <w:numFmt w:val="lowerLetter"/>
      <w:lvlText w:val="%5."/>
      <w:lvlJc w:val="left"/>
      <w:pPr>
        <w:tabs>
          <w:tab w:val="num" w:pos="540"/>
        </w:tabs>
        <w:ind w:left="540" w:hanging="360"/>
      </w:pPr>
      <w:rPr>
        <w:b/>
        <w:color w:val="000000"/>
        <w:sz w:val="28"/>
        <w:szCs w:val="28"/>
      </w:rPr>
    </w:lvl>
    <w:lvl w:ilvl="5">
      <w:start w:val="1"/>
      <w:numFmt w:val="decimal"/>
      <w:lvlText w:val="%1.%2.%3.%4.%5.%6."/>
      <w:lvlJc w:val="left"/>
      <w:pPr>
        <w:tabs>
          <w:tab w:val="num" w:pos="1260"/>
        </w:tabs>
        <w:ind w:left="1260" w:hanging="1080"/>
      </w:pPr>
      <w:rPr>
        <w:color w:val="000000"/>
      </w:rPr>
    </w:lvl>
    <w:lvl w:ilvl="6">
      <w:start w:val="1"/>
      <w:numFmt w:val="decimal"/>
      <w:lvlText w:val="%1.%2.%3.%4.%5.%6.%7."/>
      <w:lvlJc w:val="left"/>
      <w:pPr>
        <w:tabs>
          <w:tab w:val="num" w:pos="1260"/>
        </w:tabs>
        <w:ind w:left="1260" w:hanging="1080"/>
      </w:pPr>
      <w:rPr>
        <w:color w:val="000000"/>
      </w:rPr>
    </w:lvl>
    <w:lvl w:ilvl="7">
      <w:start w:val="1"/>
      <w:numFmt w:val="decimal"/>
      <w:lvlText w:val="%1.%2.%3.%4.%5.%6.%7.%8."/>
      <w:lvlJc w:val="left"/>
      <w:pPr>
        <w:tabs>
          <w:tab w:val="num" w:pos="1620"/>
        </w:tabs>
        <w:ind w:left="1620" w:hanging="1440"/>
      </w:pPr>
      <w:rPr>
        <w:b/>
        <w:color w:val="000000"/>
        <w:sz w:val="33"/>
      </w:rPr>
    </w:lvl>
    <w:lvl w:ilvl="8">
      <w:start w:val="1"/>
      <w:numFmt w:val="decimal"/>
      <w:lvlText w:val="%1.%2.%3.%4.%5.%6.%7.%8.%9."/>
      <w:lvlJc w:val="left"/>
      <w:pPr>
        <w:tabs>
          <w:tab w:val="num" w:pos="1620"/>
        </w:tabs>
        <w:ind w:left="1620" w:hanging="1440"/>
      </w:pPr>
      <w:rPr>
        <w:color w:val="000000"/>
      </w:rPr>
    </w:lvl>
  </w:abstractNum>
  <w:abstractNum w:abstractNumId="51" w15:restartNumberingAfterBreak="0">
    <w:nsid w:val="11872129"/>
    <w:multiLevelType w:val="hybridMultilevel"/>
    <w:tmpl w:val="D8CECF6C"/>
    <w:styleLink w:val="1111111"/>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1D55A7A"/>
    <w:multiLevelType w:val="hybridMultilevel"/>
    <w:tmpl w:val="754EB504"/>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1219776B"/>
    <w:multiLevelType w:val="hybridMultilevel"/>
    <w:tmpl w:val="24BC84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126D13C1"/>
    <w:multiLevelType w:val="hybridMultilevel"/>
    <w:tmpl w:val="292E0C4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5" w15:restartNumberingAfterBreak="0">
    <w:nsid w:val="130024E7"/>
    <w:multiLevelType w:val="hybridMultilevel"/>
    <w:tmpl w:val="A9080378"/>
    <w:lvl w:ilvl="0" w:tplc="B820592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139E5B53"/>
    <w:multiLevelType w:val="hybridMultilevel"/>
    <w:tmpl w:val="7A3AA58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AE2C7584">
      <w:start w:val="2"/>
      <w:numFmt w:val="bullet"/>
      <w:lvlText w:val="-"/>
      <w:lvlJc w:val="left"/>
      <w:pPr>
        <w:ind w:left="2160" w:hanging="360"/>
      </w:pPr>
      <w:rPr>
        <w:rFonts w:ascii="Times New Roman" w:eastAsia="Calibri" w:hAnsi="Times New Roman" w:cs="Times New Roman" w:hint="default"/>
        <w:b w:val="0"/>
        <w:i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3D04776"/>
    <w:multiLevelType w:val="multilevel"/>
    <w:tmpl w:val="3A78930E"/>
    <w:lvl w:ilvl="0">
      <w:start w:val="6"/>
      <w:numFmt w:val="decimal"/>
      <w:lvlText w:val="%1."/>
      <w:lvlJc w:val="left"/>
      <w:pPr>
        <w:ind w:left="360" w:hanging="360"/>
      </w:pPr>
      <w:rPr>
        <w:rFonts w:hint="default"/>
        <w:b/>
        <w:sz w:val="28"/>
      </w:rPr>
    </w:lvl>
    <w:lvl w:ilvl="1">
      <w:start w:val="1"/>
      <w:numFmt w:val="decimal"/>
      <w:lvlText w:val="%1.%2."/>
      <w:lvlJc w:val="left"/>
      <w:pPr>
        <w:ind w:left="1440" w:hanging="720"/>
      </w:pPr>
      <w:rPr>
        <w:rFonts w:hint="default"/>
        <w:b/>
        <w:sz w:val="28"/>
      </w:rPr>
    </w:lvl>
    <w:lvl w:ilvl="2">
      <w:start w:val="1"/>
      <w:numFmt w:val="decimal"/>
      <w:lvlText w:val="%1.%2.%3."/>
      <w:lvlJc w:val="left"/>
      <w:pPr>
        <w:ind w:left="2160" w:hanging="720"/>
      </w:pPr>
      <w:rPr>
        <w:rFonts w:hint="default"/>
        <w:b w:val="0"/>
        <w:sz w:val="24"/>
      </w:rPr>
    </w:lvl>
    <w:lvl w:ilvl="3">
      <w:start w:val="1"/>
      <w:numFmt w:val="decimal"/>
      <w:lvlText w:val="%1.%2.%3.%4."/>
      <w:lvlJc w:val="left"/>
      <w:pPr>
        <w:ind w:left="3240" w:hanging="1080"/>
      </w:pPr>
      <w:rPr>
        <w:rFonts w:hint="default"/>
        <w:b w:val="0"/>
        <w:sz w:val="24"/>
      </w:rPr>
    </w:lvl>
    <w:lvl w:ilvl="4">
      <w:start w:val="1"/>
      <w:numFmt w:val="decimal"/>
      <w:lvlText w:val="%1.%2.%3.%4.%5."/>
      <w:lvlJc w:val="left"/>
      <w:pPr>
        <w:ind w:left="3960" w:hanging="1080"/>
      </w:pPr>
      <w:rPr>
        <w:rFonts w:hint="default"/>
        <w:b w:val="0"/>
        <w:sz w:val="24"/>
      </w:rPr>
    </w:lvl>
    <w:lvl w:ilvl="5">
      <w:start w:val="1"/>
      <w:numFmt w:val="decimal"/>
      <w:lvlText w:val="%1.%2.%3.%4.%5.%6."/>
      <w:lvlJc w:val="left"/>
      <w:pPr>
        <w:ind w:left="5040" w:hanging="1440"/>
      </w:pPr>
      <w:rPr>
        <w:rFonts w:hint="default"/>
        <w:b w:val="0"/>
        <w:sz w:val="24"/>
      </w:rPr>
    </w:lvl>
    <w:lvl w:ilvl="6">
      <w:start w:val="1"/>
      <w:numFmt w:val="decimal"/>
      <w:lvlText w:val="%1.%2.%3.%4.%5.%6.%7."/>
      <w:lvlJc w:val="left"/>
      <w:pPr>
        <w:ind w:left="6120" w:hanging="1800"/>
      </w:pPr>
      <w:rPr>
        <w:rFonts w:hint="default"/>
        <w:b w:val="0"/>
        <w:sz w:val="24"/>
      </w:rPr>
    </w:lvl>
    <w:lvl w:ilvl="7">
      <w:start w:val="1"/>
      <w:numFmt w:val="decimal"/>
      <w:lvlText w:val="%1.%2.%3.%4.%5.%6.%7.%8."/>
      <w:lvlJc w:val="left"/>
      <w:pPr>
        <w:ind w:left="6840" w:hanging="1800"/>
      </w:pPr>
      <w:rPr>
        <w:rFonts w:hint="default"/>
        <w:b w:val="0"/>
        <w:sz w:val="24"/>
      </w:rPr>
    </w:lvl>
    <w:lvl w:ilvl="8">
      <w:start w:val="1"/>
      <w:numFmt w:val="decimal"/>
      <w:lvlText w:val="%1.%2.%3.%4.%5.%6.%7.%8.%9."/>
      <w:lvlJc w:val="left"/>
      <w:pPr>
        <w:ind w:left="7920" w:hanging="2160"/>
      </w:pPr>
      <w:rPr>
        <w:rFonts w:hint="default"/>
        <w:b w:val="0"/>
        <w:sz w:val="24"/>
      </w:rPr>
    </w:lvl>
  </w:abstractNum>
  <w:abstractNum w:abstractNumId="58" w15:restartNumberingAfterBreak="0">
    <w:nsid w:val="13F71F39"/>
    <w:multiLevelType w:val="hybridMultilevel"/>
    <w:tmpl w:val="1CD21E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1554690D"/>
    <w:multiLevelType w:val="multilevel"/>
    <w:tmpl w:val="EA8CBC6C"/>
    <w:lvl w:ilvl="0">
      <w:start w:val="9"/>
      <w:numFmt w:val="decimal"/>
      <w:lvlText w:val="%1"/>
      <w:lvlJc w:val="left"/>
      <w:pPr>
        <w:tabs>
          <w:tab w:val="num" w:pos="1095"/>
        </w:tabs>
        <w:ind w:left="1095" w:hanging="1095"/>
      </w:pPr>
      <w:rPr>
        <w:rFonts w:hint="default"/>
      </w:rPr>
    </w:lvl>
    <w:lvl w:ilvl="1">
      <w:start w:val="3"/>
      <w:numFmt w:val="decimal"/>
      <w:lvlText w:val="%1.%2"/>
      <w:lvlJc w:val="left"/>
      <w:pPr>
        <w:tabs>
          <w:tab w:val="num" w:pos="1095"/>
        </w:tabs>
        <w:ind w:left="1095" w:hanging="1095"/>
      </w:pPr>
      <w:rPr>
        <w:rFonts w:hint="default"/>
      </w:rPr>
    </w:lvl>
    <w:lvl w:ilvl="2">
      <w:start w:val="1"/>
      <w:numFmt w:val="decimal"/>
      <w:lvlText w:val="%1.%2.%3"/>
      <w:lvlJc w:val="left"/>
      <w:pPr>
        <w:tabs>
          <w:tab w:val="num" w:pos="1635"/>
        </w:tabs>
        <w:ind w:left="1635" w:hanging="1095"/>
      </w:pPr>
      <w:rPr>
        <w:rFonts w:hint="default"/>
      </w:rPr>
    </w:lvl>
    <w:lvl w:ilvl="3">
      <w:start w:val="1"/>
      <w:numFmt w:val="decimal"/>
      <w:lvlText w:val="%1.%2.%3.%4"/>
      <w:lvlJc w:val="left"/>
      <w:pPr>
        <w:tabs>
          <w:tab w:val="num" w:pos="2535"/>
        </w:tabs>
        <w:ind w:left="2535" w:hanging="1095"/>
      </w:pPr>
      <w:rPr>
        <w:rFonts w:hint="default"/>
      </w:rPr>
    </w:lvl>
    <w:lvl w:ilvl="4">
      <w:start w:val="1"/>
      <w:numFmt w:val="decimal"/>
      <w:lvlText w:val="%1.%2.%3.%4.%5"/>
      <w:lvlJc w:val="left"/>
      <w:pPr>
        <w:tabs>
          <w:tab w:val="num" w:pos="1095"/>
        </w:tabs>
        <w:ind w:left="1095" w:hanging="109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0" w15:restartNumberingAfterBreak="0">
    <w:nsid w:val="15755A5E"/>
    <w:multiLevelType w:val="multilevel"/>
    <w:tmpl w:val="3F0ACDC0"/>
    <w:lvl w:ilvl="0">
      <w:start w:val="2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15AD3655"/>
    <w:multiLevelType w:val="hybridMultilevel"/>
    <w:tmpl w:val="41306414"/>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17123746"/>
    <w:multiLevelType w:val="hybridMultilevel"/>
    <w:tmpl w:val="8648E30C"/>
    <w:lvl w:ilvl="0" w:tplc="AB046B7E">
      <w:start w:val="1"/>
      <w:numFmt w:val="lowerLetter"/>
      <w:lvlText w:val="%1)"/>
      <w:lvlJc w:val="left"/>
      <w:pPr>
        <w:tabs>
          <w:tab w:val="num" w:pos="1785"/>
        </w:tabs>
        <w:ind w:left="1785" w:hanging="360"/>
      </w:pPr>
      <w:rPr>
        <w:rFonts w:hint="default"/>
      </w:rPr>
    </w:lvl>
    <w:lvl w:ilvl="1" w:tplc="FEDE4220">
      <w:start w:val="1"/>
      <w:numFmt w:val="lowerRoman"/>
      <w:lvlText w:val="(%2)"/>
      <w:lvlJc w:val="left"/>
      <w:pPr>
        <w:tabs>
          <w:tab w:val="num" w:pos="2865"/>
        </w:tabs>
        <w:ind w:left="2865" w:hanging="720"/>
      </w:pPr>
      <w:rPr>
        <w:rFonts w:hint="default"/>
      </w:rPr>
    </w:lvl>
    <w:lvl w:ilvl="2" w:tplc="0419001B">
      <w:start w:val="1"/>
      <w:numFmt w:val="lowerRoman"/>
      <w:lvlText w:val="%3."/>
      <w:lvlJc w:val="right"/>
      <w:pPr>
        <w:tabs>
          <w:tab w:val="num" w:pos="3225"/>
        </w:tabs>
        <w:ind w:left="3225" w:hanging="180"/>
      </w:pPr>
    </w:lvl>
    <w:lvl w:ilvl="3" w:tplc="0419000F" w:tentative="1">
      <w:start w:val="1"/>
      <w:numFmt w:val="decimal"/>
      <w:lvlText w:val="%4."/>
      <w:lvlJc w:val="left"/>
      <w:pPr>
        <w:tabs>
          <w:tab w:val="num" w:pos="3945"/>
        </w:tabs>
        <w:ind w:left="3945" w:hanging="360"/>
      </w:pPr>
    </w:lvl>
    <w:lvl w:ilvl="4" w:tplc="04190019" w:tentative="1">
      <w:start w:val="1"/>
      <w:numFmt w:val="lowerLetter"/>
      <w:lvlText w:val="%5."/>
      <w:lvlJc w:val="left"/>
      <w:pPr>
        <w:tabs>
          <w:tab w:val="num" w:pos="4665"/>
        </w:tabs>
        <w:ind w:left="4665" w:hanging="360"/>
      </w:pPr>
    </w:lvl>
    <w:lvl w:ilvl="5" w:tplc="0419001B" w:tentative="1">
      <w:start w:val="1"/>
      <w:numFmt w:val="lowerRoman"/>
      <w:lvlText w:val="%6."/>
      <w:lvlJc w:val="right"/>
      <w:pPr>
        <w:tabs>
          <w:tab w:val="num" w:pos="5385"/>
        </w:tabs>
        <w:ind w:left="5385" w:hanging="180"/>
      </w:pPr>
    </w:lvl>
    <w:lvl w:ilvl="6" w:tplc="0419000F" w:tentative="1">
      <w:start w:val="1"/>
      <w:numFmt w:val="decimal"/>
      <w:lvlText w:val="%7."/>
      <w:lvlJc w:val="left"/>
      <w:pPr>
        <w:tabs>
          <w:tab w:val="num" w:pos="6105"/>
        </w:tabs>
        <w:ind w:left="6105" w:hanging="360"/>
      </w:pPr>
    </w:lvl>
    <w:lvl w:ilvl="7" w:tplc="04190019" w:tentative="1">
      <w:start w:val="1"/>
      <w:numFmt w:val="lowerLetter"/>
      <w:lvlText w:val="%8."/>
      <w:lvlJc w:val="left"/>
      <w:pPr>
        <w:tabs>
          <w:tab w:val="num" w:pos="6825"/>
        </w:tabs>
        <w:ind w:left="6825" w:hanging="360"/>
      </w:pPr>
    </w:lvl>
    <w:lvl w:ilvl="8" w:tplc="0419001B" w:tentative="1">
      <w:start w:val="1"/>
      <w:numFmt w:val="lowerRoman"/>
      <w:lvlText w:val="%9."/>
      <w:lvlJc w:val="right"/>
      <w:pPr>
        <w:tabs>
          <w:tab w:val="num" w:pos="7545"/>
        </w:tabs>
        <w:ind w:left="7545" w:hanging="180"/>
      </w:pPr>
    </w:lvl>
  </w:abstractNum>
  <w:abstractNum w:abstractNumId="63" w15:restartNumberingAfterBreak="0">
    <w:nsid w:val="17530E8C"/>
    <w:multiLevelType w:val="hybridMultilevel"/>
    <w:tmpl w:val="02889DE2"/>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1758443E"/>
    <w:multiLevelType w:val="hybridMultilevel"/>
    <w:tmpl w:val="8DE88394"/>
    <w:lvl w:ilvl="0" w:tplc="80223E18">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15:restartNumberingAfterBreak="0">
    <w:nsid w:val="176E0669"/>
    <w:multiLevelType w:val="hybridMultilevel"/>
    <w:tmpl w:val="0150BA04"/>
    <w:lvl w:ilvl="0" w:tplc="041F0017">
      <w:start w:val="1"/>
      <w:numFmt w:val="lowerLetter"/>
      <w:lvlText w:val="%1)"/>
      <w:lvlJc w:val="left"/>
      <w:pPr>
        <w:tabs>
          <w:tab w:val="num" w:pos="1416"/>
        </w:tabs>
        <w:ind w:left="1416" w:hanging="360"/>
      </w:pPr>
      <w:rPr>
        <w:rFonts w:hint="default"/>
      </w:rPr>
    </w:lvl>
    <w:lvl w:ilvl="1" w:tplc="DE6C5026">
      <w:start w:val="1"/>
      <w:numFmt w:val="lowerLetter"/>
      <w:lvlText w:val="%2)"/>
      <w:lvlJc w:val="left"/>
      <w:pPr>
        <w:tabs>
          <w:tab w:val="num" w:pos="2136"/>
        </w:tabs>
        <w:ind w:left="2136" w:hanging="360"/>
      </w:pPr>
      <w:rPr>
        <w:rFonts w:hint="default"/>
      </w:rPr>
    </w:lvl>
    <w:lvl w:ilvl="2" w:tplc="041F001B">
      <w:start w:val="1"/>
      <w:numFmt w:val="lowerRoman"/>
      <w:lvlText w:val="%3."/>
      <w:lvlJc w:val="right"/>
      <w:pPr>
        <w:tabs>
          <w:tab w:val="num" w:pos="2856"/>
        </w:tabs>
        <w:ind w:left="2856" w:hanging="180"/>
      </w:pPr>
    </w:lvl>
    <w:lvl w:ilvl="3" w:tplc="041F000F" w:tentative="1">
      <w:start w:val="1"/>
      <w:numFmt w:val="decimal"/>
      <w:lvlText w:val="%4."/>
      <w:lvlJc w:val="left"/>
      <w:pPr>
        <w:tabs>
          <w:tab w:val="num" w:pos="3576"/>
        </w:tabs>
        <w:ind w:left="3576" w:hanging="360"/>
      </w:pPr>
    </w:lvl>
    <w:lvl w:ilvl="4" w:tplc="041F0019" w:tentative="1">
      <w:start w:val="1"/>
      <w:numFmt w:val="lowerLetter"/>
      <w:lvlText w:val="%5."/>
      <w:lvlJc w:val="left"/>
      <w:pPr>
        <w:tabs>
          <w:tab w:val="num" w:pos="4296"/>
        </w:tabs>
        <w:ind w:left="4296" w:hanging="360"/>
      </w:pPr>
    </w:lvl>
    <w:lvl w:ilvl="5" w:tplc="041F001B" w:tentative="1">
      <w:start w:val="1"/>
      <w:numFmt w:val="lowerRoman"/>
      <w:lvlText w:val="%6."/>
      <w:lvlJc w:val="right"/>
      <w:pPr>
        <w:tabs>
          <w:tab w:val="num" w:pos="5016"/>
        </w:tabs>
        <w:ind w:left="5016" w:hanging="180"/>
      </w:pPr>
    </w:lvl>
    <w:lvl w:ilvl="6" w:tplc="041F000F" w:tentative="1">
      <w:start w:val="1"/>
      <w:numFmt w:val="decimal"/>
      <w:lvlText w:val="%7."/>
      <w:lvlJc w:val="left"/>
      <w:pPr>
        <w:tabs>
          <w:tab w:val="num" w:pos="5736"/>
        </w:tabs>
        <w:ind w:left="5736" w:hanging="360"/>
      </w:pPr>
    </w:lvl>
    <w:lvl w:ilvl="7" w:tplc="041F0019" w:tentative="1">
      <w:start w:val="1"/>
      <w:numFmt w:val="lowerLetter"/>
      <w:lvlText w:val="%8."/>
      <w:lvlJc w:val="left"/>
      <w:pPr>
        <w:tabs>
          <w:tab w:val="num" w:pos="6456"/>
        </w:tabs>
        <w:ind w:left="6456" w:hanging="360"/>
      </w:pPr>
    </w:lvl>
    <w:lvl w:ilvl="8" w:tplc="041F001B" w:tentative="1">
      <w:start w:val="1"/>
      <w:numFmt w:val="lowerRoman"/>
      <w:lvlText w:val="%9."/>
      <w:lvlJc w:val="right"/>
      <w:pPr>
        <w:tabs>
          <w:tab w:val="num" w:pos="7176"/>
        </w:tabs>
        <w:ind w:left="7176" w:hanging="180"/>
      </w:pPr>
    </w:lvl>
  </w:abstractNum>
  <w:abstractNum w:abstractNumId="66" w15:restartNumberingAfterBreak="0">
    <w:nsid w:val="18890047"/>
    <w:multiLevelType w:val="multilevel"/>
    <w:tmpl w:val="BFBAF644"/>
    <w:lvl w:ilvl="0">
      <w:start w:val="7"/>
      <w:numFmt w:val="decimal"/>
      <w:lvlText w:val="%1."/>
      <w:lvlJc w:val="left"/>
      <w:pPr>
        <w:ind w:left="408" w:hanging="408"/>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18A405E8"/>
    <w:multiLevelType w:val="hybridMultilevel"/>
    <w:tmpl w:val="A6BC194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18D55997"/>
    <w:multiLevelType w:val="hybridMultilevel"/>
    <w:tmpl w:val="454037CC"/>
    <w:lvl w:ilvl="0" w:tplc="39DAE278">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AAE0618">
      <w:start w:val="4"/>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8FD65B4"/>
    <w:multiLevelType w:val="hybridMultilevel"/>
    <w:tmpl w:val="D9AC54B6"/>
    <w:lvl w:ilvl="0" w:tplc="EAE4CC4A">
      <w:start w:val="1"/>
      <w:numFmt w:val="bullet"/>
      <w:lvlText w:val=""/>
      <w:lvlJc w:val="left"/>
      <w:pPr>
        <w:tabs>
          <w:tab w:val="num" w:pos="1080"/>
        </w:tabs>
        <w:ind w:left="1080" w:hanging="360"/>
      </w:pPr>
      <w:rPr>
        <w:rFonts w:ascii="Symbol" w:hAnsi="Symbol" w:hint="default"/>
        <w:color w:val="auto"/>
      </w:rPr>
    </w:lvl>
    <w:lvl w:ilvl="1" w:tplc="F1D0591C" w:tentative="1">
      <w:start w:val="1"/>
      <w:numFmt w:val="bullet"/>
      <w:lvlText w:val="o"/>
      <w:lvlJc w:val="left"/>
      <w:pPr>
        <w:tabs>
          <w:tab w:val="num" w:pos="1800"/>
        </w:tabs>
        <w:ind w:left="1800" w:hanging="360"/>
      </w:pPr>
      <w:rPr>
        <w:rFonts w:ascii="Courier New" w:hAnsi="Courier New" w:cs="Courier New" w:hint="default"/>
      </w:rPr>
    </w:lvl>
    <w:lvl w:ilvl="2" w:tplc="EE16414A" w:tentative="1">
      <w:start w:val="1"/>
      <w:numFmt w:val="bullet"/>
      <w:lvlText w:val=""/>
      <w:lvlJc w:val="left"/>
      <w:pPr>
        <w:tabs>
          <w:tab w:val="num" w:pos="2520"/>
        </w:tabs>
        <w:ind w:left="2520" w:hanging="360"/>
      </w:pPr>
      <w:rPr>
        <w:rFonts w:ascii="Wingdings" w:hAnsi="Wingdings" w:hint="default"/>
      </w:rPr>
    </w:lvl>
    <w:lvl w:ilvl="3" w:tplc="32AC605C" w:tentative="1">
      <w:start w:val="1"/>
      <w:numFmt w:val="bullet"/>
      <w:lvlText w:val=""/>
      <w:lvlJc w:val="left"/>
      <w:pPr>
        <w:tabs>
          <w:tab w:val="num" w:pos="3240"/>
        </w:tabs>
        <w:ind w:left="3240" w:hanging="360"/>
      </w:pPr>
      <w:rPr>
        <w:rFonts w:ascii="Symbol" w:hAnsi="Symbol" w:hint="default"/>
      </w:rPr>
    </w:lvl>
    <w:lvl w:ilvl="4" w:tplc="37F40F78" w:tentative="1">
      <w:start w:val="1"/>
      <w:numFmt w:val="bullet"/>
      <w:lvlText w:val="o"/>
      <w:lvlJc w:val="left"/>
      <w:pPr>
        <w:tabs>
          <w:tab w:val="num" w:pos="3960"/>
        </w:tabs>
        <w:ind w:left="3960" w:hanging="360"/>
      </w:pPr>
      <w:rPr>
        <w:rFonts w:ascii="Courier New" w:hAnsi="Courier New" w:cs="Courier New" w:hint="default"/>
      </w:rPr>
    </w:lvl>
    <w:lvl w:ilvl="5" w:tplc="D0AC051E" w:tentative="1">
      <w:start w:val="1"/>
      <w:numFmt w:val="bullet"/>
      <w:lvlText w:val=""/>
      <w:lvlJc w:val="left"/>
      <w:pPr>
        <w:tabs>
          <w:tab w:val="num" w:pos="4680"/>
        </w:tabs>
        <w:ind w:left="4680" w:hanging="360"/>
      </w:pPr>
      <w:rPr>
        <w:rFonts w:ascii="Wingdings" w:hAnsi="Wingdings" w:hint="default"/>
      </w:rPr>
    </w:lvl>
    <w:lvl w:ilvl="6" w:tplc="9B00DA3A" w:tentative="1">
      <w:start w:val="1"/>
      <w:numFmt w:val="bullet"/>
      <w:lvlText w:val=""/>
      <w:lvlJc w:val="left"/>
      <w:pPr>
        <w:tabs>
          <w:tab w:val="num" w:pos="5400"/>
        </w:tabs>
        <w:ind w:left="5400" w:hanging="360"/>
      </w:pPr>
      <w:rPr>
        <w:rFonts w:ascii="Symbol" w:hAnsi="Symbol" w:hint="default"/>
      </w:rPr>
    </w:lvl>
    <w:lvl w:ilvl="7" w:tplc="63C62242" w:tentative="1">
      <w:start w:val="1"/>
      <w:numFmt w:val="bullet"/>
      <w:lvlText w:val="o"/>
      <w:lvlJc w:val="left"/>
      <w:pPr>
        <w:tabs>
          <w:tab w:val="num" w:pos="6120"/>
        </w:tabs>
        <w:ind w:left="6120" w:hanging="360"/>
      </w:pPr>
      <w:rPr>
        <w:rFonts w:ascii="Courier New" w:hAnsi="Courier New" w:cs="Courier New" w:hint="default"/>
      </w:rPr>
    </w:lvl>
    <w:lvl w:ilvl="8" w:tplc="9F2E2206"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19A3275E"/>
    <w:multiLevelType w:val="hybridMultilevel"/>
    <w:tmpl w:val="DF823F1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19A32F05"/>
    <w:multiLevelType w:val="hybridMultilevel"/>
    <w:tmpl w:val="C80CF46C"/>
    <w:lvl w:ilvl="0" w:tplc="08FAAFE0">
      <w:numFmt w:val="bullet"/>
      <w:lvlText w:val="-"/>
      <w:lvlJc w:val="left"/>
      <w:pPr>
        <w:ind w:left="720" w:hanging="360"/>
      </w:pPr>
      <w:rPr>
        <w:rFonts w:ascii="Times New Roman" w:eastAsia="Times New Roman" w:hAnsi="Times New Roman" w:cs="Times New Roman" w:hint="default"/>
        <w:i/>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19DF3361"/>
    <w:multiLevelType w:val="hybridMultilevel"/>
    <w:tmpl w:val="DCB0F91E"/>
    <w:lvl w:ilvl="0" w:tplc="C414B746">
      <w:start w:val="1"/>
      <w:numFmt w:val="lowerLetter"/>
      <w:lvlText w:val="(%1)"/>
      <w:lvlJc w:val="left"/>
      <w:pPr>
        <w:tabs>
          <w:tab w:val="num" w:pos="1440"/>
        </w:tabs>
        <w:ind w:left="1440" w:hanging="720"/>
      </w:pPr>
      <w:rPr>
        <w:rFonts w:hint="default"/>
      </w:rPr>
    </w:lvl>
    <w:lvl w:ilvl="1" w:tplc="A39AC4BA">
      <w:start w:val="3"/>
      <w:numFmt w:val="lowerRoman"/>
      <w:lvlText w:val="(%2)"/>
      <w:lvlJc w:val="left"/>
      <w:pPr>
        <w:tabs>
          <w:tab w:val="num" w:pos="2160"/>
        </w:tabs>
        <w:ind w:left="2160" w:hanging="72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3" w15:restartNumberingAfterBreak="0">
    <w:nsid w:val="1A696F85"/>
    <w:multiLevelType w:val="hybridMultilevel"/>
    <w:tmpl w:val="3590238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1A8B7B7A"/>
    <w:multiLevelType w:val="hybridMultilevel"/>
    <w:tmpl w:val="130631C4"/>
    <w:lvl w:ilvl="0" w:tplc="AED814E6">
      <w:start w:val="1"/>
      <w:numFmt w:val="decimal"/>
      <w:lvlText w:val="%1."/>
      <w:lvlJc w:val="left"/>
      <w:pPr>
        <w:tabs>
          <w:tab w:val="num" w:pos="1065"/>
        </w:tabs>
        <w:ind w:left="1065" w:hanging="705"/>
      </w:pPr>
      <w:rPr>
        <w:rFonts w:hint="default"/>
        <w:color w:val="auto"/>
      </w:rPr>
    </w:lvl>
    <w:lvl w:ilvl="1" w:tplc="F3349EE8">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15:restartNumberingAfterBreak="0">
    <w:nsid w:val="1AA60637"/>
    <w:multiLevelType w:val="hybridMultilevel"/>
    <w:tmpl w:val="9704E304"/>
    <w:lvl w:ilvl="0" w:tplc="D730F300">
      <w:start w:val="1"/>
      <w:numFmt w:val="decimalZero"/>
      <w:lvlText w:val="%1.7"/>
      <w:lvlJc w:val="left"/>
      <w:pPr>
        <w:tabs>
          <w:tab w:val="num" w:pos="720"/>
        </w:tabs>
        <w:ind w:left="720" w:hanging="360"/>
      </w:pPr>
      <w:rPr>
        <w:rFonts w:ascii="Times New Roman" w:eastAsia="Times New Roman" w:hAnsi="Times New Roman"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15:restartNumberingAfterBreak="0">
    <w:nsid w:val="1AF97F73"/>
    <w:multiLevelType w:val="multilevel"/>
    <w:tmpl w:val="79D09D5C"/>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77" w15:restartNumberingAfterBreak="0">
    <w:nsid w:val="1C2D0F90"/>
    <w:multiLevelType w:val="multilevel"/>
    <w:tmpl w:val="8476438C"/>
    <w:lvl w:ilvl="0">
      <w:start w:val="8"/>
      <w:numFmt w:val="decimal"/>
      <w:lvlText w:val="%1"/>
      <w:lvlJc w:val="left"/>
      <w:pPr>
        <w:ind w:left="450" w:hanging="450"/>
      </w:pPr>
      <w:rPr>
        <w:rFonts w:hint="default"/>
      </w:rPr>
    </w:lvl>
    <w:lvl w:ilvl="1">
      <w:start w:val="2"/>
      <w:numFmt w:val="decimal"/>
      <w:lvlText w:val="%1.%2"/>
      <w:lvlJc w:val="left"/>
      <w:pPr>
        <w:ind w:left="990" w:hanging="450"/>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78" w15:restartNumberingAfterBreak="0">
    <w:nsid w:val="1C3545E3"/>
    <w:multiLevelType w:val="multilevel"/>
    <w:tmpl w:val="8D440F94"/>
    <w:lvl w:ilvl="0">
      <w:start w:val="18"/>
      <w:numFmt w:val="decimal"/>
      <w:lvlText w:val="%1"/>
      <w:lvlJc w:val="left"/>
      <w:pPr>
        <w:tabs>
          <w:tab w:val="num" w:pos="420"/>
        </w:tabs>
        <w:ind w:left="420" w:hanging="420"/>
      </w:pPr>
      <w:rPr>
        <w:rFonts w:hint="default"/>
      </w:rPr>
    </w:lvl>
    <w:lvl w:ilvl="1">
      <w:start w:val="2"/>
      <w:numFmt w:val="decimal"/>
      <w:lvlText w:val="%1.%2"/>
      <w:lvlJc w:val="left"/>
      <w:pPr>
        <w:tabs>
          <w:tab w:val="num" w:pos="1128"/>
        </w:tabs>
        <w:ind w:left="1128" w:hanging="4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79" w15:restartNumberingAfterBreak="0">
    <w:nsid w:val="1C3B3951"/>
    <w:multiLevelType w:val="multilevel"/>
    <w:tmpl w:val="2D1A9E94"/>
    <w:lvl w:ilvl="0">
      <w:start w:val="2"/>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0" w15:restartNumberingAfterBreak="0">
    <w:nsid w:val="1C581A2C"/>
    <w:multiLevelType w:val="hybridMultilevel"/>
    <w:tmpl w:val="D53ACDD2"/>
    <w:lvl w:ilvl="0" w:tplc="A280B104">
      <w:start w:val="1"/>
      <w:numFmt w:val="decimal"/>
      <w:lvlText w:val="%1."/>
      <w:lvlJc w:val="left"/>
      <w:pPr>
        <w:tabs>
          <w:tab w:val="num" w:pos="720"/>
        </w:tabs>
        <w:ind w:left="720" w:hanging="360"/>
      </w:pPr>
      <w:rPr>
        <w:rFonts w:hint="default"/>
      </w:rPr>
    </w:lvl>
    <w:lvl w:ilvl="1" w:tplc="9D6A95A6">
      <w:numFmt w:val="none"/>
      <w:lvlText w:val=""/>
      <w:lvlJc w:val="left"/>
      <w:pPr>
        <w:tabs>
          <w:tab w:val="num" w:pos="360"/>
        </w:tabs>
      </w:pPr>
    </w:lvl>
    <w:lvl w:ilvl="2" w:tplc="88C6AF98">
      <w:numFmt w:val="none"/>
      <w:lvlText w:val=""/>
      <w:lvlJc w:val="left"/>
      <w:pPr>
        <w:tabs>
          <w:tab w:val="num" w:pos="360"/>
        </w:tabs>
      </w:pPr>
    </w:lvl>
    <w:lvl w:ilvl="3" w:tplc="007863A0">
      <w:numFmt w:val="none"/>
      <w:lvlText w:val=""/>
      <w:lvlJc w:val="left"/>
      <w:pPr>
        <w:tabs>
          <w:tab w:val="num" w:pos="360"/>
        </w:tabs>
      </w:pPr>
    </w:lvl>
    <w:lvl w:ilvl="4" w:tplc="703E9AD0">
      <w:numFmt w:val="none"/>
      <w:lvlText w:val=""/>
      <w:lvlJc w:val="left"/>
      <w:pPr>
        <w:tabs>
          <w:tab w:val="num" w:pos="360"/>
        </w:tabs>
      </w:pPr>
    </w:lvl>
    <w:lvl w:ilvl="5" w:tplc="A09C0F44">
      <w:numFmt w:val="none"/>
      <w:lvlText w:val=""/>
      <w:lvlJc w:val="left"/>
      <w:pPr>
        <w:tabs>
          <w:tab w:val="num" w:pos="360"/>
        </w:tabs>
      </w:pPr>
    </w:lvl>
    <w:lvl w:ilvl="6" w:tplc="20548D68">
      <w:numFmt w:val="none"/>
      <w:lvlText w:val=""/>
      <w:lvlJc w:val="left"/>
      <w:pPr>
        <w:tabs>
          <w:tab w:val="num" w:pos="360"/>
        </w:tabs>
      </w:pPr>
    </w:lvl>
    <w:lvl w:ilvl="7" w:tplc="39DADCCA">
      <w:numFmt w:val="none"/>
      <w:lvlText w:val=""/>
      <w:lvlJc w:val="left"/>
      <w:pPr>
        <w:tabs>
          <w:tab w:val="num" w:pos="360"/>
        </w:tabs>
      </w:pPr>
    </w:lvl>
    <w:lvl w:ilvl="8" w:tplc="ACD05C0C">
      <w:numFmt w:val="none"/>
      <w:lvlText w:val=""/>
      <w:lvlJc w:val="left"/>
      <w:pPr>
        <w:tabs>
          <w:tab w:val="num" w:pos="360"/>
        </w:tabs>
      </w:pPr>
    </w:lvl>
  </w:abstractNum>
  <w:abstractNum w:abstractNumId="81" w15:restartNumberingAfterBreak="0">
    <w:nsid w:val="1C6E57CC"/>
    <w:multiLevelType w:val="hybridMultilevel"/>
    <w:tmpl w:val="ECC4E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DB01111"/>
    <w:multiLevelType w:val="multilevel"/>
    <w:tmpl w:val="CE8C5D26"/>
    <w:lvl w:ilvl="0">
      <w:start w:val="3"/>
      <w:numFmt w:val="decimal"/>
      <w:lvlText w:val="%1."/>
      <w:lvlJc w:val="left"/>
      <w:pPr>
        <w:tabs>
          <w:tab w:val="num" w:pos="1260"/>
        </w:tabs>
        <w:ind w:left="1260" w:hanging="1260"/>
      </w:pPr>
      <w:rPr>
        <w:rFonts w:hint="default"/>
      </w:rPr>
    </w:lvl>
    <w:lvl w:ilvl="1">
      <w:start w:val="6"/>
      <w:numFmt w:val="decimal"/>
      <w:lvlText w:val="%1.%2."/>
      <w:lvlJc w:val="left"/>
      <w:pPr>
        <w:tabs>
          <w:tab w:val="num" w:pos="1620"/>
        </w:tabs>
        <w:ind w:left="1620" w:hanging="1260"/>
      </w:pPr>
      <w:rPr>
        <w:rFonts w:hint="default"/>
      </w:rPr>
    </w:lvl>
    <w:lvl w:ilvl="2">
      <w:start w:val="1"/>
      <w:numFmt w:val="decimal"/>
      <w:lvlText w:val="%1.%2.%3."/>
      <w:lvlJc w:val="left"/>
      <w:pPr>
        <w:tabs>
          <w:tab w:val="num" w:pos="1980"/>
        </w:tabs>
        <w:ind w:left="1980" w:hanging="1260"/>
      </w:pPr>
      <w:rPr>
        <w:rFonts w:hint="default"/>
      </w:rPr>
    </w:lvl>
    <w:lvl w:ilvl="3">
      <w:start w:val="1"/>
      <w:numFmt w:val="decimal"/>
      <w:lvlText w:val="%1.%2.%3.%4."/>
      <w:lvlJc w:val="left"/>
      <w:pPr>
        <w:tabs>
          <w:tab w:val="num" w:pos="2340"/>
        </w:tabs>
        <w:ind w:left="2340" w:hanging="1260"/>
      </w:pPr>
      <w:rPr>
        <w:rFonts w:hint="default"/>
      </w:rPr>
    </w:lvl>
    <w:lvl w:ilvl="4">
      <w:start w:val="1"/>
      <w:numFmt w:val="decimal"/>
      <w:lvlText w:val="%1.%2.%3.%4.%5."/>
      <w:lvlJc w:val="left"/>
      <w:pPr>
        <w:tabs>
          <w:tab w:val="num" w:pos="2700"/>
        </w:tabs>
        <w:ind w:left="2700" w:hanging="126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3" w15:restartNumberingAfterBreak="0">
    <w:nsid w:val="1E014A01"/>
    <w:multiLevelType w:val="hybridMultilevel"/>
    <w:tmpl w:val="9CD88C76"/>
    <w:lvl w:ilvl="0" w:tplc="97087684">
      <w:start w:val="20"/>
      <w:numFmt w:val="bullet"/>
      <w:lvlText w:val="-"/>
      <w:lvlJc w:val="left"/>
      <w:pPr>
        <w:tabs>
          <w:tab w:val="num" w:pos="2204"/>
        </w:tabs>
        <w:ind w:left="2204" w:hanging="360"/>
      </w:pPr>
      <w:rPr>
        <w:rFonts w:ascii="Times New Roman" w:eastAsia="MS Mincho" w:hAnsi="Times New Roman" w:cs="Times New Roman" w:hint="default"/>
      </w:rPr>
    </w:lvl>
    <w:lvl w:ilvl="1" w:tplc="04190019" w:tentative="1">
      <w:start w:val="1"/>
      <w:numFmt w:val="lowerLetter"/>
      <w:lvlText w:val="%2."/>
      <w:lvlJc w:val="left"/>
      <w:pPr>
        <w:tabs>
          <w:tab w:val="num" w:pos="2576"/>
        </w:tabs>
        <w:ind w:left="2576" w:hanging="360"/>
      </w:pPr>
    </w:lvl>
    <w:lvl w:ilvl="2" w:tplc="0419001B" w:tentative="1">
      <w:start w:val="1"/>
      <w:numFmt w:val="lowerRoman"/>
      <w:lvlText w:val="%3."/>
      <w:lvlJc w:val="right"/>
      <w:pPr>
        <w:tabs>
          <w:tab w:val="num" w:pos="3296"/>
        </w:tabs>
        <w:ind w:left="3296" w:hanging="180"/>
      </w:pPr>
    </w:lvl>
    <w:lvl w:ilvl="3" w:tplc="0419000F" w:tentative="1">
      <w:start w:val="1"/>
      <w:numFmt w:val="decimal"/>
      <w:lvlText w:val="%4."/>
      <w:lvlJc w:val="left"/>
      <w:pPr>
        <w:tabs>
          <w:tab w:val="num" w:pos="4016"/>
        </w:tabs>
        <w:ind w:left="4016" w:hanging="360"/>
      </w:pPr>
    </w:lvl>
    <w:lvl w:ilvl="4" w:tplc="04190019" w:tentative="1">
      <w:start w:val="1"/>
      <w:numFmt w:val="lowerLetter"/>
      <w:lvlText w:val="%5."/>
      <w:lvlJc w:val="left"/>
      <w:pPr>
        <w:tabs>
          <w:tab w:val="num" w:pos="4736"/>
        </w:tabs>
        <w:ind w:left="4736" w:hanging="360"/>
      </w:pPr>
    </w:lvl>
    <w:lvl w:ilvl="5" w:tplc="0419001B" w:tentative="1">
      <w:start w:val="1"/>
      <w:numFmt w:val="lowerRoman"/>
      <w:lvlText w:val="%6."/>
      <w:lvlJc w:val="right"/>
      <w:pPr>
        <w:tabs>
          <w:tab w:val="num" w:pos="5456"/>
        </w:tabs>
        <w:ind w:left="5456" w:hanging="180"/>
      </w:pPr>
    </w:lvl>
    <w:lvl w:ilvl="6" w:tplc="0419000F" w:tentative="1">
      <w:start w:val="1"/>
      <w:numFmt w:val="decimal"/>
      <w:lvlText w:val="%7."/>
      <w:lvlJc w:val="left"/>
      <w:pPr>
        <w:tabs>
          <w:tab w:val="num" w:pos="6176"/>
        </w:tabs>
        <w:ind w:left="6176" w:hanging="360"/>
      </w:pPr>
    </w:lvl>
    <w:lvl w:ilvl="7" w:tplc="04190019" w:tentative="1">
      <w:start w:val="1"/>
      <w:numFmt w:val="lowerLetter"/>
      <w:lvlText w:val="%8."/>
      <w:lvlJc w:val="left"/>
      <w:pPr>
        <w:tabs>
          <w:tab w:val="num" w:pos="6896"/>
        </w:tabs>
        <w:ind w:left="6896" w:hanging="360"/>
      </w:pPr>
    </w:lvl>
    <w:lvl w:ilvl="8" w:tplc="0419001B" w:tentative="1">
      <w:start w:val="1"/>
      <w:numFmt w:val="lowerRoman"/>
      <w:lvlText w:val="%9."/>
      <w:lvlJc w:val="right"/>
      <w:pPr>
        <w:tabs>
          <w:tab w:val="num" w:pos="7616"/>
        </w:tabs>
        <w:ind w:left="7616" w:hanging="180"/>
      </w:pPr>
    </w:lvl>
  </w:abstractNum>
  <w:abstractNum w:abstractNumId="84" w15:restartNumberingAfterBreak="0">
    <w:nsid w:val="1E0C6ECC"/>
    <w:multiLevelType w:val="hybridMultilevel"/>
    <w:tmpl w:val="91444172"/>
    <w:lvl w:ilvl="0" w:tplc="97087684">
      <w:start w:val="20"/>
      <w:numFmt w:val="bullet"/>
      <w:lvlText w:val="-"/>
      <w:lvlJc w:val="left"/>
      <w:pPr>
        <w:tabs>
          <w:tab w:val="num" w:pos="720"/>
        </w:tabs>
        <w:ind w:left="720" w:hanging="360"/>
      </w:pPr>
      <w:rPr>
        <w:rFonts w:ascii="Times New Roman" w:eastAsia="MS Mincho" w:hAnsi="Times New Roman" w:cs="Times New Roman" w:hint="default"/>
      </w:rPr>
    </w:lvl>
    <w:lvl w:ilvl="1" w:tplc="D544344E">
      <w:start w:val="1"/>
      <w:numFmt w:val="decimal"/>
      <w:lvlText w:val="6.%2"/>
      <w:lvlJc w:val="left"/>
      <w:pPr>
        <w:tabs>
          <w:tab w:val="num" w:pos="1785"/>
        </w:tabs>
        <w:ind w:left="1785" w:hanging="70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5" w15:restartNumberingAfterBreak="0">
    <w:nsid w:val="1ECB1C1B"/>
    <w:multiLevelType w:val="multilevel"/>
    <w:tmpl w:val="FADC859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Arial" w:hint="default"/>
        <w:b/>
      </w:rPr>
    </w:lvl>
    <w:lvl w:ilvl="2">
      <w:start w:val="1"/>
      <w:numFmt w:val="decimal"/>
      <w:isLgl/>
      <w:lvlText w:val="%1.%2.%3."/>
      <w:lvlJc w:val="left"/>
      <w:pPr>
        <w:ind w:left="1080" w:hanging="720"/>
      </w:pPr>
      <w:rPr>
        <w:rFonts w:eastAsia="Arial" w:hint="default"/>
        <w:b/>
      </w:rPr>
    </w:lvl>
    <w:lvl w:ilvl="3">
      <w:start w:val="1"/>
      <w:numFmt w:val="decimal"/>
      <w:isLgl/>
      <w:lvlText w:val="%1.%2.%3.%4."/>
      <w:lvlJc w:val="left"/>
      <w:pPr>
        <w:ind w:left="1080" w:hanging="72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440" w:hanging="1080"/>
      </w:pPr>
      <w:rPr>
        <w:rFonts w:eastAsia="Arial" w:hint="default"/>
      </w:rPr>
    </w:lvl>
    <w:lvl w:ilvl="6">
      <w:start w:val="1"/>
      <w:numFmt w:val="decimal"/>
      <w:isLgl/>
      <w:lvlText w:val="%1.%2.%3.%4.%5.%6.%7."/>
      <w:lvlJc w:val="left"/>
      <w:pPr>
        <w:ind w:left="1440" w:hanging="1080"/>
      </w:pPr>
      <w:rPr>
        <w:rFonts w:eastAsia="Arial" w:hint="default"/>
      </w:rPr>
    </w:lvl>
    <w:lvl w:ilvl="7">
      <w:start w:val="1"/>
      <w:numFmt w:val="decimal"/>
      <w:isLgl/>
      <w:lvlText w:val="%1.%2.%3.%4.%5.%6.%7.%8."/>
      <w:lvlJc w:val="left"/>
      <w:pPr>
        <w:ind w:left="1800" w:hanging="1440"/>
      </w:pPr>
      <w:rPr>
        <w:rFonts w:eastAsia="Arial" w:hint="default"/>
      </w:rPr>
    </w:lvl>
    <w:lvl w:ilvl="8">
      <w:start w:val="1"/>
      <w:numFmt w:val="decimal"/>
      <w:isLgl/>
      <w:lvlText w:val="%1.%2.%3.%4.%5.%6.%7.%8.%9."/>
      <w:lvlJc w:val="left"/>
      <w:pPr>
        <w:ind w:left="1800" w:hanging="1440"/>
      </w:pPr>
      <w:rPr>
        <w:rFonts w:eastAsia="Arial" w:hint="default"/>
      </w:rPr>
    </w:lvl>
  </w:abstractNum>
  <w:abstractNum w:abstractNumId="86" w15:restartNumberingAfterBreak="0">
    <w:nsid w:val="1F6C1BBE"/>
    <w:multiLevelType w:val="hybridMultilevel"/>
    <w:tmpl w:val="A964DF7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20A76AB0"/>
    <w:multiLevelType w:val="hybridMultilevel"/>
    <w:tmpl w:val="B526FF38"/>
    <w:lvl w:ilvl="0" w:tplc="04090017">
      <w:start w:val="1"/>
      <w:numFmt w:val="lowerLetter"/>
      <w:lvlText w:val="%1)"/>
      <w:lvlJc w:val="left"/>
      <w:pPr>
        <w:tabs>
          <w:tab w:val="num" w:pos="1770"/>
        </w:tabs>
        <w:ind w:left="1770" w:hanging="360"/>
      </w:pPr>
      <w:rPr>
        <w:rFonts w:hint="default"/>
      </w:rPr>
    </w:lvl>
    <w:lvl w:ilvl="1" w:tplc="A4F6199E">
      <w:start w:val="1"/>
      <w:numFmt w:val="lowerRoman"/>
      <w:lvlText w:val="%2)"/>
      <w:lvlJc w:val="left"/>
      <w:pPr>
        <w:tabs>
          <w:tab w:val="num" w:pos="2850"/>
        </w:tabs>
        <w:ind w:left="2850" w:hanging="720"/>
      </w:pPr>
      <w:rPr>
        <w:rFonts w:hint="default"/>
      </w:rPr>
    </w:lvl>
    <w:lvl w:ilvl="2" w:tplc="0409001B">
      <w:start w:val="1"/>
      <w:numFmt w:val="lowerRoman"/>
      <w:lvlText w:val="%3."/>
      <w:lvlJc w:val="right"/>
      <w:pPr>
        <w:tabs>
          <w:tab w:val="num" w:pos="3210"/>
        </w:tabs>
        <w:ind w:left="3210" w:hanging="180"/>
      </w:p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88" w15:restartNumberingAfterBreak="0">
    <w:nsid w:val="214C1E26"/>
    <w:multiLevelType w:val="multilevel"/>
    <w:tmpl w:val="961AECE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9" w15:restartNumberingAfterBreak="0">
    <w:nsid w:val="22874165"/>
    <w:multiLevelType w:val="hybridMultilevel"/>
    <w:tmpl w:val="1D50FC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22D44F7A"/>
    <w:multiLevelType w:val="hybridMultilevel"/>
    <w:tmpl w:val="66286522"/>
    <w:lvl w:ilvl="0" w:tplc="0419000F">
      <w:start w:val="4"/>
      <w:numFmt w:val="decimal"/>
      <w:lvlText w:val="%1."/>
      <w:lvlJc w:val="left"/>
      <w:pPr>
        <w:ind w:left="720" w:hanging="360"/>
      </w:pPr>
      <w:rPr>
        <w:rFonts w:hint="default"/>
      </w:rPr>
    </w:lvl>
    <w:lvl w:ilvl="1" w:tplc="6018D0D8">
      <w:start w:val="1"/>
      <w:numFmt w:val="lowerLetter"/>
      <w:lvlText w:val="%2."/>
      <w:lvlJc w:val="left"/>
      <w:pPr>
        <w:ind w:left="1440" w:hanging="360"/>
      </w:pPr>
      <w:rPr>
        <w:b w:val="0"/>
      </w:rPr>
    </w:lvl>
    <w:lvl w:ilvl="2" w:tplc="398AD8E8">
      <w:start w:val="1"/>
      <w:numFmt w:val="lowerRoman"/>
      <w:lvlText w:val="%3."/>
      <w:lvlJc w:val="right"/>
      <w:pPr>
        <w:ind w:left="2160" w:hanging="180"/>
      </w:pPr>
      <w:rPr>
        <w:b/>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237D1FBB"/>
    <w:multiLevelType w:val="hybridMultilevel"/>
    <w:tmpl w:val="E7D0D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38D7DFE"/>
    <w:multiLevelType w:val="multilevel"/>
    <w:tmpl w:val="554CC0B4"/>
    <w:lvl w:ilvl="0">
      <w:start w:val="10"/>
      <w:numFmt w:val="decimal"/>
      <w:lvlText w:val="%1"/>
      <w:lvlJc w:val="left"/>
      <w:pPr>
        <w:tabs>
          <w:tab w:val="num" w:pos="1095"/>
        </w:tabs>
        <w:ind w:left="1095" w:hanging="1095"/>
      </w:pPr>
      <w:rPr>
        <w:rFonts w:hint="default"/>
      </w:rPr>
    </w:lvl>
    <w:lvl w:ilvl="1">
      <w:start w:val="1"/>
      <w:numFmt w:val="decimal"/>
      <w:lvlText w:val="%1.%2"/>
      <w:lvlJc w:val="left"/>
      <w:pPr>
        <w:tabs>
          <w:tab w:val="num" w:pos="1095"/>
        </w:tabs>
        <w:ind w:left="1095" w:hanging="1095"/>
      </w:pPr>
      <w:rPr>
        <w:rFonts w:hint="default"/>
        <w:strike w:val="0"/>
      </w:rPr>
    </w:lvl>
    <w:lvl w:ilvl="2">
      <w:start w:val="1"/>
      <w:numFmt w:val="decimal"/>
      <w:lvlText w:val="%1.%2.%3"/>
      <w:lvlJc w:val="left"/>
      <w:pPr>
        <w:tabs>
          <w:tab w:val="num" w:pos="1635"/>
        </w:tabs>
        <w:ind w:left="1635" w:hanging="1095"/>
      </w:pPr>
      <w:rPr>
        <w:rFonts w:hint="default"/>
      </w:rPr>
    </w:lvl>
    <w:lvl w:ilvl="3">
      <w:start w:val="1"/>
      <w:numFmt w:val="decimal"/>
      <w:lvlText w:val="%1.%2.%3.%4"/>
      <w:lvlJc w:val="left"/>
      <w:pPr>
        <w:tabs>
          <w:tab w:val="num" w:pos="2535"/>
        </w:tabs>
        <w:ind w:left="2535" w:hanging="1095"/>
      </w:pPr>
      <w:rPr>
        <w:rFonts w:hint="default"/>
      </w:rPr>
    </w:lvl>
    <w:lvl w:ilvl="4">
      <w:start w:val="1"/>
      <w:numFmt w:val="decimal"/>
      <w:lvlText w:val="%1.%2.%3.%4.%5"/>
      <w:lvlJc w:val="left"/>
      <w:pPr>
        <w:tabs>
          <w:tab w:val="num" w:pos="1095"/>
        </w:tabs>
        <w:ind w:left="1095" w:hanging="109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3" w15:restartNumberingAfterBreak="0">
    <w:nsid w:val="23D42BD2"/>
    <w:multiLevelType w:val="multilevel"/>
    <w:tmpl w:val="57F26380"/>
    <w:lvl w:ilvl="0">
      <w:start w:val="8"/>
      <w:numFmt w:val="decimal"/>
      <w:lvlText w:val="%1"/>
      <w:lvlJc w:val="left"/>
      <w:pPr>
        <w:tabs>
          <w:tab w:val="num" w:pos="765"/>
        </w:tabs>
        <w:ind w:left="765" w:hanging="765"/>
      </w:pPr>
      <w:rPr>
        <w:rFonts w:hint="default"/>
      </w:rPr>
    </w:lvl>
    <w:lvl w:ilvl="1">
      <w:start w:val="2"/>
      <w:numFmt w:val="decimal"/>
      <w:lvlText w:val="%1.%2"/>
      <w:lvlJc w:val="left"/>
      <w:pPr>
        <w:tabs>
          <w:tab w:val="num" w:pos="765"/>
        </w:tabs>
        <w:ind w:left="765" w:hanging="765"/>
      </w:pPr>
      <w:rPr>
        <w:rFonts w:hint="default"/>
      </w:rPr>
    </w:lvl>
    <w:lvl w:ilvl="2">
      <w:start w:val="5"/>
      <w:numFmt w:val="decimal"/>
      <w:lvlText w:val="%1.%2.%3"/>
      <w:lvlJc w:val="left"/>
      <w:pPr>
        <w:tabs>
          <w:tab w:val="num" w:pos="765"/>
        </w:tabs>
        <w:ind w:left="765" w:hanging="765"/>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4" w15:restartNumberingAfterBreak="0">
    <w:nsid w:val="23D72940"/>
    <w:multiLevelType w:val="hybridMultilevel"/>
    <w:tmpl w:val="4CBA1284"/>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5" w15:restartNumberingAfterBreak="0">
    <w:nsid w:val="240C22FB"/>
    <w:multiLevelType w:val="hybridMultilevel"/>
    <w:tmpl w:val="3B381E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24102F4B"/>
    <w:multiLevelType w:val="hybridMultilevel"/>
    <w:tmpl w:val="FE5466F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15:restartNumberingAfterBreak="0">
    <w:nsid w:val="24645891"/>
    <w:multiLevelType w:val="multilevel"/>
    <w:tmpl w:val="5726A47A"/>
    <w:lvl w:ilvl="0">
      <w:start w:val="4"/>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1620"/>
        </w:tabs>
        <w:ind w:left="16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248E04BA"/>
    <w:multiLevelType w:val="hybridMultilevel"/>
    <w:tmpl w:val="087487F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9" w15:restartNumberingAfterBreak="0">
    <w:nsid w:val="252665A4"/>
    <w:multiLevelType w:val="hybridMultilevel"/>
    <w:tmpl w:val="03B484B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0" w15:restartNumberingAfterBreak="0">
    <w:nsid w:val="259A3103"/>
    <w:multiLevelType w:val="hybridMultilevel"/>
    <w:tmpl w:val="EF924F14"/>
    <w:lvl w:ilvl="0" w:tplc="2256BED2">
      <w:start w:val="1"/>
      <w:numFmt w:val="lowerRoman"/>
      <w:lvlText w:val="%1)"/>
      <w:lvlJc w:val="left"/>
      <w:pPr>
        <w:tabs>
          <w:tab w:val="num" w:pos="1080"/>
        </w:tabs>
        <w:ind w:left="1080" w:hanging="7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1" w15:restartNumberingAfterBreak="0">
    <w:nsid w:val="25D22B71"/>
    <w:multiLevelType w:val="multilevel"/>
    <w:tmpl w:val="802C843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268A403E"/>
    <w:multiLevelType w:val="multilevel"/>
    <w:tmpl w:val="AAE251DA"/>
    <w:lvl w:ilvl="0">
      <w:start w:val="4"/>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1620"/>
        </w:tabs>
        <w:ind w:left="1620" w:hanging="720"/>
      </w:pPr>
      <w:rPr>
        <w:rFonts w:hint="default"/>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3" w15:restartNumberingAfterBreak="0">
    <w:nsid w:val="2699705A"/>
    <w:multiLevelType w:val="multilevel"/>
    <w:tmpl w:val="18E6AE0A"/>
    <w:lvl w:ilvl="0">
      <w:start w:val="12"/>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104" w15:restartNumberingAfterBreak="0">
    <w:nsid w:val="27273948"/>
    <w:multiLevelType w:val="multilevel"/>
    <w:tmpl w:val="9DFC65CA"/>
    <w:lvl w:ilvl="0">
      <w:start w:val="34"/>
      <w:numFmt w:val="decimal"/>
      <w:lvlText w:val="%1"/>
      <w:lvlJc w:val="left"/>
      <w:pPr>
        <w:tabs>
          <w:tab w:val="num" w:pos="420"/>
        </w:tabs>
        <w:ind w:left="420" w:hanging="420"/>
      </w:pPr>
      <w:rPr>
        <w:rFonts w:hint="default"/>
      </w:rPr>
    </w:lvl>
    <w:lvl w:ilvl="1">
      <w:start w:val="6"/>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05" w15:restartNumberingAfterBreak="0">
    <w:nsid w:val="28057903"/>
    <w:multiLevelType w:val="hybridMultilevel"/>
    <w:tmpl w:val="71D44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28A56C0D"/>
    <w:multiLevelType w:val="hybridMultilevel"/>
    <w:tmpl w:val="2C10C754"/>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7" w15:restartNumberingAfterBreak="0">
    <w:nsid w:val="28C11B8F"/>
    <w:multiLevelType w:val="hybridMultilevel"/>
    <w:tmpl w:val="D0FE5F80"/>
    <w:lvl w:ilvl="0" w:tplc="04090005">
      <w:start w:val="1"/>
      <w:numFmt w:val="bullet"/>
      <w:lvlText w:val=""/>
      <w:lvlJc w:val="left"/>
      <w:pPr>
        <w:ind w:left="2541" w:hanging="360"/>
      </w:pPr>
      <w:rPr>
        <w:rFonts w:ascii="Wingdings" w:hAnsi="Wingdings" w:hint="default"/>
      </w:rPr>
    </w:lvl>
    <w:lvl w:ilvl="1" w:tplc="04090003" w:tentative="1">
      <w:start w:val="1"/>
      <w:numFmt w:val="bullet"/>
      <w:lvlText w:val="o"/>
      <w:lvlJc w:val="left"/>
      <w:pPr>
        <w:ind w:left="3261" w:hanging="360"/>
      </w:pPr>
      <w:rPr>
        <w:rFonts w:ascii="Courier New" w:hAnsi="Courier New" w:cs="Courier New" w:hint="default"/>
      </w:rPr>
    </w:lvl>
    <w:lvl w:ilvl="2" w:tplc="04090005" w:tentative="1">
      <w:start w:val="1"/>
      <w:numFmt w:val="bullet"/>
      <w:lvlText w:val=""/>
      <w:lvlJc w:val="left"/>
      <w:pPr>
        <w:ind w:left="3981" w:hanging="360"/>
      </w:pPr>
      <w:rPr>
        <w:rFonts w:ascii="Wingdings" w:hAnsi="Wingdings" w:hint="default"/>
      </w:rPr>
    </w:lvl>
    <w:lvl w:ilvl="3" w:tplc="04090001" w:tentative="1">
      <w:start w:val="1"/>
      <w:numFmt w:val="bullet"/>
      <w:lvlText w:val=""/>
      <w:lvlJc w:val="left"/>
      <w:pPr>
        <w:ind w:left="4701" w:hanging="360"/>
      </w:pPr>
      <w:rPr>
        <w:rFonts w:ascii="Symbol" w:hAnsi="Symbol" w:hint="default"/>
      </w:rPr>
    </w:lvl>
    <w:lvl w:ilvl="4" w:tplc="04090003" w:tentative="1">
      <w:start w:val="1"/>
      <w:numFmt w:val="bullet"/>
      <w:lvlText w:val="o"/>
      <w:lvlJc w:val="left"/>
      <w:pPr>
        <w:ind w:left="5421" w:hanging="360"/>
      </w:pPr>
      <w:rPr>
        <w:rFonts w:ascii="Courier New" w:hAnsi="Courier New" w:cs="Courier New" w:hint="default"/>
      </w:rPr>
    </w:lvl>
    <w:lvl w:ilvl="5" w:tplc="04090005" w:tentative="1">
      <w:start w:val="1"/>
      <w:numFmt w:val="bullet"/>
      <w:lvlText w:val=""/>
      <w:lvlJc w:val="left"/>
      <w:pPr>
        <w:ind w:left="6141" w:hanging="360"/>
      </w:pPr>
      <w:rPr>
        <w:rFonts w:ascii="Wingdings" w:hAnsi="Wingdings" w:hint="default"/>
      </w:rPr>
    </w:lvl>
    <w:lvl w:ilvl="6" w:tplc="04090001" w:tentative="1">
      <w:start w:val="1"/>
      <w:numFmt w:val="bullet"/>
      <w:lvlText w:val=""/>
      <w:lvlJc w:val="left"/>
      <w:pPr>
        <w:ind w:left="6861" w:hanging="360"/>
      </w:pPr>
      <w:rPr>
        <w:rFonts w:ascii="Symbol" w:hAnsi="Symbol" w:hint="default"/>
      </w:rPr>
    </w:lvl>
    <w:lvl w:ilvl="7" w:tplc="04090003" w:tentative="1">
      <w:start w:val="1"/>
      <w:numFmt w:val="bullet"/>
      <w:lvlText w:val="o"/>
      <w:lvlJc w:val="left"/>
      <w:pPr>
        <w:ind w:left="7581" w:hanging="360"/>
      </w:pPr>
      <w:rPr>
        <w:rFonts w:ascii="Courier New" w:hAnsi="Courier New" w:cs="Courier New" w:hint="default"/>
      </w:rPr>
    </w:lvl>
    <w:lvl w:ilvl="8" w:tplc="04090005" w:tentative="1">
      <w:start w:val="1"/>
      <w:numFmt w:val="bullet"/>
      <w:lvlText w:val=""/>
      <w:lvlJc w:val="left"/>
      <w:pPr>
        <w:ind w:left="8301" w:hanging="360"/>
      </w:pPr>
      <w:rPr>
        <w:rFonts w:ascii="Wingdings" w:hAnsi="Wingdings" w:hint="default"/>
      </w:rPr>
    </w:lvl>
  </w:abstractNum>
  <w:abstractNum w:abstractNumId="108" w15:restartNumberingAfterBreak="0">
    <w:nsid w:val="290A306E"/>
    <w:multiLevelType w:val="hybridMultilevel"/>
    <w:tmpl w:val="215E8144"/>
    <w:lvl w:ilvl="0" w:tplc="04190017">
      <w:start w:val="1"/>
      <w:numFmt w:val="lowerLetter"/>
      <w:lvlText w:val="%1)"/>
      <w:lvlJc w:val="left"/>
      <w:pPr>
        <w:tabs>
          <w:tab w:val="num" w:pos="1425"/>
        </w:tabs>
        <w:ind w:left="1425" w:hanging="360"/>
      </w:pPr>
    </w:lvl>
    <w:lvl w:ilvl="1" w:tplc="04190019">
      <w:start w:val="1"/>
      <w:numFmt w:val="lowerLetter"/>
      <w:lvlText w:val="%2."/>
      <w:lvlJc w:val="left"/>
      <w:pPr>
        <w:tabs>
          <w:tab w:val="num" w:pos="2145"/>
        </w:tabs>
        <w:ind w:left="2145" w:hanging="360"/>
      </w:pPr>
    </w:lvl>
    <w:lvl w:ilvl="2" w:tplc="77627C14">
      <w:start w:val="1"/>
      <w:numFmt w:val="decimal"/>
      <w:lvlText w:val="%3)"/>
      <w:lvlJc w:val="left"/>
      <w:pPr>
        <w:tabs>
          <w:tab w:val="num" w:pos="360"/>
        </w:tabs>
        <w:ind w:left="360" w:hanging="360"/>
      </w:pPr>
      <w:rPr>
        <w:rFonts w:hint="default"/>
      </w:rPr>
    </w:lvl>
    <w:lvl w:ilvl="3" w:tplc="0419000F">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109" w15:restartNumberingAfterBreak="0">
    <w:nsid w:val="29597741"/>
    <w:multiLevelType w:val="multilevel"/>
    <w:tmpl w:val="DEE8EB72"/>
    <w:lvl w:ilvl="0">
      <w:start w:val="1"/>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295F63C8"/>
    <w:multiLevelType w:val="hybridMultilevel"/>
    <w:tmpl w:val="BA54DD0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11" w15:restartNumberingAfterBreak="0">
    <w:nsid w:val="297232BD"/>
    <w:multiLevelType w:val="multilevel"/>
    <w:tmpl w:val="52CCEEE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12" w15:restartNumberingAfterBreak="0">
    <w:nsid w:val="2A0D6486"/>
    <w:multiLevelType w:val="hybridMultilevel"/>
    <w:tmpl w:val="DD708F88"/>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13" w15:restartNumberingAfterBreak="0">
    <w:nsid w:val="2A1E7D7E"/>
    <w:multiLevelType w:val="hybridMultilevel"/>
    <w:tmpl w:val="1AAA651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4" w15:restartNumberingAfterBreak="0">
    <w:nsid w:val="2A1F1B54"/>
    <w:multiLevelType w:val="hybridMultilevel"/>
    <w:tmpl w:val="4D8C7646"/>
    <w:lvl w:ilvl="0" w:tplc="BEE4A4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2A53796D"/>
    <w:multiLevelType w:val="multilevel"/>
    <w:tmpl w:val="DE16AF88"/>
    <w:lvl w:ilvl="0">
      <w:start w:val="1"/>
      <w:numFmt w:val="decimal"/>
      <w:pStyle w:val="1"/>
      <w:lvlText w:val="%1"/>
      <w:lvlJc w:val="left"/>
      <w:pPr>
        <w:ind w:left="425" w:hanging="425"/>
      </w:pPr>
      <w:rPr>
        <w:rFonts w:hint="eastAsia"/>
        <w:sz w:val="32"/>
      </w:rPr>
    </w:lvl>
    <w:lvl w:ilvl="1">
      <w:start w:val="1"/>
      <w:numFmt w:val="decimal"/>
      <w:pStyle w:val="11"/>
      <w:lvlText w:val="%1.%2"/>
      <w:lvlJc w:val="left"/>
      <w:pPr>
        <w:ind w:left="567" w:hanging="567"/>
      </w:pPr>
      <w:rPr>
        <w:rFonts w:hint="eastAsia"/>
        <w:b w:val="0"/>
        <w:sz w:val="22"/>
        <w:szCs w:val="22"/>
      </w:rPr>
    </w:lvl>
    <w:lvl w:ilvl="2">
      <w:start w:val="1"/>
      <w:numFmt w:val="decimal"/>
      <w:pStyle w:val="111"/>
      <w:lvlText w:val="%1.%2.%3"/>
      <w:lvlJc w:val="left"/>
      <w:pPr>
        <w:ind w:left="567" w:hanging="56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2"/>
        <w:szCs w:val="22"/>
        <w:u w:val="none"/>
        <w:vertAlign w:val="baseline"/>
        <w:em w:val="none"/>
        <w:lang w:val="en-US"/>
      </w:rPr>
    </w:lvl>
    <w:lvl w:ilvl="3">
      <w:start w:val="1"/>
      <w:numFmt w:val="decimal"/>
      <w:pStyle w:val="1111"/>
      <w:lvlText w:val="%1.%2.%3.%4"/>
      <w:lvlJc w:val="left"/>
      <w:pPr>
        <w:ind w:left="2126" w:hanging="708"/>
      </w:pPr>
      <w:rPr>
        <w:rFonts w:hint="eastAsia"/>
        <w:b w:val="0"/>
        <w:color w:val="auto"/>
        <w:sz w:val="22"/>
        <w:szCs w:val="22"/>
        <w:lang w:val="en-US"/>
      </w:rPr>
    </w:lvl>
    <w:lvl w:ilvl="4">
      <w:start w:val="1"/>
      <w:numFmt w:val="decimal"/>
      <w:pStyle w:val="11111"/>
      <w:lvlText w:val="%1.%2.%3.%4.%5"/>
      <w:lvlJc w:val="left"/>
      <w:pPr>
        <w:ind w:left="3261" w:hanging="850"/>
      </w:pPr>
      <w:rPr>
        <w:rFonts w:hint="eastAsia"/>
        <w:b w:val="0"/>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6" w15:restartNumberingAfterBreak="0">
    <w:nsid w:val="2B1F0E1E"/>
    <w:multiLevelType w:val="multilevel"/>
    <w:tmpl w:val="8C24A67C"/>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044"/>
        </w:tabs>
        <w:ind w:left="1044" w:hanging="360"/>
      </w:pPr>
      <w:rPr>
        <w:rFonts w:hint="default"/>
      </w:rPr>
    </w:lvl>
    <w:lvl w:ilvl="2">
      <w:start w:val="1"/>
      <w:numFmt w:val="decimal"/>
      <w:lvlText w:val="%1.%2.%3"/>
      <w:lvlJc w:val="left"/>
      <w:pPr>
        <w:tabs>
          <w:tab w:val="num" w:pos="2088"/>
        </w:tabs>
        <w:ind w:left="2088" w:hanging="720"/>
      </w:pPr>
      <w:rPr>
        <w:rFonts w:hint="default"/>
      </w:rPr>
    </w:lvl>
    <w:lvl w:ilvl="3">
      <w:start w:val="1"/>
      <w:numFmt w:val="decimal"/>
      <w:lvlText w:val="%1.%2.%3.%4"/>
      <w:lvlJc w:val="left"/>
      <w:pPr>
        <w:tabs>
          <w:tab w:val="num" w:pos="2772"/>
        </w:tabs>
        <w:ind w:left="2772" w:hanging="720"/>
      </w:pPr>
      <w:rPr>
        <w:rFonts w:hint="default"/>
      </w:rPr>
    </w:lvl>
    <w:lvl w:ilvl="4">
      <w:start w:val="1"/>
      <w:numFmt w:val="decimal"/>
      <w:lvlText w:val="%1.%2.%3.%4.%5"/>
      <w:lvlJc w:val="left"/>
      <w:pPr>
        <w:tabs>
          <w:tab w:val="num" w:pos="3816"/>
        </w:tabs>
        <w:ind w:left="3816" w:hanging="1080"/>
      </w:pPr>
      <w:rPr>
        <w:rFonts w:hint="default"/>
      </w:rPr>
    </w:lvl>
    <w:lvl w:ilvl="5">
      <w:start w:val="1"/>
      <w:numFmt w:val="decimal"/>
      <w:lvlText w:val="%1.%2.%3.%4.%5.%6"/>
      <w:lvlJc w:val="left"/>
      <w:pPr>
        <w:tabs>
          <w:tab w:val="num" w:pos="4500"/>
        </w:tabs>
        <w:ind w:left="4500" w:hanging="1080"/>
      </w:pPr>
      <w:rPr>
        <w:rFonts w:hint="default"/>
      </w:rPr>
    </w:lvl>
    <w:lvl w:ilvl="6">
      <w:start w:val="1"/>
      <w:numFmt w:val="decimal"/>
      <w:lvlText w:val="%1.%2.%3.%4.%5.%6.%7"/>
      <w:lvlJc w:val="left"/>
      <w:pPr>
        <w:tabs>
          <w:tab w:val="num" w:pos="5544"/>
        </w:tabs>
        <w:ind w:left="5544" w:hanging="1440"/>
      </w:pPr>
      <w:rPr>
        <w:rFonts w:hint="default"/>
      </w:rPr>
    </w:lvl>
    <w:lvl w:ilvl="7">
      <w:start w:val="1"/>
      <w:numFmt w:val="decimal"/>
      <w:lvlText w:val="%1.%2.%3.%4.%5.%6.%7.%8"/>
      <w:lvlJc w:val="left"/>
      <w:pPr>
        <w:tabs>
          <w:tab w:val="num" w:pos="6228"/>
        </w:tabs>
        <w:ind w:left="6228" w:hanging="1440"/>
      </w:pPr>
      <w:rPr>
        <w:rFonts w:hint="default"/>
      </w:rPr>
    </w:lvl>
    <w:lvl w:ilvl="8">
      <w:start w:val="1"/>
      <w:numFmt w:val="decimal"/>
      <w:lvlText w:val="%1.%2.%3.%4.%5.%6.%7.%8.%9"/>
      <w:lvlJc w:val="left"/>
      <w:pPr>
        <w:tabs>
          <w:tab w:val="num" w:pos="7272"/>
        </w:tabs>
        <w:ind w:left="7272" w:hanging="1800"/>
      </w:pPr>
      <w:rPr>
        <w:rFonts w:hint="default"/>
      </w:rPr>
    </w:lvl>
  </w:abstractNum>
  <w:abstractNum w:abstractNumId="117" w15:restartNumberingAfterBreak="0">
    <w:nsid w:val="2B3D05B5"/>
    <w:multiLevelType w:val="hybridMultilevel"/>
    <w:tmpl w:val="6E7E54C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8" w15:restartNumberingAfterBreak="0">
    <w:nsid w:val="2B7A2600"/>
    <w:multiLevelType w:val="multilevel"/>
    <w:tmpl w:val="21FABE12"/>
    <w:lvl w:ilvl="0">
      <w:start w:val="7"/>
      <w:numFmt w:val="decimal"/>
      <w:lvlText w:val="%1."/>
      <w:lvlJc w:val="left"/>
      <w:pPr>
        <w:ind w:left="360" w:hanging="360"/>
      </w:pPr>
      <w:rPr>
        <w:rFonts w:eastAsia="Arial" w:hint="default"/>
      </w:rPr>
    </w:lvl>
    <w:lvl w:ilvl="1">
      <w:start w:val="2"/>
      <w:numFmt w:val="decimal"/>
      <w:lvlText w:val="%1.%2."/>
      <w:lvlJc w:val="left"/>
      <w:pPr>
        <w:ind w:left="720" w:hanging="360"/>
      </w:pPr>
      <w:rPr>
        <w:rFonts w:eastAsia="Arial" w:hint="default"/>
      </w:rPr>
    </w:lvl>
    <w:lvl w:ilvl="2">
      <w:start w:val="1"/>
      <w:numFmt w:val="decimal"/>
      <w:lvlText w:val="%1.%2.%3."/>
      <w:lvlJc w:val="left"/>
      <w:pPr>
        <w:ind w:left="1440" w:hanging="720"/>
      </w:pPr>
      <w:rPr>
        <w:rFonts w:eastAsia="Arial" w:hint="default"/>
      </w:rPr>
    </w:lvl>
    <w:lvl w:ilvl="3">
      <w:start w:val="1"/>
      <w:numFmt w:val="decimal"/>
      <w:lvlText w:val="%1.%2.%3.%4."/>
      <w:lvlJc w:val="left"/>
      <w:pPr>
        <w:ind w:left="1800" w:hanging="720"/>
      </w:pPr>
      <w:rPr>
        <w:rFonts w:eastAsia="Arial" w:hint="default"/>
      </w:rPr>
    </w:lvl>
    <w:lvl w:ilvl="4">
      <w:start w:val="1"/>
      <w:numFmt w:val="decimal"/>
      <w:lvlText w:val="%1.%2.%3.%4.%5."/>
      <w:lvlJc w:val="left"/>
      <w:pPr>
        <w:ind w:left="2520" w:hanging="1080"/>
      </w:pPr>
      <w:rPr>
        <w:rFonts w:eastAsia="Arial" w:hint="default"/>
      </w:rPr>
    </w:lvl>
    <w:lvl w:ilvl="5">
      <w:start w:val="1"/>
      <w:numFmt w:val="decimal"/>
      <w:lvlText w:val="%1.%2.%3.%4.%5.%6."/>
      <w:lvlJc w:val="left"/>
      <w:pPr>
        <w:ind w:left="2880" w:hanging="1080"/>
      </w:pPr>
      <w:rPr>
        <w:rFonts w:eastAsia="Arial" w:hint="default"/>
      </w:rPr>
    </w:lvl>
    <w:lvl w:ilvl="6">
      <w:start w:val="1"/>
      <w:numFmt w:val="decimal"/>
      <w:lvlText w:val="%1.%2.%3.%4.%5.%6.%7."/>
      <w:lvlJc w:val="left"/>
      <w:pPr>
        <w:ind w:left="3240" w:hanging="1080"/>
      </w:pPr>
      <w:rPr>
        <w:rFonts w:eastAsia="Arial" w:hint="default"/>
      </w:rPr>
    </w:lvl>
    <w:lvl w:ilvl="7">
      <w:start w:val="1"/>
      <w:numFmt w:val="decimal"/>
      <w:lvlText w:val="%1.%2.%3.%4.%5.%6.%7.%8."/>
      <w:lvlJc w:val="left"/>
      <w:pPr>
        <w:ind w:left="3960" w:hanging="1440"/>
      </w:pPr>
      <w:rPr>
        <w:rFonts w:eastAsia="Arial" w:hint="default"/>
      </w:rPr>
    </w:lvl>
    <w:lvl w:ilvl="8">
      <w:start w:val="1"/>
      <w:numFmt w:val="decimal"/>
      <w:lvlText w:val="%1.%2.%3.%4.%5.%6.%7.%8.%9."/>
      <w:lvlJc w:val="left"/>
      <w:pPr>
        <w:ind w:left="4320" w:hanging="1440"/>
      </w:pPr>
      <w:rPr>
        <w:rFonts w:eastAsia="Arial" w:hint="default"/>
      </w:rPr>
    </w:lvl>
  </w:abstractNum>
  <w:abstractNum w:abstractNumId="119"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2E1346AD"/>
    <w:multiLevelType w:val="hybridMultilevel"/>
    <w:tmpl w:val="EED26DE0"/>
    <w:lvl w:ilvl="0" w:tplc="DA7AF8A8">
      <w:start w:val="1"/>
      <w:numFmt w:val="lowerRoman"/>
      <w:lvlText w:val="%1)"/>
      <w:lvlJc w:val="left"/>
      <w:pPr>
        <w:tabs>
          <w:tab w:val="num" w:pos="1080"/>
        </w:tabs>
        <w:ind w:left="1080" w:hanging="7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1" w15:restartNumberingAfterBreak="0">
    <w:nsid w:val="2E36785D"/>
    <w:multiLevelType w:val="hybridMultilevel"/>
    <w:tmpl w:val="A606E4FE"/>
    <w:lvl w:ilvl="0" w:tplc="04190001">
      <w:start w:val="1"/>
      <w:numFmt w:val="bullet"/>
      <w:lvlText w:val=""/>
      <w:lvlJc w:val="left"/>
      <w:pPr>
        <w:tabs>
          <w:tab w:val="num" w:pos="364"/>
        </w:tabs>
        <w:ind w:left="364" w:hanging="360"/>
      </w:pPr>
      <w:rPr>
        <w:rFonts w:ascii="Symbol" w:hAnsi="Symbol" w:hint="default"/>
      </w:rPr>
    </w:lvl>
    <w:lvl w:ilvl="1" w:tplc="04190003" w:tentative="1">
      <w:start w:val="1"/>
      <w:numFmt w:val="bullet"/>
      <w:lvlText w:val="o"/>
      <w:lvlJc w:val="left"/>
      <w:pPr>
        <w:tabs>
          <w:tab w:val="num" w:pos="1084"/>
        </w:tabs>
        <w:ind w:left="1084" w:hanging="360"/>
      </w:pPr>
      <w:rPr>
        <w:rFonts w:ascii="Courier New" w:hAnsi="Courier New" w:cs="Courier New" w:hint="default"/>
      </w:rPr>
    </w:lvl>
    <w:lvl w:ilvl="2" w:tplc="04190005" w:tentative="1">
      <w:start w:val="1"/>
      <w:numFmt w:val="bullet"/>
      <w:lvlText w:val=""/>
      <w:lvlJc w:val="left"/>
      <w:pPr>
        <w:tabs>
          <w:tab w:val="num" w:pos="1804"/>
        </w:tabs>
        <w:ind w:left="1804" w:hanging="360"/>
      </w:pPr>
      <w:rPr>
        <w:rFonts w:ascii="Wingdings" w:hAnsi="Wingdings" w:hint="default"/>
      </w:rPr>
    </w:lvl>
    <w:lvl w:ilvl="3" w:tplc="04190001" w:tentative="1">
      <w:start w:val="1"/>
      <w:numFmt w:val="bullet"/>
      <w:lvlText w:val=""/>
      <w:lvlJc w:val="left"/>
      <w:pPr>
        <w:tabs>
          <w:tab w:val="num" w:pos="2524"/>
        </w:tabs>
        <w:ind w:left="2524" w:hanging="360"/>
      </w:pPr>
      <w:rPr>
        <w:rFonts w:ascii="Symbol" w:hAnsi="Symbol" w:hint="default"/>
      </w:rPr>
    </w:lvl>
    <w:lvl w:ilvl="4" w:tplc="04190003" w:tentative="1">
      <w:start w:val="1"/>
      <w:numFmt w:val="bullet"/>
      <w:lvlText w:val="o"/>
      <w:lvlJc w:val="left"/>
      <w:pPr>
        <w:tabs>
          <w:tab w:val="num" w:pos="3244"/>
        </w:tabs>
        <w:ind w:left="3244" w:hanging="360"/>
      </w:pPr>
      <w:rPr>
        <w:rFonts w:ascii="Courier New" w:hAnsi="Courier New" w:cs="Courier New" w:hint="default"/>
      </w:rPr>
    </w:lvl>
    <w:lvl w:ilvl="5" w:tplc="04190005" w:tentative="1">
      <w:start w:val="1"/>
      <w:numFmt w:val="bullet"/>
      <w:lvlText w:val=""/>
      <w:lvlJc w:val="left"/>
      <w:pPr>
        <w:tabs>
          <w:tab w:val="num" w:pos="3964"/>
        </w:tabs>
        <w:ind w:left="3964" w:hanging="360"/>
      </w:pPr>
      <w:rPr>
        <w:rFonts w:ascii="Wingdings" w:hAnsi="Wingdings" w:hint="default"/>
      </w:rPr>
    </w:lvl>
    <w:lvl w:ilvl="6" w:tplc="04190001" w:tentative="1">
      <w:start w:val="1"/>
      <w:numFmt w:val="bullet"/>
      <w:lvlText w:val=""/>
      <w:lvlJc w:val="left"/>
      <w:pPr>
        <w:tabs>
          <w:tab w:val="num" w:pos="4684"/>
        </w:tabs>
        <w:ind w:left="4684" w:hanging="360"/>
      </w:pPr>
      <w:rPr>
        <w:rFonts w:ascii="Symbol" w:hAnsi="Symbol" w:hint="default"/>
      </w:rPr>
    </w:lvl>
    <w:lvl w:ilvl="7" w:tplc="04190003" w:tentative="1">
      <w:start w:val="1"/>
      <w:numFmt w:val="bullet"/>
      <w:lvlText w:val="o"/>
      <w:lvlJc w:val="left"/>
      <w:pPr>
        <w:tabs>
          <w:tab w:val="num" w:pos="5404"/>
        </w:tabs>
        <w:ind w:left="5404" w:hanging="360"/>
      </w:pPr>
      <w:rPr>
        <w:rFonts w:ascii="Courier New" w:hAnsi="Courier New" w:cs="Courier New" w:hint="default"/>
      </w:rPr>
    </w:lvl>
    <w:lvl w:ilvl="8" w:tplc="04190005" w:tentative="1">
      <w:start w:val="1"/>
      <w:numFmt w:val="bullet"/>
      <w:lvlText w:val=""/>
      <w:lvlJc w:val="left"/>
      <w:pPr>
        <w:tabs>
          <w:tab w:val="num" w:pos="6124"/>
        </w:tabs>
        <w:ind w:left="6124" w:hanging="360"/>
      </w:pPr>
      <w:rPr>
        <w:rFonts w:ascii="Wingdings" w:hAnsi="Wingdings" w:hint="default"/>
      </w:rPr>
    </w:lvl>
  </w:abstractNum>
  <w:abstractNum w:abstractNumId="122" w15:restartNumberingAfterBreak="0">
    <w:nsid w:val="2EA35A67"/>
    <w:multiLevelType w:val="hybridMultilevel"/>
    <w:tmpl w:val="4748FED2"/>
    <w:lvl w:ilvl="0" w:tplc="C9F097DC">
      <w:start w:val="1"/>
      <w:numFmt w:val="lowerLetter"/>
      <w:lvlText w:val="%1)"/>
      <w:lvlJc w:val="left"/>
      <w:pPr>
        <w:tabs>
          <w:tab w:val="num" w:pos="1773"/>
        </w:tabs>
        <w:ind w:left="1773" w:hanging="360"/>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123" w15:restartNumberingAfterBreak="0">
    <w:nsid w:val="2F051074"/>
    <w:multiLevelType w:val="hybridMultilevel"/>
    <w:tmpl w:val="CDDA9CD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4" w15:restartNumberingAfterBreak="0">
    <w:nsid w:val="2F3371CD"/>
    <w:multiLevelType w:val="hybridMultilevel"/>
    <w:tmpl w:val="4808CFF6"/>
    <w:lvl w:ilvl="0" w:tplc="E7A65E5E">
      <w:numFmt w:val="bullet"/>
      <w:lvlText w:val=""/>
      <w:lvlJc w:val="left"/>
      <w:pPr>
        <w:tabs>
          <w:tab w:val="num" w:pos="927"/>
        </w:tabs>
        <w:ind w:left="927" w:hanging="360"/>
      </w:pPr>
      <w:rPr>
        <w:rFonts w:ascii="Symbol" w:eastAsia="Times New Roman" w:hAnsi="Symbol" w:hint="default"/>
      </w:rPr>
    </w:lvl>
    <w:lvl w:ilvl="1" w:tplc="08090003" w:tentative="1">
      <w:start w:val="1"/>
      <w:numFmt w:val="bullet"/>
      <w:lvlText w:val="o"/>
      <w:lvlJc w:val="left"/>
      <w:pPr>
        <w:tabs>
          <w:tab w:val="num" w:pos="-141"/>
        </w:tabs>
        <w:ind w:left="-141" w:hanging="360"/>
      </w:pPr>
      <w:rPr>
        <w:rFonts w:ascii="Courier New" w:hAnsi="Courier New" w:cs="Courier New" w:hint="default"/>
      </w:rPr>
    </w:lvl>
    <w:lvl w:ilvl="2" w:tplc="08090005" w:tentative="1">
      <w:start w:val="1"/>
      <w:numFmt w:val="bullet"/>
      <w:lvlText w:val=""/>
      <w:lvlJc w:val="left"/>
      <w:pPr>
        <w:tabs>
          <w:tab w:val="num" w:pos="579"/>
        </w:tabs>
        <w:ind w:left="579" w:hanging="360"/>
      </w:pPr>
      <w:rPr>
        <w:rFonts w:ascii="Wingdings" w:hAnsi="Wingdings" w:hint="default"/>
      </w:rPr>
    </w:lvl>
    <w:lvl w:ilvl="3" w:tplc="08090001" w:tentative="1">
      <w:start w:val="1"/>
      <w:numFmt w:val="bullet"/>
      <w:lvlText w:val=""/>
      <w:lvlJc w:val="left"/>
      <w:pPr>
        <w:tabs>
          <w:tab w:val="num" w:pos="1299"/>
        </w:tabs>
        <w:ind w:left="1299" w:hanging="360"/>
      </w:pPr>
      <w:rPr>
        <w:rFonts w:ascii="Symbol" w:hAnsi="Symbol" w:hint="default"/>
      </w:rPr>
    </w:lvl>
    <w:lvl w:ilvl="4" w:tplc="08090003" w:tentative="1">
      <w:start w:val="1"/>
      <w:numFmt w:val="bullet"/>
      <w:lvlText w:val="o"/>
      <w:lvlJc w:val="left"/>
      <w:pPr>
        <w:tabs>
          <w:tab w:val="num" w:pos="2019"/>
        </w:tabs>
        <w:ind w:left="2019" w:hanging="360"/>
      </w:pPr>
      <w:rPr>
        <w:rFonts w:ascii="Courier New" w:hAnsi="Courier New" w:cs="Courier New" w:hint="default"/>
      </w:rPr>
    </w:lvl>
    <w:lvl w:ilvl="5" w:tplc="08090005" w:tentative="1">
      <w:start w:val="1"/>
      <w:numFmt w:val="bullet"/>
      <w:lvlText w:val=""/>
      <w:lvlJc w:val="left"/>
      <w:pPr>
        <w:tabs>
          <w:tab w:val="num" w:pos="2739"/>
        </w:tabs>
        <w:ind w:left="2739" w:hanging="360"/>
      </w:pPr>
      <w:rPr>
        <w:rFonts w:ascii="Wingdings" w:hAnsi="Wingdings" w:hint="default"/>
      </w:rPr>
    </w:lvl>
    <w:lvl w:ilvl="6" w:tplc="08090001" w:tentative="1">
      <w:start w:val="1"/>
      <w:numFmt w:val="bullet"/>
      <w:lvlText w:val=""/>
      <w:lvlJc w:val="left"/>
      <w:pPr>
        <w:tabs>
          <w:tab w:val="num" w:pos="3459"/>
        </w:tabs>
        <w:ind w:left="3459" w:hanging="360"/>
      </w:pPr>
      <w:rPr>
        <w:rFonts w:ascii="Symbol" w:hAnsi="Symbol" w:hint="default"/>
      </w:rPr>
    </w:lvl>
    <w:lvl w:ilvl="7" w:tplc="08090003" w:tentative="1">
      <w:start w:val="1"/>
      <w:numFmt w:val="bullet"/>
      <w:lvlText w:val="o"/>
      <w:lvlJc w:val="left"/>
      <w:pPr>
        <w:tabs>
          <w:tab w:val="num" w:pos="4179"/>
        </w:tabs>
        <w:ind w:left="4179" w:hanging="360"/>
      </w:pPr>
      <w:rPr>
        <w:rFonts w:ascii="Courier New" w:hAnsi="Courier New" w:cs="Courier New" w:hint="default"/>
      </w:rPr>
    </w:lvl>
    <w:lvl w:ilvl="8" w:tplc="08090005" w:tentative="1">
      <w:start w:val="1"/>
      <w:numFmt w:val="bullet"/>
      <w:lvlText w:val=""/>
      <w:lvlJc w:val="left"/>
      <w:pPr>
        <w:tabs>
          <w:tab w:val="num" w:pos="4899"/>
        </w:tabs>
        <w:ind w:left="4899" w:hanging="360"/>
      </w:pPr>
      <w:rPr>
        <w:rFonts w:ascii="Wingdings" w:hAnsi="Wingdings" w:hint="default"/>
      </w:rPr>
    </w:lvl>
  </w:abstractNum>
  <w:abstractNum w:abstractNumId="125" w15:restartNumberingAfterBreak="0">
    <w:nsid w:val="2F3D7614"/>
    <w:multiLevelType w:val="hybridMultilevel"/>
    <w:tmpl w:val="C8C4AB64"/>
    <w:lvl w:ilvl="0" w:tplc="1B90D91C">
      <w:start w:val="1"/>
      <w:numFmt w:val="lowerLetter"/>
      <w:lvlText w:val="(%1)"/>
      <w:lvlJc w:val="left"/>
      <w:pPr>
        <w:tabs>
          <w:tab w:val="num" w:pos="1230"/>
        </w:tabs>
        <w:ind w:left="1230" w:hanging="51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6" w15:restartNumberingAfterBreak="0">
    <w:nsid w:val="2F9D55A9"/>
    <w:multiLevelType w:val="hybridMultilevel"/>
    <w:tmpl w:val="08C82C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2FA102A9"/>
    <w:multiLevelType w:val="hybridMultilevel"/>
    <w:tmpl w:val="8F52ACA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8" w15:restartNumberingAfterBreak="0">
    <w:nsid w:val="300A2140"/>
    <w:multiLevelType w:val="hybridMultilevel"/>
    <w:tmpl w:val="C7A0D5CE"/>
    <w:lvl w:ilvl="0" w:tplc="E288363E">
      <w:start w:val="1"/>
      <w:numFmt w:val="decimal"/>
      <w:lvlText w:val="%1."/>
      <w:lvlJc w:val="left"/>
      <w:pPr>
        <w:tabs>
          <w:tab w:val="num" w:pos="1065"/>
        </w:tabs>
        <w:ind w:left="1065" w:hanging="705"/>
      </w:pPr>
      <w:rPr>
        <w:rFonts w:hint="default"/>
        <w:sz w:val="24"/>
      </w:rPr>
    </w:lvl>
    <w:lvl w:ilvl="1" w:tplc="51CA4C58">
      <w:numFmt w:val="none"/>
      <w:lvlText w:val=""/>
      <w:lvlJc w:val="left"/>
      <w:pPr>
        <w:tabs>
          <w:tab w:val="num" w:pos="360"/>
        </w:tabs>
      </w:pPr>
    </w:lvl>
    <w:lvl w:ilvl="2" w:tplc="41364294">
      <w:numFmt w:val="none"/>
      <w:lvlText w:val=""/>
      <w:lvlJc w:val="left"/>
      <w:pPr>
        <w:tabs>
          <w:tab w:val="num" w:pos="360"/>
        </w:tabs>
      </w:pPr>
    </w:lvl>
    <w:lvl w:ilvl="3" w:tplc="A2505292">
      <w:numFmt w:val="none"/>
      <w:lvlText w:val=""/>
      <w:lvlJc w:val="left"/>
      <w:pPr>
        <w:tabs>
          <w:tab w:val="num" w:pos="360"/>
        </w:tabs>
      </w:pPr>
    </w:lvl>
    <w:lvl w:ilvl="4" w:tplc="36060D96">
      <w:numFmt w:val="none"/>
      <w:lvlText w:val=""/>
      <w:lvlJc w:val="left"/>
      <w:pPr>
        <w:tabs>
          <w:tab w:val="num" w:pos="360"/>
        </w:tabs>
      </w:pPr>
    </w:lvl>
    <w:lvl w:ilvl="5" w:tplc="BA1EB180">
      <w:numFmt w:val="none"/>
      <w:lvlText w:val=""/>
      <w:lvlJc w:val="left"/>
      <w:pPr>
        <w:tabs>
          <w:tab w:val="num" w:pos="360"/>
        </w:tabs>
      </w:pPr>
    </w:lvl>
    <w:lvl w:ilvl="6" w:tplc="1BB8EAFC">
      <w:numFmt w:val="none"/>
      <w:lvlText w:val=""/>
      <w:lvlJc w:val="left"/>
      <w:pPr>
        <w:tabs>
          <w:tab w:val="num" w:pos="360"/>
        </w:tabs>
      </w:pPr>
    </w:lvl>
    <w:lvl w:ilvl="7" w:tplc="5F68A64C">
      <w:numFmt w:val="none"/>
      <w:lvlText w:val=""/>
      <w:lvlJc w:val="left"/>
      <w:pPr>
        <w:tabs>
          <w:tab w:val="num" w:pos="360"/>
        </w:tabs>
      </w:pPr>
    </w:lvl>
    <w:lvl w:ilvl="8" w:tplc="2DB61876">
      <w:numFmt w:val="none"/>
      <w:lvlText w:val=""/>
      <w:lvlJc w:val="left"/>
      <w:pPr>
        <w:tabs>
          <w:tab w:val="num" w:pos="360"/>
        </w:tabs>
      </w:pPr>
    </w:lvl>
  </w:abstractNum>
  <w:abstractNum w:abstractNumId="129" w15:restartNumberingAfterBreak="0">
    <w:nsid w:val="30C109AE"/>
    <w:multiLevelType w:val="hybridMultilevel"/>
    <w:tmpl w:val="148240F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312877AC"/>
    <w:multiLevelType w:val="hybridMultilevel"/>
    <w:tmpl w:val="ACBC59A2"/>
    <w:lvl w:ilvl="0" w:tplc="6584078A">
      <w:start w:val="1"/>
      <w:numFmt w:val="lowerLetter"/>
      <w:lvlText w:val="%1)"/>
      <w:lvlJc w:val="left"/>
      <w:pPr>
        <w:tabs>
          <w:tab w:val="num" w:pos="1773"/>
        </w:tabs>
        <w:ind w:left="1773" w:hanging="360"/>
      </w:pPr>
      <w:rPr>
        <w:rFonts w:hint="default"/>
        <w:color w:val="auto"/>
      </w:rPr>
    </w:lvl>
    <w:lvl w:ilvl="1" w:tplc="041F0019" w:tentative="1">
      <w:start w:val="1"/>
      <w:numFmt w:val="lowerLetter"/>
      <w:lvlText w:val="%2."/>
      <w:lvlJc w:val="left"/>
      <w:pPr>
        <w:tabs>
          <w:tab w:val="num" w:pos="2493"/>
        </w:tabs>
        <w:ind w:left="2493" w:hanging="360"/>
      </w:pPr>
    </w:lvl>
    <w:lvl w:ilvl="2" w:tplc="041F001B" w:tentative="1">
      <w:start w:val="1"/>
      <w:numFmt w:val="lowerRoman"/>
      <w:lvlText w:val="%3."/>
      <w:lvlJc w:val="right"/>
      <w:pPr>
        <w:tabs>
          <w:tab w:val="num" w:pos="3213"/>
        </w:tabs>
        <w:ind w:left="3213" w:hanging="180"/>
      </w:pPr>
    </w:lvl>
    <w:lvl w:ilvl="3" w:tplc="041F000F" w:tentative="1">
      <w:start w:val="1"/>
      <w:numFmt w:val="decimal"/>
      <w:lvlText w:val="%4."/>
      <w:lvlJc w:val="left"/>
      <w:pPr>
        <w:tabs>
          <w:tab w:val="num" w:pos="3933"/>
        </w:tabs>
        <w:ind w:left="3933" w:hanging="360"/>
      </w:pPr>
    </w:lvl>
    <w:lvl w:ilvl="4" w:tplc="041F0019" w:tentative="1">
      <w:start w:val="1"/>
      <w:numFmt w:val="lowerLetter"/>
      <w:lvlText w:val="%5."/>
      <w:lvlJc w:val="left"/>
      <w:pPr>
        <w:tabs>
          <w:tab w:val="num" w:pos="4653"/>
        </w:tabs>
        <w:ind w:left="4653" w:hanging="360"/>
      </w:pPr>
    </w:lvl>
    <w:lvl w:ilvl="5" w:tplc="041F001B" w:tentative="1">
      <w:start w:val="1"/>
      <w:numFmt w:val="lowerRoman"/>
      <w:lvlText w:val="%6."/>
      <w:lvlJc w:val="right"/>
      <w:pPr>
        <w:tabs>
          <w:tab w:val="num" w:pos="5373"/>
        </w:tabs>
        <w:ind w:left="5373" w:hanging="180"/>
      </w:pPr>
    </w:lvl>
    <w:lvl w:ilvl="6" w:tplc="041F000F" w:tentative="1">
      <w:start w:val="1"/>
      <w:numFmt w:val="decimal"/>
      <w:lvlText w:val="%7."/>
      <w:lvlJc w:val="left"/>
      <w:pPr>
        <w:tabs>
          <w:tab w:val="num" w:pos="6093"/>
        </w:tabs>
        <w:ind w:left="6093" w:hanging="360"/>
      </w:pPr>
    </w:lvl>
    <w:lvl w:ilvl="7" w:tplc="041F0019" w:tentative="1">
      <w:start w:val="1"/>
      <w:numFmt w:val="lowerLetter"/>
      <w:lvlText w:val="%8."/>
      <w:lvlJc w:val="left"/>
      <w:pPr>
        <w:tabs>
          <w:tab w:val="num" w:pos="6813"/>
        </w:tabs>
        <w:ind w:left="6813" w:hanging="360"/>
      </w:pPr>
    </w:lvl>
    <w:lvl w:ilvl="8" w:tplc="041F001B" w:tentative="1">
      <w:start w:val="1"/>
      <w:numFmt w:val="lowerRoman"/>
      <w:lvlText w:val="%9."/>
      <w:lvlJc w:val="right"/>
      <w:pPr>
        <w:tabs>
          <w:tab w:val="num" w:pos="7533"/>
        </w:tabs>
        <w:ind w:left="7533" w:hanging="180"/>
      </w:pPr>
    </w:lvl>
  </w:abstractNum>
  <w:abstractNum w:abstractNumId="131" w15:restartNumberingAfterBreak="0">
    <w:nsid w:val="32EE08F5"/>
    <w:multiLevelType w:val="hybridMultilevel"/>
    <w:tmpl w:val="56243DE0"/>
    <w:lvl w:ilvl="0" w:tplc="04190001">
      <w:start w:val="1"/>
      <w:numFmt w:val="bullet"/>
      <w:lvlText w:val=""/>
      <w:lvlJc w:val="left"/>
      <w:pPr>
        <w:tabs>
          <w:tab w:val="num" w:pos="720"/>
        </w:tabs>
        <w:ind w:left="720" w:hanging="360"/>
      </w:pPr>
      <w:rPr>
        <w:rFonts w:ascii="Symbol" w:hAnsi="Symbol" w:hint="default"/>
      </w:rPr>
    </w:lvl>
    <w:lvl w:ilvl="1" w:tplc="042C0003" w:tentative="1">
      <w:start w:val="1"/>
      <w:numFmt w:val="bullet"/>
      <w:lvlText w:val="o"/>
      <w:lvlJc w:val="left"/>
      <w:pPr>
        <w:tabs>
          <w:tab w:val="num" w:pos="1440"/>
        </w:tabs>
        <w:ind w:left="1440" w:hanging="360"/>
      </w:pPr>
      <w:rPr>
        <w:rFonts w:ascii="Courier New" w:hAnsi="Courier New" w:cs="Courier New" w:hint="default"/>
      </w:rPr>
    </w:lvl>
    <w:lvl w:ilvl="2" w:tplc="042C0005" w:tentative="1">
      <w:start w:val="1"/>
      <w:numFmt w:val="bullet"/>
      <w:lvlText w:val=""/>
      <w:lvlJc w:val="left"/>
      <w:pPr>
        <w:tabs>
          <w:tab w:val="num" w:pos="2160"/>
        </w:tabs>
        <w:ind w:left="2160" w:hanging="360"/>
      </w:pPr>
      <w:rPr>
        <w:rFonts w:ascii="Wingdings" w:hAnsi="Wingdings" w:hint="default"/>
      </w:rPr>
    </w:lvl>
    <w:lvl w:ilvl="3" w:tplc="042C0001" w:tentative="1">
      <w:start w:val="1"/>
      <w:numFmt w:val="bullet"/>
      <w:lvlText w:val=""/>
      <w:lvlJc w:val="left"/>
      <w:pPr>
        <w:tabs>
          <w:tab w:val="num" w:pos="2880"/>
        </w:tabs>
        <w:ind w:left="2880" w:hanging="360"/>
      </w:pPr>
      <w:rPr>
        <w:rFonts w:ascii="Symbol" w:hAnsi="Symbol" w:hint="default"/>
      </w:rPr>
    </w:lvl>
    <w:lvl w:ilvl="4" w:tplc="042C0003" w:tentative="1">
      <w:start w:val="1"/>
      <w:numFmt w:val="bullet"/>
      <w:lvlText w:val="o"/>
      <w:lvlJc w:val="left"/>
      <w:pPr>
        <w:tabs>
          <w:tab w:val="num" w:pos="3600"/>
        </w:tabs>
        <w:ind w:left="3600" w:hanging="360"/>
      </w:pPr>
      <w:rPr>
        <w:rFonts w:ascii="Courier New" w:hAnsi="Courier New" w:cs="Courier New" w:hint="default"/>
      </w:rPr>
    </w:lvl>
    <w:lvl w:ilvl="5" w:tplc="042C0005" w:tentative="1">
      <w:start w:val="1"/>
      <w:numFmt w:val="bullet"/>
      <w:lvlText w:val=""/>
      <w:lvlJc w:val="left"/>
      <w:pPr>
        <w:tabs>
          <w:tab w:val="num" w:pos="4320"/>
        </w:tabs>
        <w:ind w:left="4320" w:hanging="360"/>
      </w:pPr>
      <w:rPr>
        <w:rFonts w:ascii="Wingdings" w:hAnsi="Wingdings" w:hint="default"/>
      </w:rPr>
    </w:lvl>
    <w:lvl w:ilvl="6" w:tplc="042C0001" w:tentative="1">
      <w:start w:val="1"/>
      <w:numFmt w:val="bullet"/>
      <w:lvlText w:val=""/>
      <w:lvlJc w:val="left"/>
      <w:pPr>
        <w:tabs>
          <w:tab w:val="num" w:pos="5040"/>
        </w:tabs>
        <w:ind w:left="5040" w:hanging="360"/>
      </w:pPr>
      <w:rPr>
        <w:rFonts w:ascii="Symbol" w:hAnsi="Symbol" w:hint="default"/>
      </w:rPr>
    </w:lvl>
    <w:lvl w:ilvl="7" w:tplc="042C0003" w:tentative="1">
      <w:start w:val="1"/>
      <w:numFmt w:val="bullet"/>
      <w:lvlText w:val="o"/>
      <w:lvlJc w:val="left"/>
      <w:pPr>
        <w:tabs>
          <w:tab w:val="num" w:pos="5760"/>
        </w:tabs>
        <w:ind w:left="5760" w:hanging="360"/>
      </w:pPr>
      <w:rPr>
        <w:rFonts w:ascii="Courier New" w:hAnsi="Courier New" w:cs="Courier New" w:hint="default"/>
      </w:rPr>
    </w:lvl>
    <w:lvl w:ilvl="8" w:tplc="042C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332125FE"/>
    <w:multiLevelType w:val="multilevel"/>
    <w:tmpl w:val="886AF52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44"/>
        </w:tabs>
        <w:ind w:left="1044" w:hanging="360"/>
      </w:pPr>
      <w:rPr>
        <w:rFonts w:hint="default"/>
      </w:rPr>
    </w:lvl>
    <w:lvl w:ilvl="2">
      <w:start w:val="1"/>
      <w:numFmt w:val="decimal"/>
      <w:lvlText w:val="%1.%2.%3"/>
      <w:lvlJc w:val="left"/>
      <w:pPr>
        <w:tabs>
          <w:tab w:val="num" w:pos="2088"/>
        </w:tabs>
        <w:ind w:left="2088" w:hanging="720"/>
      </w:pPr>
      <w:rPr>
        <w:rFonts w:hint="default"/>
      </w:rPr>
    </w:lvl>
    <w:lvl w:ilvl="3">
      <w:start w:val="1"/>
      <w:numFmt w:val="decimal"/>
      <w:lvlText w:val="%1.%2.%3.%4"/>
      <w:lvlJc w:val="left"/>
      <w:pPr>
        <w:tabs>
          <w:tab w:val="num" w:pos="2772"/>
        </w:tabs>
        <w:ind w:left="2772" w:hanging="720"/>
      </w:pPr>
      <w:rPr>
        <w:rFonts w:hint="default"/>
      </w:rPr>
    </w:lvl>
    <w:lvl w:ilvl="4">
      <w:start w:val="1"/>
      <w:numFmt w:val="decimal"/>
      <w:lvlText w:val="%1.%2.%3.%4.%5"/>
      <w:lvlJc w:val="left"/>
      <w:pPr>
        <w:tabs>
          <w:tab w:val="num" w:pos="3816"/>
        </w:tabs>
        <w:ind w:left="3816" w:hanging="1080"/>
      </w:pPr>
      <w:rPr>
        <w:rFonts w:hint="default"/>
      </w:rPr>
    </w:lvl>
    <w:lvl w:ilvl="5">
      <w:start w:val="1"/>
      <w:numFmt w:val="decimal"/>
      <w:lvlText w:val="%1.%2.%3.%4.%5.%6"/>
      <w:lvlJc w:val="left"/>
      <w:pPr>
        <w:tabs>
          <w:tab w:val="num" w:pos="4500"/>
        </w:tabs>
        <w:ind w:left="4500" w:hanging="1080"/>
      </w:pPr>
      <w:rPr>
        <w:rFonts w:hint="default"/>
      </w:rPr>
    </w:lvl>
    <w:lvl w:ilvl="6">
      <w:start w:val="1"/>
      <w:numFmt w:val="decimal"/>
      <w:lvlText w:val="%1.%2.%3.%4.%5.%6.%7"/>
      <w:lvlJc w:val="left"/>
      <w:pPr>
        <w:tabs>
          <w:tab w:val="num" w:pos="5544"/>
        </w:tabs>
        <w:ind w:left="5544" w:hanging="1440"/>
      </w:pPr>
      <w:rPr>
        <w:rFonts w:hint="default"/>
      </w:rPr>
    </w:lvl>
    <w:lvl w:ilvl="7">
      <w:start w:val="1"/>
      <w:numFmt w:val="decimal"/>
      <w:lvlText w:val="%1.%2.%3.%4.%5.%6.%7.%8"/>
      <w:lvlJc w:val="left"/>
      <w:pPr>
        <w:tabs>
          <w:tab w:val="num" w:pos="6228"/>
        </w:tabs>
        <w:ind w:left="6228" w:hanging="1440"/>
      </w:pPr>
      <w:rPr>
        <w:rFonts w:hint="default"/>
      </w:rPr>
    </w:lvl>
    <w:lvl w:ilvl="8">
      <w:start w:val="1"/>
      <w:numFmt w:val="decimal"/>
      <w:lvlText w:val="%1.%2.%3.%4.%5.%6.%7.%8.%9"/>
      <w:lvlJc w:val="left"/>
      <w:pPr>
        <w:tabs>
          <w:tab w:val="num" w:pos="7272"/>
        </w:tabs>
        <w:ind w:left="7272" w:hanging="1800"/>
      </w:pPr>
      <w:rPr>
        <w:rFonts w:hint="default"/>
      </w:rPr>
    </w:lvl>
  </w:abstractNum>
  <w:abstractNum w:abstractNumId="133" w15:restartNumberingAfterBreak="0">
    <w:nsid w:val="33440849"/>
    <w:multiLevelType w:val="hybridMultilevel"/>
    <w:tmpl w:val="140A24EC"/>
    <w:lvl w:ilvl="0" w:tplc="97087684">
      <w:start w:val="20"/>
      <w:numFmt w:val="bullet"/>
      <w:lvlText w:val="-"/>
      <w:lvlJc w:val="left"/>
      <w:pPr>
        <w:tabs>
          <w:tab w:val="num" w:pos="1068"/>
        </w:tabs>
        <w:ind w:left="1068" w:hanging="360"/>
      </w:pPr>
      <w:rPr>
        <w:rFonts w:ascii="Times New Roman" w:eastAsia="MS Mincho" w:hAnsi="Times New Roman" w:cs="Times New Roman"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34" w15:restartNumberingAfterBreak="0">
    <w:nsid w:val="339D480F"/>
    <w:multiLevelType w:val="multilevel"/>
    <w:tmpl w:val="649AF7D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44"/>
        </w:tabs>
        <w:ind w:left="1044" w:hanging="360"/>
      </w:pPr>
      <w:rPr>
        <w:rFonts w:hint="default"/>
      </w:rPr>
    </w:lvl>
    <w:lvl w:ilvl="2">
      <w:start w:val="1"/>
      <w:numFmt w:val="decimal"/>
      <w:lvlText w:val="%1.%2.%3"/>
      <w:lvlJc w:val="left"/>
      <w:pPr>
        <w:tabs>
          <w:tab w:val="num" w:pos="2088"/>
        </w:tabs>
        <w:ind w:left="2088" w:hanging="720"/>
      </w:pPr>
      <w:rPr>
        <w:rFonts w:hint="default"/>
      </w:rPr>
    </w:lvl>
    <w:lvl w:ilvl="3">
      <w:start w:val="1"/>
      <w:numFmt w:val="decimal"/>
      <w:lvlText w:val="%1.%2.%3.%4"/>
      <w:lvlJc w:val="left"/>
      <w:pPr>
        <w:tabs>
          <w:tab w:val="num" w:pos="2772"/>
        </w:tabs>
        <w:ind w:left="2772" w:hanging="720"/>
      </w:pPr>
      <w:rPr>
        <w:rFonts w:hint="default"/>
      </w:rPr>
    </w:lvl>
    <w:lvl w:ilvl="4">
      <w:start w:val="1"/>
      <w:numFmt w:val="decimal"/>
      <w:lvlText w:val="%1.%2.%3.%4.%5"/>
      <w:lvlJc w:val="left"/>
      <w:pPr>
        <w:tabs>
          <w:tab w:val="num" w:pos="3816"/>
        </w:tabs>
        <w:ind w:left="3816" w:hanging="1080"/>
      </w:pPr>
      <w:rPr>
        <w:rFonts w:hint="default"/>
      </w:rPr>
    </w:lvl>
    <w:lvl w:ilvl="5">
      <w:start w:val="1"/>
      <w:numFmt w:val="decimal"/>
      <w:lvlText w:val="%1.%2.%3.%4.%5.%6"/>
      <w:lvlJc w:val="left"/>
      <w:pPr>
        <w:tabs>
          <w:tab w:val="num" w:pos="4500"/>
        </w:tabs>
        <w:ind w:left="4500" w:hanging="1080"/>
      </w:pPr>
      <w:rPr>
        <w:rFonts w:hint="default"/>
      </w:rPr>
    </w:lvl>
    <w:lvl w:ilvl="6">
      <w:start w:val="1"/>
      <w:numFmt w:val="decimal"/>
      <w:lvlText w:val="%1.%2.%3.%4.%5.%6.%7"/>
      <w:lvlJc w:val="left"/>
      <w:pPr>
        <w:tabs>
          <w:tab w:val="num" w:pos="5544"/>
        </w:tabs>
        <w:ind w:left="5544" w:hanging="1440"/>
      </w:pPr>
      <w:rPr>
        <w:rFonts w:hint="default"/>
      </w:rPr>
    </w:lvl>
    <w:lvl w:ilvl="7">
      <w:start w:val="1"/>
      <w:numFmt w:val="decimal"/>
      <w:lvlText w:val="%1.%2.%3.%4.%5.%6.%7.%8"/>
      <w:lvlJc w:val="left"/>
      <w:pPr>
        <w:tabs>
          <w:tab w:val="num" w:pos="6228"/>
        </w:tabs>
        <w:ind w:left="6228" w:hanging="1440"/>
      </w:pPr>
      <w:rPr>
        <w:rFonts w:hint="default"/>
      </w:rPr>
    </w:lvl>
    <w:lvl w:ilvl="8">
      <w:start w:val="1"/>
      <w:numFmt w:val="decimal"/>
      <w:lvlText w:val="%1.%2.%3.%4.%5.%6.%7.%8.%9"/>
      <w:lvlJc w:val="left"/>
      <w:pPr>
        <w:tabs>
          <w:tab w:val="num" w:pos="7272"/>
        </w:tabs>
        <w:ind w:left="7272" w:hanging="1800"/>
      </w:pPr>
      <w:rPr>
        <w:rFonts w:hint="default"/>
      </w:rPr>
    </w:lvl>
  </w:abstractNum>
  <w:abstractNum w:abstractNumId="135" w15:restartNumberingAfterBreak="0">
    <w:nsid w:val="344904CA"/>
    <w:multiLevelType w:val="hybridMultilevel"/>
    <w:tmpl w:val="D9841450"/>
    <w:lvl w:ilvl="0" w:tplc="9CEEC7FC">
      <w:start w:val="1"/>
      <w:numFmt w:val="decimal"/>
      <w:lvlText w:val="%1"/>
      <w:lvlJc w:val="left"/>
      <w:pPr>
        <w:tabs>
          <w:tab w:val="num" w:pos="1155"/>
        </w:tabs>
        <w:ind w:left="1155" w:hanging="795"/>
      </w:pPr>
      <w:rPr>
        <w:rFonts w:ascii="Times New Roman" w:eastAsia="Times New Roman" w:hAnsi="Times New Roman" w:cs="Times New Roman"/>
      </w:rPr>
    </w:lvl>
    <w:lvl w:ilvl="1" w:tplc="BCAEFE32">
      <w:numFmt w:val="none"/>
      <w:lvlText w:val=""/>
      <w:lvlJc w:val="left"/>
      <w:pPr>
        <w:tabs>
          <w:tab w:val="num" w:pos="360"/>
        </w:tabs>
      </w:pPr>
    </w:lvl>
    <w:lvl w:ilvl="2" w:tplc="720C9720">
      <w:numFmt w:val="none"/>
      <w:lvlText w:val=""/>
      <w:lvlJc w:val="left"/>
      <w:pPr>
        <w:tabs>
          <w:tab w:val="num" w:pos="360"/>
        </w:tabs>
      </w:pPr>
    </w:lvl>
    <w:lvl w:ilvl="3" w:tplc="2514F8D0">
      <w:numFmt w:val="none"/>
      <w:lvlText w:val=""/>
      <w:lvlJc w:val="left"/>
      <w:pPr>
        <w:tabs>
          <w:tab w:val="num" w:pos="360"/>
        </w:tabs>
      </w:pPr>
    </w:lvl>
    <w:lvl w:ilvl="4" w:tplc="FB581CA0">
      <w:numFmt w:val="none"/>
      <w:lvlText w:val=""/>
      <w:lvlJc w:val="left"/>
      <w:pPr>
        <w:tabs>
          <w:tab w:val="num" w:pos="360"/>
        </w:tabs>
      </w:pPr>
    </w:lvl>
    <w:lvl w:ilvl="5" w:tplc="A0B60214">
      <w:numFmt w:val="none"/>
      <w:lvlText w:val=""/>
      <w:lvlJc w:val="left"/>
      <w:pPr>
        <w:tabs>
          <w:tab w:val="num" w:pos="360"/>
        </w:tabs>
      </w:pPr>
    </w:lvl>
    <w:lvl w:ilvl="6" w:tplc="28A24BBC">
      <w:numFmt w:val="none"/>
      <w:lvlText w:val=""/>
      <w:lvlJc w:val="left"/>
      <w:pPr>
        <w:tabs>
          <w:tab w:val="num" w:pos="360"/>
        </w:tabs>
      </w:pPr>
    </w:lvl>
    <w:lvl w:ilvl="7" w:tplc="D9009274">
      <w:numFmt w:val="none"/>
      <w:lvlText w:val=""/>
      <w:lvlJc w:val="left"/>
      <w:pPr>
        <w:tabs>
          <w:tab w:val="num" w:pos="360"/>
        </w:tabs>
      </w:pPr>
    </w:lvl>
    <w:lvl w:ilvl="8" w:tplc="ECCABE16">
      <w:numFmt w:val="none"/>
      <w:lvlText w:val=""/>
      <w:lvlJc w:val="left"/>
      <w:pPr>
        <w:tabs>
          <w:tab w:val="num" w:pos="360"/>
        </w:tabs>
      </w:pPr>
    </w:lvl>
  </w:abstractNum>
  <w:abstractNum w:abstractNumId="136" w15:restartNumberingAfterBreak="0">
    <w:nsid w:val="344B5895"/>
    <w:multiLevelType w:val="hybridMultilevel"/>
    <w:tmpl w:val="C7A0D5CE"/>
    <w:lvl w:ilvl="0" w:tplc="E288363E">
      <w:start w:val="1"/>
      <w:numFmt w:val="decimal"/>
      <w:lvlText w:val="%1."/>
      <w:lvlJc w:val="left"/>
      <w:pPr>
        <w:tabs>
          <w:tab w:val="num" w:pos="1065"/>
        </w:tabs>
        <w:ind w:left="1065" w:hanging="705"/>
      </w:pPr>
      <w:rPr>
        <w:rFonts w:hint="default"/>
        <w:sz w:val="24"/>
      </w:rPr>
    </w:lvl>
    <w:lvl w:ilvl="1" w:tplc="51CA4C58">
      <w:numFmt w:val="none"/>
      <w:lvlText w:val=""/>
      <w:lvlJc w:val="left"/>
      <w:pPr>
        <w:tabs>
          <w:tab w:val="num" w:pos="360"/>
        </w:tabs>
      </w:pPr>
    </w:lvl>
    <w:lvl w:ilvl="2" w:tplc="41364294">
      <w:numFmt w:val="none"/>
      <w:lvlText w:val=""/>
      <w:lvlJc w:val="left"/>
      <w:pPr>
        <w:tabs>
          <w:tab w:val="num" w:pos="360"/>
        </w:tabs>
      </w:pPr>
    </w:lvl>
    <w:lvl w:ilvl="3" w:tplc="A2505292">
      <w:numFmt w:val="none"/>
      <w:lvlText w:val=""/>
      <w:lvlJc w:val="left"/>
      <w:pPr>
        <w:tabs>
          <w:tab w:val="num" w:pos="360"/>
        </w:tabs>
      </w:pPr>
    </w:lvl>
    <w:lvl w:ilvl="4" w:tplc="36060D96">
      <w:numFmt w:val="none"/>
      <w:lvlText w:val=""/>
      <w:lvlJc w:val="left"/>
      <w:pPr>
        <w:tabs>
          <w:tab w:val="num" w:pos="360"/>
        </w:tabs>
      </w:pPr>
    </w:lvl>
    <w:lvl w:ilvl="5" w:tplc="BA1EB180">
      <w:numFmt w:val="none"/>
      <w:lvlText w:val=""/>
      <w:lvlJc w:val="left"/>
      <w:pPr>
        <w:tabs>
          <w:tab w:val="num" w:pos="360"/>
        </w:tabs>
      </w:pPr>
    </w:lvl>
    <w:lvl w:ilvl="6" w:tplc="1BB8EAFC">
      <w:numFmt w:val="none"/>
      <w:lvlText w:val=""/>
      <w:lvlJc w:val="left"/>
      <w:pPr>
        <w:tabs>
          <w:tab w:val="num" w:pos="360"/>
        </w:tabs>
      </w:pPr>
    </w:lvl>
    <w:lvl w:ilvl="7" w:tplc="5F68A64C">
      <w:numFmt w:val="none"/>
      <w:lvlText w:val=""/>
      <w:lvlJc w:val="left"/>
      <w:pPr>
        <w:tabs>
          <w:tab w:val="num" w:pos="360"/>
        </w:tabs>
      </w:pPr>
    </w:lvl>
    <w:lvl w:ilvl="8" w:tplc="2DB61876">
      <w:numFmt w:val="none"/>
      <w:lvlText w:val=""/>
      <w:lvlJc w:val="left"/>
      <w:pPr>
        <w:tabs>
          <w:tab w:val="num" w:pos="360"/>
        </w:tabs>
      </w:pPr>
    </w:lvl>
  </w:abstractNum>
  <w:abstractNum w:abstractNumId="137" w15:restartNumberingAfterBreak="0">
    <w:nsid w:val="348D404A"/>
    <w:multiLevelType w:val="multilevel"/>
    <w:tmpl w:val="4DEE1A5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8" w15:restartNumberingAfterBreak="0">
    <w:nsid w:val="34A30F7D"/>
    <w:multiLevelType w:val="multilevel"/>
    <w:tmpl w:val="A4C0F29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39" w15:restartNumberingAfterBreak="0">
    <w:nsid w:val="35053BE1"/>
    <w:multiLevelType w:val="hybridMultilevel"/>
    <w:tmpl w:val="4DFC4C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353573CD"/>
    <w:multiLevelType w:val="hybridMultilevel"/>
    <w:tmpl w:val="75468A56"/>
    <w:lvl w:ilvl="0" w:tplc="04190017">
      <w:start w:val="1"/>
      <w:numFmt w:val="lowerLetter"/>
      <w:lvlText w:val="%1)"/>
      <w:lvlJc w:val="left"/>
      <w:pPr>
        <w:tabs>
          <w:tab w:val="num" w:pos="1425"/>
        </w:tabs>
        <w:ind w:left="1425" w:hanging="360"/>
      </w:pPr>
    </w:lvl>
    <w:lvl w:ilvl="1" w:tplc="68528100">
      <w:start w:val="1"/>
      <w:numFmt w:val="lowerRoman"/>
      <w:lvlText w:val="(%2)"/>
      <w:lvlJc w:val="left"/>
      <w:pPr>
        <w:tabs>
          <w:tab w:val="num" w:pos="2505"/>
        </w:tabs>
        <w:ind w:left="2505"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1" w15:restartNumberingAfterBreak="0">
    <w:nsid w:val="365E64C6"/>
    <w:multiLevelType w:val="hybridMultilevel"/>
    <w:tmpl w:val="92809D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36675E38"/>
    <w:multiLevelType w:val="hybridMultilevel"/>
    <w:tmpl w:val="FB20C172"/>
    <w:lvl w:ilvl="0" w:tplc="AEB4C150">
      <w:start w:val="1"/>
      <w:numFmt w:val="upperRoman"/>
      <w:lvlText w:val="%1."/>
      <w:lvlJc w:val="left"/>
      <w:pPr>
        <w:ind w:left="1080" w:hanging="720"/>
      </w:pPr>
      <w:rPr>
        <w:rFonts w:ascii="Times New Roman" w:eastAsia="MS Mincho" w:hAnsi="Times New Roman" w:cs="Times New Roman"/>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43" w15:restartNumberingAfterBreak="0">
    <w:nsid w:val="368C56F0"/>
    <w:multiLevelType w:val="hybridMultilevel"/>
    <w:tmpl w:val="F3BE71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370276F5"/>
    <w:multiLevelType w:val="hybridMultilevel"/>
    <w:tmpl w:val="DCF2B78A"/>
    <w:lvl w:ilvl="0" w:tplc="BEE4A4C4">
      <w:start w:val="1"/>
      <w:numFmt w:val="bullet"/>
      <w:lvlText w:val=""/>
      <w:lvlJc w:val="left"/>
      <w:pPr>
        <w:ind w:left="720" w:hanging="360"/>
      </w:pPr>
      <w:rPr>
        <w:rFonts w:ascii="Symbol" w:hAnsi="Symbol" w:hint="default"/>
      </w:rPr>
    </w:lvl>
    <w:lvl w:ilvl="1" w:tplc="76700CB8" w:tentative="1">
      <w:start w:val="1"/>
      <w:numFmt w:val="bullet"/>
      <w:lvlText w:val="o"/>
      <w:lvlJc w:val="left"/>
      <w:pPr>
        <w:ind w:left="1440" w:hanging="360"/>
      </w:pPr>
      <w:rPr>
        <w:rFonts w:ascii="Courier New" w:hAnsi="Courier New" w:cs="Courier New" w:hint="default"/>
      </w:rPr>
    </w:lvl>
    <w:lvl w:ilvl="2" w:tplc="443C1BE4" w:tentative="1">
      <w:start w:val="1"/>
      <w:numFmt w:val="bullet"/>
      <w:lvlText w:val=""/>
      <w:lvlJc w:val="left"/>
      <w:pPr>
        <w:ind w:left="2160" w:hanging="360"/>
      </w:pPr>
      <w:rPr>
        <w:rFonts w:ascii="Wingdings" w:hAnsi="Wingdings" w:hint="default"/>
      </w:rPr>
    </w:lvl>
    <w:lvl w:ilvl="3" w:tplc="3FD0585C" w:tentative="1">
      <w:start w:val="1"/>
      <w:numFmt w:val="bullet"/>
      <w:lvlText w:val=""/>
      <w:lvlJc w:val="left"/>
      <w:pPr>
        <w:ind w:left="2880" w:hanging="360"/>
      </w:pPr>
      <w:rPr>
        <w:rFonts w:ascii="Symbol" w:hAnsi="Symbol" w:hint="default"/>
      </w:rPr>
    </w:lvl>
    <w:lvl w:ilvl="4" w:tplc="12165B30" w:tentative="1">
      <w:start w:val="1"/>
      <w:numFmt w:val="bullet"/>
      <w:lvlText w:val="o"/>
      <w:lvlJc w:val="left"/>
      <w:pPr>
        <w:ind w:left="3600" w:hanging="360"/>
      </w:pPr>
      <w:rPr>
        <w:rFonts w:ascii="Courier New" w:hAnsi="Courier New" w:cs="Courier New" w:hint="default"/>
      </w:rPr>
    </w:lvl>
    <w:lvl w:ilvl="5" w:tplc="DC24EECA" w:tentative="1">
      <w:start w:val="1"/>
      <w:numFmt w:val="bullet"/>
      <w:lvlText w:val=""/>
      <w:lvlJc w:val="left"/>
      <w:pPr>
        <w:ind w:left="4320" w:hanging="360"/>
      </w:pPr>
      <w:rPr>
        <w:rFonts w:ascii="Wingdings" w:hAnsi="Wingdings" w:hint="default"/>
      </w:rPr>
    </w:lvl>
    <w:lvl w:ilvl="6" w:tplc="58203F18" w:tentative="1">
      <w:start w:val="1"/>
      <w:numFmt w:val="bullet"/>
      <w:lvlText w:val=""/>
      <w:lvlJc w:val="left"/>
      <w:pPr>
        <w:ind w:left="5040" w:hanging="360"/>
      </w:pPr>
      <w:rPr>
        <w:rFonts w:ascii="Symbol" w:hAnsi="Symbol" w:hint="default"/>
      </w:rPr>
    </w:lvl>
    <w:lvl w:ilvl="7" w:tplc="0C0EBC1A" w:tentative="1">
      <w:start w:val="1"/>
      <w:numFmt w:val="bullet"/>
      <w:lvlText w:val="o"/>
      <w:lvlJc w:val="left"/>
      <w:pPr>
        <w:ind w:left="5760" w:hanging="360"/>
      </w:pPr>
      <w:rPr>
        <w:rFonts w:ascii="Courier New" w:hAnsi="Courier New" w:cs="Courier New" w:hint="default"/>
      </w:rPr>
    </w:lvl>
    <w:lvl w:ilvl="8" w:tplc="CFFC781A" w:tentative="1">
      <w:start w:val="1"/>
      <w:numFmt w:val="bullet"/>
      <w:lvlText w:val=""/>
      <w:lvlJc w:val="left"/>
      <w:pPr>
        <w:ind w:left="6480" w:hanging="360"/>
      </w:pPr>
      <w:rPr>
        <w:rFonts w:ascii="Wingdings" w:hAnsi="Wingdings" w:hint="default"/>
      </w:rPr>
    </w:lvl>
  </w:abstractNum>
  <w:abstractNum w:abstractNumId="145" w15:restartNumberingAfterBreak="0">
    <w:nsid w:val="37AD2498"/>
    <w:multiLevelType w:val="multilevel"/>
    <w:tmpl w:val="0AA8263A"/>
    <w:lvl w:ilvl="0">
      <w:start w:val="1"/>
      <w:numFmt w:val="decimal"/>
      <w:lvlText w:val="%1."/>
      <w:lvlJc w:val="left"/>
      <w:pPr>
        <w:ind w:left="720" w:hanging="360"/>
      </w:pPr>
      <w:rPr>
        <w:rFonts w:hint="default"/>
      </w:rPr>
    </w:lvl>
    <w:lvl w:ilvl="1">
      <w:start w:val="1"/>
      <w:numFmt w:val="decimal"/>
      <w:isLgl/>
      <w:lvlText w:val="%1.%2."/>
      <w:lvlJc w:val="left"/>
      <w:pPr>
        <w:ind w:left="4897"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6" w15:restartNumberingAfterBreak="0">
    <w:nsid w:val="388208EF"/>
    <w:multiLevelType w:val="multilevel"/>
    <w:tmpl w:val="49BAFA46"/>
    <w:lvl w:ilvl="0">
      <w:start w:val="2"/>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38927D20"/>
    <w:multiLevelType w:val="hybridMultilevel"/>
    <w:tmpl w:val="F1F604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38CB001B"/>
    <w:multiLevelType w:val="hybridMultilevel"/>
    <w:tmpl w:val="9A6458FE"/>
    <w:lvl w:ilvl="0" w:tplc="D8166972">
      <w:start w:val="1"/>
      <w:numFmt w:val="lowerLetter"/>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149" w15:restartNumberingAfterBreak="0">
    <w:nsid w:val="38DB5BF6"/>
    <w:multiLevelType w:val="multilevel"/>
    <w:tmpl w:val="05C8492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ascii="Times New Roman" w:hAnsi="Times New Roman" w:cs="Times New Roman"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0" w15:restartNumberingAfterBreak="0">
    <w:nsid w:val="39B4667B"/>
    <w:multiLevelType w:val="hybridMultilevel"/>
    <w:tmpl w:val="B80AC6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3A3714B7"/>
    <w:multiLevelType w:val="multilevel"/>
    <w:tmpl w:val="D500DA1A"/>
    <w:lvl w:ilvl="0">
      <w:start w:val="1"/>
      <w:numFmt w:val="decimal"/>
      <w:lvlText w:val="%1."/>
      <w:lvlJc w:val="left"/>
      <w:pPr>
        <w:tabs>
          <w:tab w:val="num" w:pos="1260"/>
        </w:tabs>
        <w:ind w:left="1260" w:hanging="1260"/>
      </w:pPr>
      <w:rPr>
        <w:rFonts w:hint="default"/>
      </w:rPr>
    </w:lvl>
    <w:lvl w:ilvl="1">
      <w:start w:val="8"/>
      <w:numFmt w:val="decimal"/>
      <w:lvlText w:val="%1.%2."/>
      <w:lvlJc w:val="left"/>
      <w:pPr>
        <w:tabs>
          <w:tab w:val="num" w:pos="1620"/>
        </w:tabs>
        <w:ind w:left="1620" w:hanging="1260"/>
      </w:pPr>
      <w:rPr>
        <w:rFonts w:hint="default"/>
      </w:rPr>
    </w:lvl>
    <w:lvl w:ilvl="2">
      <w:start w:val="1"/>
      <w:numFmt w:val="decimal"/>
      <w:lvlText w:val="%1.%2.%3."/>
      <w:lvlJc w:val="left"/>
      <w:pPr>
        <w:tabs>
          <w:tab w:val="num" w:pos="1980"/>
        </w:tabs>
        <w:ind w:left="1980" w:hanging="1260"/>
      </w:pPr>
      <w:rPr>
        <w:rFonts w:hint="default"/>
      </w:rPr>
    </w:lvl>
    <w:lvl w:ilvl="3">
      <w:start w:val="1"/>
      <w:numFmt w:val="decimal"/>
      <w:lvlText w:val="%1.%2.%3.%4."/>
      <w:lvlJc w:val="left"/>
      <w:pPr>
        <w:tabs>
          <w:tab w:val="num" w:pos="2340"/>
        </w:tabs>
        <w:ind w:left="2340" w:hanging="1260"/>
      </w:pPr>
      <w:rPr>
        <w:rFonts w:hint="default"/>
      </w:rPr>
    </w:lvl>
    <w:lvl w:ilvl="4">
      <w:start w:val="1"/>
      <w:numFmt w:val="decimal"/>
      <w:lvlText w:val="%1.%2.%3.%4.%5."/>
      <w:lvlJc w:val="left"/>
      <w:pPr>
        <w:tabs>
          <w:tab w:val="num" w:pos="2700"/>
        </w:tabs>
        <w:ind w:left="2700" w:hanging="126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52" w15:restartNumberingAfterBreak="0">
    <w:nsid w:val="3A451BDE"/>
    <w:multiLevelType w:val="hybridMultilevel"/>
    <w:tmpl w:val="88DCCC62"/>
    <w:lvl w:ilvl="0" w:tplc="663CA864">
      <w:start w:val="1"/>
      <w:numFmt w:val="bullet"/>
      <w:lvlText w:val=""/>
      <w:lvlJc w:val="left"/>
      <w:pPr>
        <w:tabs>
          <w:tab w:val="num" w:pos="1068"/>
        </w:tabs>
        <w:ind w:left="1068" w:hanging="360"/>
      </w:pPr>
      <w:rPr>
        <w:rFonts w:ascii="Symbol" w:hAnsi="Symbol" w:hint="default"/>
      </w:rPr>
    </w:lvl>
    <w:lvl w:ilvl="1" w:tplc="08090003" w:tentative="1">
      <w:start w:val="1"/>
      <w:numFmt w:val="bullet"/>
      <w:lvlText w:val="o"/>
      <w:lvlJc w:val="left"/>
      <w:pPr>
        <w:tabs>
          <w:tab w:val="num" w:pos="1788"/>
        </w:tabs>
        <w:ind w:left="1788" w:hanging="360"/>
      </w:pPr>
      <w:rPr>
        <w:rFonts w:ascii="Courier New" w:hAnsi="Courier New" w:cs="Courier New" w:hint="default"/>
      </w:rPr>
    </w:lvl>
    <w:lvl w:ilvl="2" w:tplc="08090005" w:tentative="1">
      <w:start w:val="1"/>
      <w:numFmt w:val="bullet"/>
      <w:lvlText w:val=""/>
      <w:lvlJc w:val="left"/>
      <w:pPr>
        <w:tabs>
          <w:tab w:val="num" w:pos="2508"/>
        </w:tabs>
        <w:ind w:left="2508" w:hanging="360"/>
      </w:pPr>
      <w:rPr>
        <w:rFonts w:ascii="Wingdings" w:hAnsi="Wingdings" w:hint="default"/>
      </w:rPr>
    </w:lvl>
    <w:lvl w:ilvl="3" w:tplc="08090001" w:tentative="1">
      <w:start w:val="1"/>
      <w:numFmt w:val="bullet"/>
      <w:lvlText w:val=""/>
      <w:lvlJc w:val="left"/>
      <w:pPr>
        <w:tabs>
          <w:tab w:val="num" w:pos="3228"/>
        </w:tabs>
        <w:ind w:left="3228" w:hanging="360"/>
      </w:pPr>
      <w:rPr>
        <w:rFonts w:ascii="Symbol" w:hAnsi="Symbol" w:hint="default"/>
      </w:rPr>
    </w:lvl>
    <w:lvl w:ilvl="4" w:tplc="08090003" w:tentative="1">
      <w:start w:val="1"/>
      <w:numFmt w:val="bullet"/>
      <w:lvlText w:val="o"/>
      <w:lvlJc w:val="left"/>
      <w:pPr>
        <w:tabs>
          <w:tab w:val="num" w:pos="3948"/>
        </w:tabs>
        <w:ind w:left="3948" w:hanging="360"/>
      </w:pPr>
      <w:rPr>
        <w:rFonts w:ascii="Courier New" w:hAnsi="Courier New" w:cs="Courier New" w:hint="default"/>
      </w:rPr>
    </w:lvl>
    <w:lvl w:ilvl="5" w:tplc="08090005" w:tentative="1">
      <w:start w:val="1"/>
      <w:numFmt w:val="bullet"/>
      <w:lvlText w:val=""/>
      <w:lvlJc w:val="left"/>
      <w:pPr>
        <w:tabs>
          <w:tab w:val="num" w:pos="4668"/>
        </w:tabs>
        <w:ind w:left="4668" w:hanging="360"/>
      </w:pPr>
      <w:rPr>
        <w:rFonts w:ascii="Wingdings" w:hAnsi="Wingdings" w:hint="default"/>
      </w:rPr>
    </w:lvl>
    <w:lvl w:ilvl="6" w:tplc="08090001" w:tentative="1">
      <w:start w:val="1"/>
      <w:numFmt w:val="bullet"/>
      <w:lvlText w:val=""/>
      <w:lvlJc w:val="left"/>
      <w:pPr>
        <w:tabs>
          <w:tab w:val="num" w:pos="5388"/>
        </w:tabs>
        <w:ind w:left="5388" w:hanging="360"/>
      </w:pPr>
      <w:rPr>
        <w:rFonts w:ascii="Symbol" w:hAnsi="Symbol" w:hint="default"/>
      </w:rPr>
    </w:lvl>
    <w:lvl w:ilvl="7" w:tplc="08090003" w:tentative="1">
      <w:start w:val="1"/>
      <w:numFmt w:val="bullet"/>
      <w:lvlText w:val="o"/>
      <w:lvlJc w:val="left"/>
      <w:pPr>
        <w:tabs>
          <w:tab w:val="num" w:pos="6108"/>
        </w:tabs>
        <w:ind w:left="6108" w:hanging="360"/>
      </w:pPr>
      <w:rPr>
        <w:rFonts w:ascii="Courier New" w:hAnsi="Courier New" w:cs="Courier New" w:hint="default"/>
      </w:rPr>
    </w:lvl>
    <w:lvl w:ilvl="8" w:tplc="08090005" w:tentative="1">
      <w:start w:val="1"/>
      <w:numFmt w:val="bullet"/>
      <w:lvlText w:val=""/>
      <w:lvlJc w:val="left"/>
      <w:pPr>
        <w:tabs>
          <w:tab w:val="num" w:pos="6828"/>
        </w:tabs>
        <w:ind w:left="6828" w:hanging="360"/>
      </w:pPr>
      <w:rPr>
        <w:rFonts w:ascii="Wingdings" w:hAnsi="Wingdings" w:hint="default"/>
      </w:rPr>
    </w:lvl>
  </w:abstractNum>
  <w:abstractNum w:abstractNumId="153" w15:restartNumberingAfterBreak="0">
    <w:nsid w:val="3A882C7A"/>
    <w:multiLevelType w:val="hybridMultilevel"/>
    <w:tmpl w:val="C7A0D5CE"/>
    <w:lvl w:ilvl="0" w:tplc="E288363E">
      <w:start w:val="1"/>
      <w:numFmt w:val="decimal"/>
      <w:lvlText w:val="%1."/>
      <w:lvlJc w:val="left"/>
      <w:pPr>
        <w:tabs>
          <w:tab w:val="num" w:pos="1065"/>
        </w:tabs>
        <w:ind w:left="1065" w:hanging="705"/>
      </w:pPr>
      <w:rPr>
        <w:rFonts w:hint="default"/>
        <w:sz w:val="24"/>
      </w:rPr>
    </w:lvl>
    <w:lvl w:ilvl="1" w:tplc="51CA4C58">
      <w:numFmt w:val="none"/>
      <w:lvlText w:val=""/>
      <w:lvlJc w:val="left"/>
      <w:pPr>
        <w:tabs>
          <w:tab w:val="num" w:pos="360"/>
        </w:tabs>
      </w:pPr>
    </w:lvl>
    <w:lvl w:ilvl="2" w:tplc="41364294">
      <w:numFmt w:val="none"/>
      <w:lvlText w:val=""/>
      <w:lvlJc w:val="left"/>
      <w:pPr>
        <w:tabs>
          <w:tab w:val="num" w:pos="360"/>
        </w:tabs>
      </w:pPr>
    </w:lvl>
    <w:lvl w:ilvl="3" w:tplc="A2505292">
      <w:numFmt w:val="none"/>
      <w:lvlText w:val=""/>
      <w:lvlJc w:val="left"/>
      <w:pPr>
        <w:tabs>
          <w:tab w:val="num" w:pos="360"/>
        </w:tabs>
      </w:pPr>
    </w:lvl>
    <w:lvl w:ilvl="4" w:tplc="36060D96">
      <w:numFmt w:val="none"/>
      <w:lvlText w:val=""/>
      <w:lvlJc w:val="left"/>
      <w:pPr>
        <w:tabs>
          <w:tab w:val="num" w:pos="360"/>
        </w:tabs>
      </w:pPr>
    </w:lvl>
    <w:lvl w:ilvl="5" w:tplc="BA1EB180">
      <w:numFmt w:val="none"/>
      <w:lvlText w:val=""/>
      <w:lvlJc w:val="left"/>
      <w:pPr>
        <w:tabs>
          <w:tab w:val="num" w:pos="360"/>
        </w:tabs>
      </w:pPr>
    </w:lvl>
    <w:lvl w:ilvl="6" w:tplc="1BB8EAFC">
      <w:numFmt w:val="none"/>
      <w:lvlText w:val=""/>
      <w:lvlJc w:val="left"/>
      <w:pPr>
        <w:tabs>
          <w:tab w:val="num" w:pos="360"/>
        </w:tabs>
      </w:pPr>
    </w:lvl>
    <w:lvl w:ilvl="7" w:tplc="5F68A64C">
      <w:numFmt w:val="none"/>
      <w:lvlText w:val=""/>
      <w:lvlJc w:val="left"/>
      <w:pPr>
        <w:tabs>
          <w:tab w:val="num" w:pos="360"/>
        </w:tabs>
      </w:pPr>
    </w:lvl>
    <w:lvl w:ilvl="8" w:tplc="2DB61876">
      <w:numFmt w:val="none"/>
      <w:lvlText w:val=""/>
      <w:lvlJc w:val="left"/>
      <w:pPr>
        <w:tabs>
          <w:tab w:val="num" w:pos="360"/>
        </w:tabs>
      </w:pPr>
    </w:lvl>
  </w:abstractNum>
  <w:abstractNum w:abstractNumId="154" w15:restartNumberingAfterBreak="0">
    <w:nsid w:val="3ADE0419"/>
    <w:multiLevelType w:val="multilevel"/>
    <w:tmpl w:val="A6ACB2C6"/>
    <w:lvl w:ilvl="0">
      <w:start w:val="4"/>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5" w15:restartNumberingAfterBreak="0">
    <w:nsid w:val="3B5024B8"/>
    <w:multiLevelType w:val="hybridMultilevel"/>
    <w:tmpl w:val="9B5A3964"/>
    <w:lvl w:ilvl="0" w:tplc="EAE4CC4A">
      <w:start w:val="1"/>
      <w:numFmt w:val="bullet"/>
      <w:lvlText w:val=""/>
      <w:lvlJc w:val="left"/>
      <w:pPr>
        <w:tabs>
          <w:tab w:val="num" w:pos="801"/>
        </w:tabs>
        <w:ind w:left="801" w:hanging="360"/>
      </w:pPr>
      <w:rPr>
        <w:rFonts w:ascii="Symbol" w:hAnsi="Symbol" w:hint="default"/>
        <w:color w:val="auto"/>
      </w:rPr>
    </w:lvl>
    <w:lvl w:ilvl="1" w:tplc="16F86682">
      <w:start w:val="4"/>
      <w:numFmt w:val="bullet"/>
      <w:lvlText w:val="-"/>
      <w:lvlJc w:val="left"/>
      <w:pPr>
        <w:tabs>
          <w:tab w:val="num" w:pos="1254"/>
        </w:tabs>
        <w:ind w:left="1254" w:hanging="360"/>
      </w:pPr>
      <w:rPr>
        <w:rFonts w:ascii="Arial" w:eastAsia="Times New Roman" w:hAnsi="Arial" w:cs="Arial" w:hint="default"/>
      </w:rPr>
    </w:lvl>
    <w:lvl w:ilvl="2" w:tplc="F154B224" w:tentative="1">
      <w:start w:val="1"/>
      <w:numFmt w:val="bullet"/>
      <w:lvlText w:val=""/>
      <w:lvlJc w:val="left"/>
      <w:pPr>
        <w:tabs>
          <w:tab w:val="num" w:pos="1974"/>
        </w:tabs>
        <w:ind w:left="1974" w:hanging="360"/>
      </w:pPr>
      <w:rPr>
        <w:rFonts w:ascii="Wingdings" w:hAnsi="Wingdings" w:hint="default"/>
      </w:rPr>
    </w:lvl>
    <w:lvl w:ilvl="3" w:tplc="B85A08EC" w:tentative="1">
      <w:start w:val="1"/>
      <w:numFmt w:val="bullet"/>
      <w:lvlText w:val=""/>
      <w:lvlJc w:val="left"/>
      <w:pPr>
        <w:tabs>
          <w:tab w:val="num" w:pos="2694"/>
        </w:tabs>
        <w:ind w:left="2694" w:hanging="360"/>
      </w:pPr>
      <w:rPr>
        <w:rFonts w:ascii="Symbol" w:hAnsi="Symbol" w:hint="default"/>
      </w:rPr>
    </w:lvl>
    <w:lvl w:ilvl="4" w:tplc="878A62C6" w:tentative="1">
      <w:start w:val="1"/>
      <w:numFmt w:val="bullet"/>
      <w:lvlText w:val="o"/>
      <w:lvlJc w:val="left"/>
      <w:pPr>
        <w:tabs>
          <w:tab w:val="num" w:pos="3414"/>
        </w:tabs>
        <w:ind w:left="3414" w:hanging="360"/>
      </w:pPr>
      <w:rPr>
        <w:rFonts w:ascii="Courier New" w:hAnsi="Courier New" w:cs="Courier New" w:hint="default"/>
      </w:rPr>
    </w:lvl>
    <w:lvl w:ilvl="5" w:tplc="D9D4270A" w:tentative="1">
      <w:start w:val="1"/>
      <w:numFmt w:val="bullet"/>
      <w:lvlText w:val=""/>
      <w:lvlJc w:val="left"/>
      <w:pPr>
        <w:tabs>
          <w:tab w:val="num" w:pos="4134"/>
        </w:tabs>
        <w:ind w:left="4134" w:hanging="360"/>
      </w:pPr>
      <w:rPr>
        <w:rFonts w:ascii="Wingdings" w:hAnsi="Wingdings" w:hint="default"/>
      </w:rPr>
    </w:lvl>
    <w:lvl w:ilvl="6" w:tplc="22883184" w:tentative="1">
      <w:start w:val="1"/>
      <w:numFmt w:val="bullet"/>
      <w:lvlText w:val=""/>
      <w:lvlJc w:val="left"/>
      <w:pPr>
        <w:tabs>
          <w:tab w:val="num" w:pos="4854"/>
        </w:tabs>
        <w:ind w:left="4854" w:hanging="360"/>
      </w:pPr>
      <w:rPr>
        <w:rFonts w:ascii="Symbol" w:hAnsi="Symbol" w:hint="default"/>
      </w:rPr>
    </w:lvl>
    <w:lvl w:ilvl="7" w:tplc="0B868016" w:tentative="1">
      <w:start w:val="1"/>
      <w:numFmt w:val="bullet"/>
      <w:lvlText w:val="o"/>
      <w:lvlJc w:val="left"/>
      <w:pPr>
        <w:tabs>
          <w:tab w:val="num" w:pos="5574"/>
        </w:tabs>
        <w:ind w:left="5574" w:hanging="360"/>
      </w:pPr>
      <w:rPr>
        <w:rFonts w:ascii="Courier New" w:hAnsi="Courier New" w:cs="Courier New" w:hint="default"/>
      </w:rPr>
    </w:lvl>
    <w:lvl w:ilvl="8" w:tplc="604A5174" w:tentative="1">
      <w:start w:val="1"/>
      <w:numFmt w:val="bullet"/>
      <w:lvlText w:val=""/>
      <w:lvlJc w:val="left"/>
      <w:pPr>
        <w:tabs>
          <w:tab w:val="num" w:pos="6294"/>
        </w:tabs>
        <w:ind w:left="6294" w:hanging="360"/>
      </w:pPr>
      <w:rPr>
        <w:rFonts w:ascii="Wingdings" w:hAnsi="Wingdings" w:hint="default"/>
      </w:rPr>
    </w:lvl>
  </w:abstractNum>
  <w:abstractNum w:abstractNumId="156" w15:restartNumberingAfterBreak="0">
    <w:nsid w:val="3BD641D3"/>
    <w:multiLevelType w:val="hybridMultilevel"/>
    <w:tmpl w:val="EDCC37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3C02465A"/>
    <w:multiLevelType w:val="hybridMultilevel"/>
    <w:tmpl w:val="ECCABA1C"/>
    <w:lvl w:ilvl="0" w:tplc="ED3011E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3C3F0887"/>
    <w:multiLevelType w:val="hybridMultilevel"/>
    <w:tmpl w:val="B90444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3C4156AB"/>
    <w:multiLevelType w:val="multilevel"/>
    <w:tmpl w:val="D38C45B6"/>
    <w:lvl w:ilvl="0">
      <w:start w:val="1"/>
      <w:numFmt w:val="decimalZero"/>
      <w:lvlText w:val="%1"/>
      <w:lvlJc w:val="left"/>
      <w:pPr>
        <w:tabs>
          <w:tab w:val="num" w:pos="480"/>
        </w:tabs>
        <w:ind w:left="480" w:hanging="480"/>
      </w:pPr>
      <w:rPr>
        <w:rFonts w:hint="default"/>
      </w:rPr>
    </w:lvl>
    <w:lvl w:ilvl="1">
      <w:start w:val="1"/>
      <w:numFmt w:val="decimal"/>
      <w:lvlText w:val="%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0" w15:restartNumberingAfterBreak="0">
    <w:nsid w:val="3CA672A2"/>
    <w:multiLevelType w:val="hybridMultilevel"/>
    <w:tmpl w:val="164A6518"/>
    <w:lvl w:ilvl="0" w:tplc="AE2C7584">
      <w:start w:val="2"/>
      <w:numFmt w:val="bullet"/>
      <w:lvlText w:val="-"/>
      <w:lvlJc w:val="left"/>
      <w:pPr>
        <w:tabs>
          <w:tab w:val="num" w:pos="720"/>
        </w:tabs>
        <w:ind w:left="720" w:hanging="360"/>
      </w:pPr>
      <w:rPr>
        <w:rFonts w:ascii="Times New Roman" w:eastAsia="Calibri" w:hAnsi="Times New Roman" w:cs="Times New Roman" w:hint="default"/>
        <w:b w:val="0"/>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3CE8579B"/>
    <w:multiLevelType w:val="hybridMultilevel"/>
    <w:tmpl w:val="1D887220"/>
    <w:lvl w:ilvl="0" w:tplc="04190017">
      <w:start w:val="1"/>
      <w:numFmt w:val="lowerLetter"/>
      <w:lvlText w:val="%1)"/>
      <w:lvlJc w:val="left"/>
      <w:pPr>
        <w:tabs>
          <w:tab w:val="num" w:pos="2760"/>
        </w:tabs>
        <w:ind w:left="2760" w:hanging="360"/>
      </w:pPr>
    </w:lvl>
    <w:lvl w:ilvl="1" w:tplc="04190019" w:tentative="1">
      <w:start w:val="1"/>
      <w:numFmt w:val="lowerLetter"/>
      <w:lvlText w:val="%2."/>
      <w:lvlJc w:val="left"/>
      <w:pPr>
        <w:tabs>
          <w:tab w:val="num" w:pos="3480"/>
        </w:tabs>
        <w:ind w:left="3480" w:hanging="360"/>
      </w:pPr>
    </w:lvl>
    <w:lvl w:ilvl="2" w:tplc="0419001B" w:tentative="1">
      <w:start w:val="1"/>
      <w:numFmt w:val="lowerRoman"/>
      <w:lvlText w:val="%3."/>
      <w:lvlJc w:val="right"/>
      <w:pPr>
        <w:tabs>
          <w:tab w:val="num" w:pos="4200"/>
        </w:tabs>
        <w:ind w:left="4200" w:hanging="180"/>
      </w:pPr>
    </w:lvl>
    <w:lvl w:ilvl="3" w:tplc="0419000F" w:tentative="1">
      <w:start w:val="1"/>
      <w:numFmt w:val="decimal"/>
      <w:lvlText w:val="%4."/>
      <w:lvlJc w:val="left"/>
      <w:pPr>
        <w:tabs>
          <w:tab w:val="num" w:pos="4920"/>
        </w:tabs>
        <w:ind w:left="4920" w:hanging="360"/>
      </w:pPr>
    </w:lvl>
    <w:lvl w:ilvl="4" w:tplc="04190019" w:tentative="1">
      <w:start w:val="1"/>
      <w:numFmt w:val="lowerLetter"/>
      <w:lvlText w:val="%5."/>
      <w:lvlJc w:val="left"/>
      <w:pPr>
        <w:tabs>
          <w:tab w:val="num" w:pos="5640"/>
        </w:tabs>
        <w:ind w:left="5640" w:hanging="360"/>
      </w:pPr>
    </w:lvl>
    <w:lvl w:ilvl="5" w:tplc="0419001B" w:tentative="1">
      <w:start w:val="1"/>
      <w:numFmt w:val="lowerRoman"/>
      <w:lvlText w:val="%6."/>
      <w:lvlJc w:val="right"/>
      <w:pPr>
        <w:tabs>
          <w:tab w:val="num" w:pos="6360"/>
        </w:tabs>
        <w:ind w:left="6360" w:hanging="180"/>
      </w:pPr>
    </w:lvl>
    <w:lvl w:ilvl="6" w:tplc="0419000F" w:tentative="1">
      <w:start w:val="1"/>
      <w:numFmt w:val="decimal"/>
      <w:lvlText w:val="%7."/>
      <w:lvlJc w:val="left"/>
      <w:pPr>
        <w:tabs>
          <w:tab w:val="num" w:pos="7080"/>
        </w:tabs>
        <w:ind w:left="7080" w:hanging="360"/>
      </w:pPr>
    </w:lvl>
    <w:lvl w:ilvl="7" w:tplc="04190019" w:tentative="1">
      <w:start w:val="1"/>
      <w:numFmt w:val="lowerLetter"/>
      <w:lvlText w:val="%8."/>
      <w:lvlJc w:val="left"/>
      <w:pPr>
        <w:tabs>
          <w:tab w:val="num" w:pos="7800"/>
        </w:tabs>
        <w:ind w:left="7800" w:hanging="360"/>
      </w:pPr>
    </w:lvl>
    <w:lvl w:ilvl="8" w:tplc="0419001B" w:tentative="1">
      <w:start w:val="1"/>
      <w:numFmt w:val="lowerRoman"/>
      <w:lvlText w:val="%9."/>
      <w:lvlJc w:val="right"/>
      <w:pPr>
        <w:tabs>
          <w:tab w:val="num" w:pos="8520"/>
        </w:tabs>
        <w:ind w:left="8520" w:hanging="180"/>
      </w:pPr>
    </w:lvl>
  </w:abstractNum>
  <w:abstractNum w:abstractNumId="162" w15:restartNumberingAfterBreak="0">
    <w:nsid w:val="3D0D5A75"/>
    <w:multiLevelType w:val="hybridMultilevel"/>
    <w:tmpl w:val="77EE5FF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3D7C10E1"/>
    <w:multiLevelType w:val="hybridMultilevel"/>
    <w:tmpl w:val="66CCFCD8"/>
    <w:lvl w:ilvl="0" w:tplc="2FBE15A6">
      <w:numFmt w:val="bullet"/>
      <w:lvlText w:val="-"/>
      <w:lvlJc w:val="left"/>
      <w:pPr>
        <w:ind w:left="1101" w:hanging="360"/>
      </w:pPr>
      <w:rPr>
        <w:rFonts w:ascii="Times New Roman" w:eastAsia="Times New Roman" w:hAnsi="Times New Roman" w:cs="Times New Roman" w:hint="default"/>
      </w:rPr>
    </w:lvl>
    <w:lvl w:ilvl="1" w:tplc="04190005">
      <w:start w:val="1"/>
      <w:numFmt w:val="bullet"/>
      <w:lvlText w:val=""/>
      <w:lvlJc w:val="left"/>
      <w:pPr>
        <w:ind w:left="1821" w:hanging="360"/>
      </w:pPr>
      <w:rPr>
        <w:rFonts w:ascii="Wingdings" w:hAnsi="Wingdings" w:hint="default"/>
      </w:rPr>
    </w:lvl>
    <w:lvl w:ilvl="2" w:tplc="04090005" w:tentative="1">
      <w:start w:val="1"/>
      <w:numFmt w:val="bullet"/>
      <w:lvlText w:val=""/>
      <w:lvlJc w:val="left"/>
      <w:pPr>
        <w:ind w:left="2541" w:hanging="360"/>
      </w:pPr>
      <w:rPr>
        <w:rFonts w:ascii="Wingdings" w:hAnsi="Wingdings" w:hint="default"/>
      </w:rPr>
    </w:lvl>
    <w:lvl w:ilvl="3" w:tplc="04090001" w:tentative="1">
      <w:start w:val="1"/>
      <w:numFmt w:val="bullet"/>
      <w:lvlText w:val=""/>
      <w:lvlJc w:val="left"/>
      <w:pPr>
        <w:ind w:left="3261" w:hanging="360"/>
      </w:pPr>
      <w:rPr>
        <w:rFonts w:ascii="Symbol" w:hAnsi="Symbol" w:hint="default"/>
      </w:rPr>
    </w:lvl>
    <w:lvl w:ilvl="4" w:tplc="04090003" w:tentative="1">
      <w:start w:val="1"/>
      <w:numFmt w:val="bullet"/>
      <w:lvlText w:val="o"/>
      <w:lvlJc w:val="left"/>
      <w:pPr>
        <w:ind w:left="3981" w:hanging="360"/>
      </w:pPr>
      <w:rPr>
        <w:rFonts w:ascii="Courier New" w:hAnsi="Courier New" w:cs="Courier New" w:hint="default"/>
      </w:rPr>
    </w:lvl>
    <w:lvl w:ilvl="5" w:tplc="04090005" w:tentative="1">
      <w:start w:val="1"/>
      <w:numFmt w:val="bullet"/>
      <w:lvlText w:val=""/>
      <w:lvlJc w:val="left"/>
      <w:pPr>
        <w:ind w:left="4701" w:hanging="360"/>
      </w:pPr>
      <w:rPr>
        <w:rFonts w:ascii="Wingdings" w:hAnsi="Wingdings" w:hint="default"/>
      </w:rPr>
    </w:lvl>
    <w:lvl w:ilvl="6" w:tplc="04090001" w:tentative="1">
      <w:start w:val="1"/>
      <w:numFmt w:val="bullet"/>
      <w:lvlText w:val=""/>
      <w:lvlJc w:val="left"/>
      <w:pPr>
        <w:ind w:left="5421" w:hanging="360"/>
      </w:pPr>
      <w:rPr>
        <w:rFonts w:ascii="Symbol" w:hAnsi="Symbol" w:hint="default"/>
      </w:rPr>
    </w:lvl>
    <w:lvl w:ilvl="7" w:tplc="04090003" w:tentative="1">
      <w:start w:val="1"/>
      <w:numFmt w:val="bullet"/>
      <w:lvlText w:val="o"/>
      <w:lvlJc w:val="left"/>
      <w:pPr>
        <w:ind w:left="6141" w:hanging="360"/>
      </w:pPr>
      <w:rPr>
        <w:rFonts w:ascii="Courier New" w:hAnsi="Courier New" w:cs="Courier New" w:hint="default"/>
      </w:rPr>
    </w:lvl>
    <w:lvl w:ilvl="8" w:tplc="04090005" w:tentative="1">
      <w:start w:val="1"/>
      <w:numFmt w:val="bullet"/>
      <w:lvlText w:val=""/>
      <w:lvlJc w:val="left"/>
      <w:pPr>
        <w:ind w:left="6861" w:hanging="360"/>
      </w:pPr>
      <w:rPr>
        <w:rFonts w:ascii="Wingdings" w:hAnsi="Wingdings" w:hint="default"/>
      </w:rPr>
    </w:lvl>
  </w:abstractNum>
  <w:abstractNum w:abstractNumId="164" w15:restartNumberingAfterBreak="0">
    <w:nsid w:val="3DCD2509"/>
    <w:multiLevelType w:val="hybridMultilevel"/>
    <w:tmpl w:val="FF4EFB78"/>
    <w:lvl w:ilvl="0" w:tplc="04190005">
      <w:start w:val="1"/>
      <w:numFmt w:val="bullet"/>
      <w:lvlText w:val=""/>
      <w:lvlJc w:val="left"/>
      <w:pPr>
        <w:tabs>
          <w:tab w:val="num" w:pos="1068"/>
        </w:tabs>
        <w:ind w:left="1068" w:hanging="360"/>
      </w:pPr>
      <w:rPr>
        <w:rFonts w:ascii="Wingdings" w:hAnsi="Wingdings" w:hint="default"/>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5" w15:restartNumberingAfterBreak="0">
    <w:nsid w:val="3E0E579C"/>
    <w:multiLevelType w:val="hybridMultilevel"/>
    <w:tmpl w:val="B61E3E98"/>
    <w:lvl w:ilvl="0" w:tplc="BA3060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3E4D56C5"/>
    <w:multiLevelType w:val="multilevel"/>
    <w:tmpl w:val="827666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7" w15:restartNumberingAfterBreak="0">
    <w:nsid w:val="3EB8518D"/>
    <w:multiLevelType w:val="hybridMultilevel"/>
    <w:tmpl w:val="DF5C5710"/>
    <w:lvl w:ilvl="0" w:tplc="779C3490">
      <w:start w:val="1"/>
      <w:numFmt w:val="decimal"/>
      <w:lvlText w:val="%1."/>
      <w:lvlJc w:val="left"/>
      <w:pPr>
        <w:tabs>
          <w:tab w:val="num" w:pos="1410"/>
        </w:tabs>
        <w:ind w:left="1410" w:hanging="690"/>
      </w:pPr>
      <w:rPr>
        <w:rFonts w:hint="default"/>
      </w:rPr>
    </w:lvl>
    <w:lvl w:ilvl="1" w:tplc="CEE24DAC">
      <w:numFmt w:val="none"/>
      <w:lvlText w:val=""/>
      <w:lvlJc w:val="left"/>
      <w:pPr>
        <w:tabs>
          <w:tab w:val="num" w:pos="360"/>
        </w:tabs>
      </w:pPr>
    </w:lvl>
    <w:lvl w:ilvl="2" w:tplc="39C25092">
      <w:numFmt w:val="none"/>
      <w:lvlText w:val=""/>
      <w:lvlJc w:val="left"/>
      <w:pPr>
        <w:tabs>
          <w:tab w:val="num" w:pos="360"/>
        </w:tabs>
      </w:pPr>
    </w:lvl>
    <w:lvl w:ilvl="3" w:tplc="84042EFA">
      <w:numFmt w:val="none"/>
      <w:lvlText w:val=""/>
      <w:lvlJc w:val="left"/>
      <w:pPr>
        <w:tabs>
          <w:tab w:val="num" w:pos="360"/>
        </w:tabs>
      </w:pPr>
    </w:lvl>
    <w:lvl w:ilvl="4" w:tplc="A15EFAEA">
      <w:numFmt w:val="none"/>
      <w:lvlText w:val=""/>
      <w:lvlJc w:val="left"/>
      <w:pPr>
        <w:tabs>
          <w:tab w:val="num" w:pos="360"/>
        </w:tabs>
      </w:pPr>
    </w:lvl>
    <w:lvl w:ilvl="5" w:tplc="9500BAB8">
      <w:numFmt w:val="none"/>
      <w:lvlText w:val=""/>
      <w:lvlJc w:val="left"/>
      <w:pPr>
        <w:tabs>
          <w:tab w:val="num" w:pos="360"/>
        </w:tabs>
      </w:pPr>
    </w:lvl>
    <w:lvl w:ilvl="6" w:tplc="BDC848C6">
      <w:numFmt w:val="none"/>
      <w:lvlText w:val=""/>
      <w:lvlJc w:val="left"/>
      <w:pPr>
        <w:tabs>
          <w:tab w:val="num" w:pos="360"/>
        </w:tabs>
      </w:pPr>
    </w:lvl>
    <w:lvl w:ilvl="7" w:tplc="2716E3A2">
      <w:numFmt w:val="none"/>
      <w:lvlText w:val=""/>
      <w:lvlJc w:val="left"/>
      <w:pPr>
        <w:tabs>
          <w:tab w:val="num" w:pos="360"/>
        </w:tabs>
      </w:pPr>
    </w:lvl>
    <w:lvl w:ilvl="8" w:tplc="434E5C76">
      <w:numFmt w:val="none"/>
      <w:lvlText w:val=""/>
      <w:lvlJc w:val="left"/>
      <w:pPr>
        <w:tabs>
          <w:tab w:val="num" w:pos="360"/>
        </w:tabs>
      </w:pPr>
    </w:lvl>
  </w:abstractNum>
  <w:abstractNum w:abstractNumId="168" w15:restartNumberingAfterBreak="0">
    <w:nsid w:val="3EF20351"/>
    <w:multiLevelType w:val="hybridMultilevel"/>
    <w:tmpl w:val="D884FFD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3F1A10BD"/>
    <w:multiLevelType w:val="hybridMultilevel"/>
    <w:tmpl w:val="4E5A355A"/>
    <w:lvl w:ilvl="0" w:tplc="CE3C90F4">
      <w:start w:val="2"/>
      <w:numFmt w:val="bullet"/>
      <w:lvlText w:val="-"/>
      <w:lvlJc w:val="left"/>
      <w:pPr>
        <w:ind w:left="1440" w:hanging="360"/>
      </w:pPr>
      <w:rPr>
        <w:rFonts w:ascii="Palatino Linotype" w:eastAsiaTheme="minorHAnsi" w:hAnsi="Palatino Linotype"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0" w15:restartNumberingAfterBreak="0">
    <w:nsid w:val="3F5143DD"/>
    <w:multiLevelType w:val="multilevel"/>
    <w:tmpl w:val="76B6858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1" w15:restartNumberingAfterBreak="0">
    <w:nsid w:val="3F920530"/>
    <w:multiLevelType w:val="multilevel"/>
    <w:tmpl w:val="EECEF6D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2" w15:restartNumberingAfterBreak="0">
    <w:nsid w:val="40857E60"/>
    <w:multiLevelType w:val="multilevel"/>
    <w:tmpl w:val="17B4CD4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73" w15:restartNumberingAfterBreak="0">
    <w:nsid w:val="409E228F"/>
    <w:multiLevelType w:val="multilevel"/>
    <w:tmpl w:val="AAC86482"/>
    <w:lvl w:ilvl="0">
      <w:start w:val="1"/>
      <w:numFmt w:val="lowerLetter"/>
      <w:pStyle w:val="a"/>
      <w:lvlText w:val="(%1)"/>
      <w:lvlJc w:val="left"/>
      <w:pPr>
        <w:ind w:left="425" w:hanging="425"/>
      </w:pPr>
      <w:rPr>
        <w:rFonts w:ascii="Arial" w:eastAsia="Batang" w:hAnsi="Arial" w:hint="default"/>
        <w:sz w:val="19"/>
      </w:rPr>
    </w:lvl>
    <w:lvl w:ilvl="1">
      <w:start w:val="1"/>
      <w:numFmt w:val="lowerRoman"/>
      <w:suff w:val="space"/>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4" w15:restartNumberingAfterBreak="0">
    <w:nsid w:val="40A07BE8"/>
    <w:multiLevelType w:val="hybridMultilevel"/>
    <w:tmpl w:val="9A3A4DEA"/>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5" w15:restartNumberingAfterBreak="0">
    <w:nsid w:val="41231972"/>
    <w:multiLevelType w:val="hybridMultilevel"/>
    <w:tmpl w:val="B93E23A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AE2C7584">
      <w:start w:val="2"/>
      <w:numFmt w:val="bullet"/>
      <w:lvlText w:val="-"/>
      <w:lvlJc w:val="left"/>
      <w:pPr>
        <w:ind w:left="2160" w:hanging="360"/>
      </w:pPr>
      <w:rPr>
        <w:rFonts w:ascii="Times New Roman" w:eastAsia="Calibri" w:hAnsi="Times New Roman" w:cs="Times New Roman" w:hint="default"/>
        <w:b w:val="0"/>
        <w:i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4166175F"/>
    <w:multiLevelType w:val="hybridMultilevel"/>
    <w:tmpl w:val="D68062E6"/>
    <w:lvl w:ilvl="0" w:tplc="9EF83E5E">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7" w15:restartNumberingAfterBreak="0">
    <w:nsid w:val="421E4591"/>
    <w:multiLevelType w:val="hybridMultilevel"/>
    <w:tmpl w:val="DD4E9AD0"/>
    <w:lvl w:ilvl="0" w:tplc="52DE9E4A">
      <w:start w:val="1"/>
      <w:numFmt w:val="lowerRoman"/>
      <w:lvlText w:val="%1)"/>
      <w:lvlJc w:val="left"/>
      <w:pPr>
        <w:tabs>
          <w:tab w:val="num" w:pos="1080"/>
        </w:tabs>
        <w:ind w:left="1080" w:hanging="720"/>
      </w:pPr>
      <w:rPr>
        <w:rFonts w:hint="default"/>
      </w:rPr>
    </w:lvl>
    <w:lvl w:ilvl="1" w:tplc="B7C212BC">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8" w15:restartNumberingAfterBreak="0">
    <w:nsid w:val="429D4768"/>
    <w:multiLevelType w:val="hybridMultilevel"/>
    <w:tmpl w:val="29E47B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9" w15:restartNumberingAfterBreak="0">
    <w:nsid w:val="43427760"/>
    <w:multiLevelType w:val="hybridMultilevel"/>
    <w:tmpl w:val="BF04AC66"/>
    <w:lvl w:ilvl="0" w:tplc="C518A718">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C29C70DE">
      <w:start w:val="1"/>
      <w:numFmt w:val="upperRoman"/>
      <w:lvlText w:val="%3."/>
      <w:lvlJc w:val="left"/>
      <w:pPr>
        <w:ind w:left="2688" w:hanging="360"/>
      </w:pPr>
      <w:rPr>
        <w:rFonts w:hint="default"/>
        <w:b/>
      </w:rPr>
    </w:lvl>
    <w:lvl w:ilvl="3" w:tplc="3C448174">
      <w:start w:val="5"/>
      <w:numFmt w:val="decimal"/>
      <w:lvlText w:val="%4"/>
      <w:lvlJc w:val="left"/>
      <w:pPr>
        <w:ind w:left="3228" w:hanging="360"/>
      </w:pPr>
      <w:rPr>
        <w:rFonts w:hint="default"/>
      </w:r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0" w15:restartNumberingAfterBreak="0">
    <w:nsid w:val="43C811C1"/>
    <w:multiLevelType w:val="hybridMultilevel"/>
    <w:tmpl w:val="936E59D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1" w15:restartNumberingAfterBreak="0">
    <w:nsid w:val="44827B6E"/>
    <w:multiLevelType w:val="hybridMultilevel"/>
    <w:tmpl w:val="08167386"/>
    <w:lvl w:ilvl="0" w:tplc="04190017">
      <w:start w:val="1"/>
      <w:numFmt w:val="lowerLetter"/>
      <w:lvlText w:val="%1)"/>
      <w:lvlJc w:val="left"/>
      <w:pPr>
        <w:tabs>
          <w:tab w:val="num" w:pos="2130"/>
        </w:tabs>
        <w:ind w:left="2130" w:hanging="360"/>
      </w:pPr>
    </w:lvl>
    <w:lvl w:ilvl="1" w:tplc="04190019" w:tentative="1">
      <w:start w:val="1"/>
      <w:numFmt w:val="lowerLetter"/>
      <w:lvlText w:val="%2."/>
      <w:lvlJc w:val="left"/>
      <w:pPr>
        <w:tabs>
          <w:tab w:val="num" w:pos="2850"/>
        </w:tabs>
        <w:ind w:left="2850" w:hanging="360"/>
      </w:pPr>
    </w:lvl>
    <w:lvl w:ilvl="2" w:tplc="0419001B" w:tentative="1">
      <w:start w:val="1"/>
      <w:numFmt w:val="lowerRoman"/>
      <w:lvlText w:val="%3."/>
      <w:lvlJc w:val="right"/>
      <w:pPr>
        <w:tabs>
          <w:tab w:val="num" w:pos="3570"/>
        </w:tabs>
        <w:ind w:left="3570" w:hanging="180"/>
      </w:pPr>
    </w:lvl>
    <w:lvl w:ilvl="3" w:tplc="0419000F" w:tentative="1">
      <w:start w:val="1"/>
      <w:numFmt w:val="decimal"/>
      <w:lvlText w:val="%4."/>
      <w:lvlJc w:val="left"/>
      <w:pPr>
        <w:tabs>
          <w:tab w:val="num" w:pos="4290"/>
        </w:tabs>
        <w:ind w:left="4290" w:hanging="360"/>
      </w:pPr>
    </w:lvl>
    <w:lvl w:ilvl="4" w:tplc="04190019" w:tentative="1">
      <w:start w:val="1"/>
      <w:numFmt w:val="lowerLetter"/>
      <w:lvlText w:val="%5."/>
      <w:lvlJc w:val="left"/>
      <w:pPr>
        <w:tabs>
          <w:tab w:val="num" w:pos="5010"/>
        </w:tabs>
        <w:ind w:left="5010" w:hanging="360"/>
      </w:pPr>
    </w:lvl>
    <w:lvl w:ilvl="5" w:tplc="0419001B" w:tentative="1">
      <w:start w:val="1"/>
      <w:numFmt w:val="lowerRoman"/>
      <w:lvlText w:val="%6."/>
      <w:lvlJc w:val="right"/>
      <w:pPr>
        <w:tabs>
          <w:tab w:val="num" w:pos="5730"/>
        </w:tabs>
        <w:ind w:left="5730" w:hanging="180"/>
      </w:pPr>
    </w:lvl>
    <w:lvl w:ilvl="6" w:tplc="0419000F" w:tentative="1">
      <w:start w:val="1"/>
      <w:numFmt w:val="decimal"/>
      <w:lvlText w:val="%7."/>
      <w:lvlJc w:val="left"/>
      <w:pPr>
        <w:tabs>
          <w:tab w:val="num" w:pos="6450"/>
        </w:tabs>
        <w:ind w:left="6450" w:hanging="360"/>
      </w:pPr>
    </w:lvl>
    <w:lvl w:ilvl="7" w:tplc="04190019" w:tentative="1">
      <w:start w:val="1"/>
      <w:numFmt w:val="lowerLetter"/>
      <w:lvlText w:val="%8."/>
      <w:lvlJc w:val="left"/>
      <w:pPr>
        <w:tabs>
          <w:tab w:val="num" w:pos="7170"/>
        </w:tabs>
        <w:ind w:left="7170" w:hanging="360"/>
      </w:pPr>
    </w:lvl>
    <w:lvl w:ilvl="8" w:tplc="0419001B" w:tentative="1">
      <w:start w:val="1"/>
      <w:numFmt w:val="lowerRoman"/>
      <w:lvlText w:val="%9."/>
      <w:lvlJc w:val="right"/>
      <w:pPr>
        <w:tabs>
          <w:tab w:val="num" w:pos="7890"/>
        </w:tabs>
        <w:ind w:left="7890" w:hanging="180"/>
      </w:pPr>
    </w:lvl>
  </w:abstractNum>
  <w:abstractNum w:abstractNumId="182" w15:restartNumberingAfterBreak="0">
    <w:nsid w:val="44FF3420"/>
    <w:multiLevelType w:val="hybridMultilevel"/>
    <w:tmpl w:val="CC8838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45131B3F"/>
    <w:multiLevelType w:val="hybridMultilevel"/>
    <w:tmpl w:val="39D40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453C45AD"/>
    <w:multiLevelType w:val="multilevel"/>
    <w:tmpl w:val="660A2926"/>
    <w:lvl w:ilvl="0">
      <w:start w:val="33"/>
      <w:numFmt w:val="decimal"/>
      <w:lvlText w:val="%1"/>
      <w:lvlJc w:val="left"/>
      <w:pPr>
        <w:tabs>
          <w:tab w:val="num" w:pos="420"/>
        </w:tabs>
        <w:ind w:left="420" w:hanging="420"/>
      </w:pPr>
      <w:rPr>
        <w:rFonts w:hint="default"/>
      </w:rPr>
    </w:lvl>
    <w:lvl w:ilvl="1">
      <w:start w:val="7"/>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85" w15:restartNumberingAfterBreak="0">
    <w:nsid w:val="45545C60"/>
    <w:multiLevelType w:val="hybridMultilevel"/>
    <w:tmpl w:val="832495A8"/>
    <w:lvl w:ilvl="0" w:tplc="D69A847E">
      <w:start w:val="1"/>
      <w:numFmt w:val="lowerLetter"/>
      <w:lvlText w:val="%1)"/>
      <w:lvlJc w:val="left"/>
      <w:pPr>
        <w:tabs>
          <w:tab w:val="num" w:pos="1779"/>
        </w:tabs>
        <w:ind w:left="1779" w:hanging="360"/>
      </w:pPr>
      <w:rPr>
        <w:rFonts w:hint="default"/>
      </w:rPr>
    </w:lvl>
    <w:lvl w:ilvl="1" w:tplc="510A7582">
      <w:start w:val="1"/>
      <w:numFmt w:val="lowerRoman"/>
      <w:lvlText w:val="%2)"/>
      <w:lvlJc w:val="left"/>
      <w:pPr>
        <w:tabs>
          <w:tab w:val="num" w:pos="2859"/>
        </w:tabs>
        <w:ind w:left="2859" w:hanging="720"/>
      </w:pPr>
      <w:rPr>
        <w:rFonts w:hint="default"/>
      </w:rPr>
    </w:lvl>
    <w:lvl w:ilvl="2" w:tplc="CE10C666">
      <w:start w:val="28"/>
      <w:numFmt w:val="decimal"/>
      <w:lvlText w:val="%3."/>
      <w:lvlJc w:val="left"/>
      <w:pPr>
        <w:tabs>
          <w:tab w:val="num" w:pos="3399"/>
        </w:tabs>
        <w:ind w:left="3399" w:hanging="360"/>
      </w:pPr>
      <w:rPr>
        <w:rFonts w:hint="default"/>
      </w:rPr>
    </w:lvl>
    <w:lvl w:ilvl="3" w:tplc="0419000F">
      <w:start w:val="1"/>
      <w:numFmt w:val="decimal"/>
      <w:lvlText w:val="%4."/>
      <w:lvlJc w:val="left"/>
      <w:pPr>
        <w:tabs>
          <w:tab w:val="num" w:pos="3939"/>
        </w:tabs>
        <w:ind w:left="3939" w:hanging="360"/>
      </w:pPr>
    </w:lvl>
    <w:lvl w:ilvl="4" w:tplc="04190019" w:tentative="1">
      <w:start w:val="1"/>
      <w:numFmt w:val="lowerLetter"/>
      <w:lvlText w:val="%5."/>
      <w:lvlJc w:val="left"/>
      <w:pPr>
        <w:tabs>
          <w:tab w:val="num" w:pos="4659"/>
        </w:tabs>
        <w:ind w:left="4659" w:hanging="360"/>
      </w:pPr>
    </w:lvl>
    <w:lvl w:ilvl="5" w:tplc="0419001B" w:tentative="1">
      <w:start w:val="1"/>
      <w:numFmt w:val="lowerRoman"/>
      <w:lvlText w:val="%6."/>
      <w:lvlJc w:val="right"/>
      <w:pPr>
        <w:tabs>
          <w:tab w:val="num" w:pos="5379"/>
        </w:tabs>
        <w:ind w:left="5379" w:hanging="180"/>
      </w:pPr>
    </w:lvl>
    <w:lvl w:ilvl="6" w:tplc="0419000F" w:tentative="1">
      <w:start w:val="1"/>
      <w:numFmt w:val="decimal"/>
      <w:lvlText w:val="%7."/>
      <w:lvlJc w:val="left"/>
      <w:pPr>
        <w:tabs>
          <w:tab w:val="num" w:pos="6099"/>
        </w:tabs>
        <w:ind w:left="6099" w:hanging="360"/>
      </w:pPr>
    </w:lvl>
    <w:lvl w:ilvl="7" w:tplc="04190019" w:tentative="1">
      <w:start w:val="1"/>
      <w:numFmt w:val="lowerLetter"/>
      <w:lvlText w:val="%8."/>
      <w:lvlJc w:val="left"/>
      <w:pPr>
        <w:tabs>
          <w:tab w:val="num" w:pos="6819"/>
        </w:tabs>
        <w:ind w:left="6819" w:hanging="360"/>
      </w:pPr>
    </w:lvl>
    <w:lvl w:ilvl="8" w:tplc="0419001B" w:tentative="1">
      <w:start w:val="1"/>
      <w:numFmt w:val="lowerRoman"/>
      <w:lvlText w:val="%9."/>
      <w:lvlJc w:val="right"/>
      <w:pPr>
        <w:tabs>
          <w:tab w:val="num" w:pos="7539"/>
        </w:tabs>
        <w:ind w:left="7539" w:hanging="180"/>
      </w:pPr>
    </w:lvl>
  </w:abstractNum>
  <w:abstractNum w:abstractNumId="186" w15:restartNumberingAfterBreak="0">
    <w:nsid w:val="46376B05"/>
    <w:multiLevelType w:val="hybridMultilevel"/>
    <w:tmpl w:val="FE8CCED2"/>
    <w:lvl w:ilvl="0" w:tplc="D324A5C6">
      <w:start w:val="1"/>
      <w:numFmt w:val="bullet"/>
      <w:lvlText w:val=""/>
      <w:lvlJc w:val="left"/>
      <w:pPr>
        <w:ind w:left="720" w:hanging="360"/>
      </w:pPr>
      <w:rPr>
        <w:rFonts w:ascii="Symbol" w:hAnsi="Symbol"/>
      </w:rPr>
    </w:lvl>
    <w:lvl w:ilvl="1" w:tplc="13724992">
      <w:start w:val="1"/>
      <w:numFmt w:val="bullet"/>
      <w:lvlText w:val=""/>
      <w:lvlJc w:val="left"/>
      <w:pPr>
        <w:ind w:left="720" w:hanging="360"/>
      </w:pPr>
      <w:rPr>
        <w:rFonts w:ascii="Symbol" w:hAnsi="Symbol"/>
      </w:rPr>
    </w:lvl>
    <w:lvl w:ilvl="2" w:tplc="C37AB0C4">
      <w:start w:val="1"/>
      <w:numFmt w:val="bullet"/>
      <w:lvlText w:val=""/>
      <w:lvlJc w:val="left"/>
      <w:pPr>
        <w:ind w:left="720" w:hanging="360"/>
      </w:pPr>
      <w:rPr>
        <w:rFonts w:ascii="Symbol" w:hAnsi="Symbol"/>
      </w:rPr>
    </w:lvl>
    <w:lvl w:ilvl="3" w:tplc="DF2E613A">
      <w:start w:val="1"/>
      <w:numFmt w:val="bullet"/>
      <w:lvlText w:val=""/>
      <w:lvlJc w:val="left"/>
      <w:pPr>
        <w:ind w:left="720" w:hanging="360"/>
      </w:pPr>
      <w:rPr>
        <w:rFonts w:ascii="Symbol" w:hAnsi="Symbol"/>
      </w:rPr>
    </w:lvl>
    <w:lvl w:ilvl="4" w:tplc="7098DF92">
      <w:start w:val="1"/>
      <w:numFmt w:val="bullet"/>
      <w:lvlText w:val=""/>
      <w:lvlJc w:val="left"/>
      <w:pPr>
        <w:ind w:left="720" w:hanging="360"/>
      </w:pPr>
      <w:rPr>
        <w:rFonts w:ascii="Symbol" w:hAnsi="Symbol"/>
      </w:rPr>
    </w:lvl>
    <w:lvl w:ilvl="5" w:tplc="7D9411D6">
      <w:start w:val="1"/>
      <w:numFmt w:val="bullet"/>
      <w:lvlText w:val=""/>
      <w:lvlJc w:val="left"/>
      <w:pPr>
        <w:ind w:left="720" w:hanging="360"/>
      </w:pPr>
      <w:rPr>
        <w:rFonts w:ascii="Symbol" w:hAnsi="Symbol"/>
      </w:rPr>
    </w:lvl>
    <w:lvl w:ilvl="6" w:tplc="B588977C">
      <w:start w:val="1"/>
      <w:numFmt w:val="bullet"/>
      <w:lvlText w:val=""/>
      <w:lvlJc w:val="left"/>
      <w:pPr>
        <w:ind w:left="720" w:hanging="360"/>
      </w:pPr>
      <w:rPr>
        <w:rFonts w:ascii="Symbol" w:hAnsi="Symbol"/>
      </w:rPr>
    </w:lvl>
    <w:lvl w:ilvl="7" w:tplc="0C2C55C6">
      <w:start w:val="1"/>
      <w:numFmt w:val="bullet"/>
      <w:lvlText w:val=""/>
      <w:lvlJc w:val="left"/>
      <w:pPr>
        <w:ind w:left="720" w:hanging="360"/>
      </w:pPr>
      <w:rPr>
        <w:rFonts w:ascii="Symbol" w:hAnsi="Symbol"/>
      </w:rPr>
    </w:lvl>
    <w:lvl w:ilvl="8" w:tplc="0E621A8A">
      <w:start w:val="1"/>
      <w:numFmt w:val="bullet"/>
      <w:lvlText w:val=""/>
      <w:lvlJc w:val="left"/>
      <w:pPr>
        <w:ind w:left="720" w:hanging="360"/>
      </w:pPr>
      <w:rPr>
        <w:rFonts w:ascii="Symbol" w:hAnsi="Symbol"/>
      </w:rPr>
    </w:lvl>
  </w:abstractNum>
  <w:abstractNum w:abstractNumId="187" w15:restartNumberingAfterBreak="0">
    <w:nsid w:val="46CA7464"/>
    <w:multiLevelType w:val="hybridMultilevel"/>
    <w:tmpl w:val="D86AFD80"/>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46CA7EE6"/>
    <w:multiLevelType w:val="hybridMultilevel"/>
    <w:tmpl w:val="1A78B2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46F85052"/>
    <w:multiLevelType w:val="multilevel"/>
    <w:tmpl w:val="12AA8B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0" w15:restartNumberingAfterBreak="0">
    <w:nsid w:val="47350210"/>
    <w:multiLevelType w:val="hybridMultilevel"/>
    <w:tmpl w:val="1CD45214"/>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91" w15:restartNumberingAfterBreak="0">
    <w:nsid w:val="474F6166"/>
    <w:multiLevelType w:val="multilevel"/>
    <w:tmpl w:val="AA5C3334"/>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2" w15:restartNumberingAfterBreak="0">
    <w:nsid w:val="47857E8D"/>
    <w:multiLevelType w:val="hybridMultilevel"/>
    <w:tmpl w:val="92E26BE0"/>
    <w:lvl w:ilvl="0" w:tplc="04190001">
      <w:start w:val="1"/>
      <w:numFmt w:val="bullet"/>
      <w:lvlText w:val=""/>
      <w:lvlJc w:val="left"/>
      <w:pPr>
        <w:tabs>
          <w:tab w:val="num" w:pos="364"/>
        </w:tabs>
        <w:ind w:left="364" w:hanging="360"/>
      </w:pPr>
      <w:rPr>
        <w:rFonts w:ascii="Symbol" w:hAnsi="Symbol" w:hint="default"/>
      </w:rPr>
    </w:lvl>
    <w:lvl w:ilvl="1" w:tplc="04190003" w:tentative="1">
      <w:start w:val="1"/>
      <w:numFmt w:val="bullet"/>
      <w:lvlText w:val="o"/>
      <w:lvlJc w:val="left"/>
      <w:pPr>
        <w:tabs>
          <w:tab w:val="num" w:pos="1084"/>
        </w:tabs>
        <w:ind w:left="1084" w:hanging="360"/>
      </w:pPr>
      <w:rPr>
        <w:rFonts w:ascii="Courier New" w:hAnsi="Courier New" w:cs="Courier New" w:hint="default"/>
      </w:rPr>
    </w:lvl>
    <w:lvl w:ilvl="2" w:tplc="04190005" w:tentative="1">
      <w:start w:val="1"/>
      <w:numFmt w:val="bullet"/>
      <w:lvlText w:val=""/>
      <w:lvlJc w:val="left"/>
      <w:pPr>
        <w:tabs>
          <w:tab w:val="num" w:pos="1804"/>
        </w:tabs>
        <w:ind w:left="1804" w:hanging="360"/>
      </w:pPr>
      <w:rPr>
        <w:rFonts w:ascii="Wingdings" w:hAnsi="Wingdings" w:hint="default"/>
      </w:rPr>
    </w:lvl>
    <w:lvl w:ilvl="3" w:tplc="04190001" w:tentative="1">
      <w:start w:val="1"/>
      <w:numFmt w:val="bullet"/>
      <w:lvlText w:val=""/>
      <w:lvlJc w:val="left"/>
      <w:pPr>
        <w:tabs>
          <w:tab w:val="num" w:pos="2524"/>
        </w:tabs>
        <w:ind w:left="2524" w:hanging="360"/>
      </w:pPr>
      <w:rPr>
        <w:rFonts w:ascii="Symbol" w:hAnsi="Symbol" w:hint="default"/>
      </w:rPr>
    </w:lvl>
    <w:lvl w:ilvl="4" w:tplc="04190003" w:tentative="1">
      <w:start w:val="1"/>
      <w:numFmt w:val="bullet"/>
      <w:lvlText w:val="o"/>
      <w:lvlJc w:val="left"/>
      <w:pPr>
        <w:tabs>
          <w:tab w:val="num" w:pos="3244"/>
        </w:tabs>
        <w:ind w:left="3244" w:hanging="360"/>
      </w:pPr>
      <w:rPr>
        <w:rFonts w:ascii="Courier New" w:hAnsi="Courier New" w:cs="Courier New" w:hint="default"/>
      </w:rPr>
    </w:lvl>
    <w:lvl w:ilvl="5" w:tplc="04190005" w:tentative="1">
      <w:start w:val="1"/>
      <w:numFmt w:val="bullet"/>
      <w:lvlText w:val=""/>
      <w:lvlJc w:val="left"/>
      <w:pPr>
        <w:tabs>
          <w:tab w:val="num" w:pos="3964"/>
        </w:tabs>
        <w:ind w:left="3964" w:hanging="360"/>
      </w:pPr>
      <w:rPr>
        <w:rFonts w:ascii="Wingdings" w:hAnsi="Wingdings" w:hint="default"/>
      </w:rPr>
    </w:lvl>
    <w:lvl w:ilvl="6" w:tplc="04190001" w:tentative="1">
      <w:start w:val="1"/>
      <w:numFmt w:val="bullet"/>
      <w:lvlText w:val=""/>
      <w:lvlJc w:val="left"/>
      <w:pPr>
        <w:tabs>
          <w:tab w:val="num" w:pos="4684"/>
        </w:tabs>
        <w:ind w:left="4684" w:hanging="360"/>
      </w:pPr>
      <w:rPr>
        <w:rFonts w:ascii="Symbol" w:hAnsi="Symbol" w:hint="default"/>
      </w:rPr>
    </w:lvl>
    <w:lvl w:ilvl="7" w:tplc="04190003" w:tentative="1">
      <w:start w:val="1"/>
      <w:numFmt w:val="bullet"/>
      <w:lvlText w:val="o"/>
      <w:lvlJc w:val="left"/>
      <w:pPr>
        <w:tabs>
          <w:tab w:val="num" w:pos="5404"/>
        </w:tabs>
        <w:ind w:left="5404" w:hanging="360"/>
      </w:pPr>
      <w:rPr>
        <w:rFonts w:ascii="Courier New" w:hAnsi="Courier New" w:cs="Courier New" w:hint="default"/>
      </w:rPr>
    </w:lvl>
    <w:lvl w:ilvl="8" w:tplc="04190005" w:tentative="1">
      <w:start w:val="1"/>
      <w:numFmt w:val="bullet"/>
      <w:lvlText w:val=""/>
      <w:lvlJc w:val="left"/>
      <w:pPr>
        <w:tabs>
          <w:tab w:val="num" w:pos="6124"/>
        </w:tabs>
        <w:ind w:left="6124" w:hanging="360"/>
      </w:pPr>
      <w:rPr>
        <w:rFonts w:ascii="Wingdings" w:hAnsi="Wingdings" w:hint="default"/>
      </w:rPr>
    </w:lvl>
  </w:abstractNum>
  <w:abstractNum w:abstractNumId="193" w15:restartNumberingAfterBreak="0">
    <w:nsid w:val="47EB487C"/>
    <w:multiLevelType w:val="multilevel"/>
    <w:tmpl w:val="EC727B5C"/>
    <w:lvl w:ilvl="0">
      <w:start w:val="15"/>
      <w:numFmt w:val="decimal"/>
      <w:lvlText w:val="%1"/>
      <w:lvlJc w:val="left"/>
      <w:pPr>
        <w:tabs>
          <w:tab w:val="num" w:pos="360"/>
        </w:tabs>
        <w:ind w:left="360" w:hanging="360"/>
      </w:pPr>
      <w:rPr>
        <w:rFonts w:hint="default"/>
      </w:rPr>
    </w:lvl>
    <w:lvl w:ilvl="1">
      <w:start w:val="7"/>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94" w15:restartNumberingAfterBreak="0">
    <w:nsid w:val="484E0968"/>
    <w:multiLevelType w:val="multilevel"/>
    <w:tmpl w:val="2676F484"/>
    <w:lvl w:ilvl="0">
      <w:start w:val="1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5" w15:restartNumberingAfterBreak="0">
    <w:nsid w:val="48787660"/>
    <w:multiLevelType w:val="hybridMultilevel"/>
    <w:tmpl w:val="1520B51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6" w15:restartNumberingAfterBreak="0">
    <w:nsid w:val="487F7911"/>
    <w:multiLevelType w:val="hybridMultilevel"/>
    <w:tmpl w:val="175462BC"/>
    <w:lvl w:ilvl="0" w:tplc="52F611F2">
      <w:start w:val="1"/>
      <w:numFmt w:val="lowerRoman"/>
      <w:lvlText w:val="%1."/>
      <w:lvlJc w:val="left"/>
      <w:pPr>
        <w:ind w:left="2520" w:hanging="360"/>
      </w:pPr>
      <w:rPr>
        <w:rFonts w:ascii="Times New Roman" w:eastAsia="MS Mincho" w:hAnsi="Times New Roman" w:cs="Times New Roman"/>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7" w15:restartNumberingAfterBreak="0">
    <w:nsid w:val="48B761B7"/>
    <w:multiLevelType w:val="hybridMultilevel"/>
    <w:tmpl w:val="C99865FE"/>
    <w:lvl w:ilvl="0" w:tplc="CE3C90F4">
      <w:start w:val="2"/>
      <w:numFmt w:val="bullet"/>
      <w:lvlText w:val="-"/>
      <w:lvlJc w:val="left"/>
      <w:pPr>
        <w:ind w:left="1800" w:hanging="360"/>
      </w:pPr>
      <w:rPr>
        <w:rFonts w:ascii="Palatino Linotype" w:eastAsiaTheme="minorHAnsi" w:hAnsi="Palatino Linotype"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8" w15:restartNumberingAfterBreak="0">
    <w:nsid w:val="497833C4"/>
    <w:multiLevelType w:val="hybridMultilevel"/>
    <w:tmpl w:val="1E921B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49992683"/>
    <w:multiLevelType w:val="hybridMultilevel"/>
    <w:tmpl w:val="4BE4E498"/>
    <w:lvl w:ilvl="0" w:tplc="510245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49E63E5A"/>
    <w:multiLevelType w:val="hybridMultilevel"/>
    <w:tmpl w:val="B1268A32"/>
    <w:lvl w:ilvl="0" w:tplc="2B4C72F2">
      <w:start w:val="1"/>
      <w:numFmt w:val="lowerLetter"/>
      <w:lvlText w:val="%1)"/>
      <w:lvlJc w:val="left"/>
      <w:pPr>
        <w:tabs>
          <w:tab w:val="num" w:pos="1776"/>
        </w:tabs>
        <w:ind w:left="1776" w:hanging="360"/>
      </w:pPr>
      <w:rPr>
        <w:rFonts w:hint="default"/>
        <w:b w:val="0"/>
      </w:rPr>
    </w:lvl>
    <w:lvl w:ilvl="1" w:tplc="041F0019" w:tentative="1">
      <w:start w:val="1"/>
      <w:numFmt w:val="lowerLetter"/>
      <w:lvlText w:val="%2."/>
      <w:lvlJc w:val="left"/>
      <w:pPr>
        <w:tabs>
          <w:tab w:val="num" w:pos="2736"/>
        </w:tabs>
        <w:ind w:left="2736" w:hanging="360"/>
      </w:pPr>
    </w:lvl>
    <w:lvl w:ilvl="2" w:tplc="041F001B" w:tentative="1">
      <w:start w:val="1"/>
      <w:numFmt w:val="lowerRoman"/>
      <w:lvlText w:val="%3."/>
      <w:lvlJc w:val="right"/>
      <w:pPr>
        <w:tabs>
          <w:tab w:val="num" w:pos="3456"/>
        </w:tabs>
        <w:ind w:left="3456" w:hanging="180"/>
      </w:pPr>
    </w:lvl>
    <w:lvl w:ilvl="3" w:tplc="041F000F" w:tentative="1">
      <w:start w:val="1"/>
      <w:numFmt w:val="decimal"/>
      <w:lvlText w:val="%4."/>
      <w:lvlJc w:val="left"/>
      <w:pPr>
        <w:tabs>
          <w:tab w:val="num" w:pos="4176"/>
        </w:tabs>
        <w:ind w:left="4176" w:hanging="360"/>
      </w:pPr>
    </w:lvl>
    <w:lvl w:ilvl="4" w:tplc="041F0019" w:tentative="1">
      <w:start w:val="1"/>
      <w:numFmt w:val="lowerLetter"/>
      <w:lvlText w:val="%5."/>
      <w:lvlJc w:val="left"/>
      <w:pPr>
        <w:tabs>
          <w:tab w:val="num" w:pos="4896"/>
        </w:tabs>
        <w:ind w:left="4896" w:hanging="360"/>
      </w:pPr>
    </w:lvl>
    <w:lvl w:ilvl="5" w:tplc="041F001B" w:tentative="1">
      <w:start w:val="1"/>
      <w:numFmt w:val="lowerRoman"/>
      <w:lvlText w:val="%6."/>
      <w:lvlJc w:val="right"/>
      <w:pPr>
        <w:tabs>
          <w:tab w:val="num" w:pos="5616"/>
        </w:tabs>
        <w:ind w:left="5616" w:hanging="180"/>
      </w:pPr>
    </w:lvl>
    <w:lvl w:ilvl="6" w:tplc="041F000F" w:tentative="1">
      <w:start w:val="1"/>
      <w:numFmt w:val="decimal"/>
      <w:lvlText w:val="%7."/>
      <w:lvlJc w:val="left"/>
      <w:pPr>
        <w:tabs>
          <w:tab w:val="num" w:pos="6336"/>
        </w:tabs>
        <w:ind w:left="6336" w:hanging="360"/>
      </w:pPr>
    </w:lvl>
    <w:lvl w:ilvl="7" w:tplc="041F0019" w:tentative="1">
      <w:start w:val="1"/>
      <w:numFmt w:val="lowerLetter"/>
      <w:lvlText w:val="%8."/>
      <w:lvlJc w:val="left"/>
      <w:pPr>
        <w:tabs>
          <w:tab w:val="num" w:pos="7056"/>
        </w:tabs>
        <w:ind w:left="7056" w:hanging="360"/>
      </w:pPr>
    </w:lvl>
    <w:lvl w:ilvl="8" w:tplc="041F001B" w:tentative="1">
      <w:start w:val="1"/>
      <w:numFmt w:val="lowerRoman"/>
      <w:lvlText w:val="%9."/>
      <w:lvlJc w:val="right"/>
      <w:pPr>
        <w:tabs>
          <w:tab w:val="num" w:pos="7776"/>
        </w:tabs>
        <w:ind w:left="7776" w:hanging="180"/>
      </w:pPr>
    </w:lvl>
  </w:abstractNum>
  <w:abstractNum w:abstractNumId="201" w15:restartNumberingAfterBreak="0">
    <w:nsid w:val="4A167222"/>
    <w:multiLevelType w:val="multilevel"/>
    <w:tmpl w:val="69963306"/>
    <w:lvl w:ilvl="0">
      <w:start w:val="3"/>
      <w:numFmt w:val="decimal"/>
      <w:lvlText w:val="%1."/>
      <w:lvlJc w:val="left"/>
      <w:pPr>
        <w:ind w:left="360" w:hanging="360"/>
      </w:pPr>
      <w:rPr>
        <w:rFonts w:hint="default"/>
      </w:rPr>
    </w:lvl>
    <w:lvl w:ilvl="1">
      <w:start w:val="1"/>
      <w:numFmt w:val="decimal"/>
      <w:lvlText w:val="%1.%2."/>
      <w:lvlJc w:val="left"/>
      <w:pPr>
        <w:ind w:left="840" w:hanging="360"/>
      </w:pPr>
      <w:rPr>
        <w:rFonts w:hint="default"/>
        <w:b w:val="0"/>
      </w:rPr>
    </w:lvl>
    <w:lvl w:ilvl="2">
      <w:start w:val="1"/>
      <w:numFmt w:val="decimal"/>
      <w:lvlText w:val="%1.%2.%3."/>
      <w:lvlJc w:val="left"/>
      <w:pPr>
        <w:ind w:left="1680" w:hanging="720"/>
      </w:pPr>
      <w:rPr>
        <w:rFonts w:hint="default"/>
        <w:b w:val="0"/>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02" w15:restartNumberingAfterBreak="0">
    <w:nsid w:val="4ABA73DF"/>
    <w:multiLevelType w:val="hybridMultilevel"/>
    <w:tmpl w:val="F68E516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3" w15:restartNumberingAfterBreak="0">
    <w:nsid w:val="4AC827D0"/>
    <w:multiLevelType w:val="hybridMultilevel"/>
    <w:tmpl w:val="652A5E80"/>
    <w:lvl w:ilvl="0" w:tplc="04190001">
      <w:start w:val="1"/>
      <w:numFmt w:val="bullet"/>
      <w:lvlText w:val=""/>
      <w:lvlJc w:val="left"/>
      <w:pPr>
        <w:tabs>
          <w:tab w:val="num" w:pos="360"/>
        </w:tabs>
        <w:ind w:left="360" w:hanging="360"/>
      </w:pPr>
      <w:rPr>
        <w:rFonts w:ascii="Symbol" w:hAnsi="Symbol" w:hint="default"/>
      </w:rPr>
    </w:lvl>
    <w:lvl w:ilvl="1" w:tplc="C082ACE8">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4" w15:restartNumberingAfterBreak="0">
    <w:nsid w:val="4B676D6E"/>
    <w:multiLevelType w:val="hybridMultilevel"/>
    <w:tmpl w:val="02B63E12"/>
    <w:lvl w:ilvl="0" w:tplc="04190017">
      <w:start w:val="1"/>
      <w:numFmt w:val="lowerLetter"/>
      <w:lvlText w:val="%1)"/>
      <w:lvlJc w:val="left"/>
      <w:pPr>
        <w:tabs>
          <w:tab w:val="num" w:pos="1776"/>
        </w:tabs>
        <w:ind w:left="1776" w:hanging="360"/>
      </w:pPr>
    </w:lvl>
    <w:lvl w:ilvl="1" w:tplc="F53C809E">
      <w:start w:val="37"/>
      <w:numFmt w:val="decimal"/>
      <w:lvlText w:val="%2"/>
      <w:lvlJc w:val="left"/>
      <w:pPr>
        <w:tabs>
          <w:tab w:val="num" w:pos="2496"/>
        </w:tabs>
        <w:ind w:left="2496" w:hanging="360"/>
      </w:pPr>
      <w:rPr>
        <w:rFonts w:hint="default"/>
      </w:rPr>
    </w:lvl>
    <w:lvl w:ilvl="2" w:tplc="802A39C4">
      <w:start w:val="36"/>
      <w:numFmt w:val="decimal"/>
      <w:lvlText w:val="%3"/>
      <w:lvlJc w:val="left"/>
      <w:pPr>
        <w:tabs>
          <w:tab w:val="num" w:pos="3396"/>
        </w:tabs>
        <w:ind w:left="3396" w:hanging="360"/>
      </w:pPr>
      <w:rPr>
        <w:rFonts w:hint="default"/>
      </w:rPr>
    </w:lvl>
    <w:lvl w:ilvl="3" w:tplc="9C1E97D0">
      <w:start w:val="3635"/>
      <w:numFmt w:val="decimal"/>
      <w:lvlText w:val="%4."/>
      <w:lvlJc w:val="left"/>
      <w:pPr>
        <w:tabs>
          <w:tab w:val="num" w:pos="4116"/>
        </w:tabs>
        <w:ind w:left="4116" w:hanging="540"/>
      </w:pPr>
      <w:rPr>
        <w:rFonts w:hint="default"/>
      </w:r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abstractNum w:abstractNumId="205" w15:restartNumberingAfterBreak="0">
    <w:nsid w:val="4C860301"/>
    <w:multiLevelType w:val="hybridMultilevel"/>
    <w:tmpl w:val="BC708A80"/>
    <w:lvl w:ilvl="0" w:tplc="04190017">
      <w:start w:val="1"/>
      <w:numFmt w:val="lowerLetter"/>
      <w:lvlText w:val="%1)"/>
      <w:lvlJc w:val="left"/>
      <w:pPr>
        <w:tabs>
          <w:tab w:val="num" w:pos="2130"/>
        </w:tabs>
        <w:ind w:left="2130" w:hanging="360"/>
      </w:pPr>
    </w:lvl>
    <w:lvl w:ilvl="1" w:tplc="04190019" w:tentative="1">
      <w:start w:val="1"/>
      <w:numFmt w:val="lowerLetter"/>
      <w:lvlText w:val="%2."/>
      <w:lvlJc w:val="left"/>
      <w:pPr>
        <w:tabs>
          <w:tab w:val="num" w:pos="2850"/>
        </w:tabs>
        <w:ind w:left="2850" w:hanging="360"/>
      </w:pPr>
    </w:lvl>
    <w:lvl w:ilvl="2" w:tplc="0419001B" w:tentative="1">
      <w:start w:val="1"/>
      <w:numFmt w:val="lowerRoman"/>
      <w:lvlText w:val="%3."/>
      <w:lvlJc w:val="right"/>
      <w:pPr>
        <w:tabs>
          <w:tab w:val="num" w:pos="3570"/>
        </w:tabs>
        <w:ind w:left="3570" w:hanging="180"/>
      </w:pPr>
    </w:lvl>
    <w:lvl w:ilvl="3" w:tplc="0419000F" w:tentative="1">
      <w:start w:val="1"/>
      <w:numFmt w:val="decimal"/>
      <w:lvlText w:val="%4."/>
      <w:lvlJc w:val="left"/>
      <w:pPr>
        <w:tabs>
          <w:tab w:val="num" w:pos="4290"/>
        </w:tabs>
        <w:ind w:left="4290" w:hanging="360"/>
      </w:pPr>
    </w:lvl>
    <w:lvl w:ilvl="4" w:tplc="04190019" w:tentative="1">
      <w:start w:val="1"/>
      <w:numFmt w:val="lowerLetter"/>
      <w:lvlText w:val="%5."/>
      <w:lvlJc w:val="left"/>
      <w:pPr>
        <w:tabs>
          <w:tab w:val="num" w:pos="5010"/>
        </w:tabs>
        <w:ind w:left="5010" w:hanging="360"/>
      </w:pPr>
    </w:lvl>
    <w:lvl w:ilvl="5" w:tplc="0419001B" w:tentative="1">
      <w:start w:val="1"/>
      <w:numFmt w:val="lowerRoman"/>
      <w:lvlText w:val="%6."/>
      <w:lvlJc w:val="right"/>
      <w:pPr>
        <w:tabs>
          <w:tab w:val="num" w:pos="5730"/>
        </w:tabs>
        <w:ind w:left="5730" w:hanging="180"/>
      </w:pPr>
    </w:lvl>
    <w:lvl w:ilvl="6" w:tplc="0419000F" w:tentative="1">
      <w:start w:val="1"/>
      <w:numFmt w:val="decimal"/>
      <w:lvlText w:val="%7."/>
      <w:lvlJc w:val="left"/>
      <w:pPr>
        <w:tabs>
          <w:tab w:val="num" w:pos="6450"/>
        </w:tabs>
        <w:ind w:left="6450" w:hanging="360"/>
      </w:pPr>
    </w:lvl>
    <w:lvl w:ilvl="7" w:tplc="04190019" w:tentative="1">
      <w:start w:val="1"/>
      <w:numFmt w:val="lowerLetter"/>
      <w:lvlText w:val="%8."/>
      <w:lvlJc w:val="left"/>
      <w:pPr>
        <w:tabs>
          <w:tab w:val="num" w:pos="7170"/>
        </w:tabs>
        <w:ind w:left="7170" w:hanging="360"/>
      </w:pPr>
    </w:lvl>
    <w:lvl w:ilvl="8" w:tplc="0419001B" w:tentative="1">
      <w:start w:val="1"/>
      <w:numFmt w:val="lowerRoman"/>
      <w:lvlText w:val="%9."/>
      <w:lvlJc w:val="right"/>
      <w:pPr>
        <w:tabs>
          <w:tab w:val="num" w:pos="7890"/>
        </w:tabs>
        <w:ind w:left="7890" w:hanging="180"/>
      </w:pPr>
    </w:lvl>
  </w:abstractNum>
  <w:abstractNum w:abstractNumId="206" w15:restartNumberingAfterBreak="0">
    <w:nsid w:val="4CDE24FD"/>
    <w:multiLevelType w:val="hybridMultilevel"/>
    <w:tmpl w:val="E5907E46"/>
    <w:lvl w:ilvl="0" w:tplc="AE2C7584">
      <w:start w:val="2"/>
      <w:numFmt w:val="bullet"/>
      <w:lvlText w:val="-"/>
      <w:lvlJc w:val="left"/>
      <w:pPr>
        <w:ind w:left="1800" w:hanging="360"/>
      </w:pPr>
      <w:rPr>
        <w:rFonts w:ascii="Times New Roman" w:eastAsia="Calibri" w:hAnsi="Times New Roman" w:cs="Times New Roman" w:hint="default"/>
        <w:b w:val="0"/>
        <w:i w:val="0"/>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07" w15:restartNumberingAfterBreak="0">
    <w:nsid w:val="4DCA16BA"/>
    <w:multiLevelType w:val="multilevel"/>
    <w:tmpl w:val="D960BF08"/>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8" w15:restartNumberingAfterBreak="0">
    <w:nsid w:val="4DCE2F44"/>
    <w:multiLevelType w:val="hybridMultilevel"/>
    <w:tmpl w:val="1DF0D1D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9" w15:restartNumberingAfterBreak="0">
    <w:nsid w:val="4DD76744"/>
    <w:multiLevelType w:val="hybridMultilevel"/>
    <w:tmpl w:val="84D4503E"/>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10" w15:restartNumberingAfterBreak="0">
    <w:nsid w:val="4E571CCD"/>
    <w:multiLevelType w:val="hybridMultilevel"/>
    <w:tmpl w:val="2BFA930A"/>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211" w15:restartNumberingAfterBreak="0">
    <w:nsid w:val="4FAA6EF0"/>
    <w:multiLevelType w:val="multilevel"/>
    <w:tmpl w:val="17DC90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2" w15:restartNumberingAfterBreak="0">
    <w:nsid w:val="5126597E"/>
    <w:multiLevelType w:val="hybridMultilevel"/>
    <w:tmpl w:val="6F92AD54"/>
    <w:lvl w:ilvl="0" w:tplc="B0BEEF36">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3" w15:restartNumberingAfterBreak="0">
    <w:nsid w:val="5134730E"/>
    <w:multiLevelType w:val="hybridMultilevel"/>
    <w:tmpl w:val="3D30EF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4" w15:restartNumberingAfterBreak="0">
    <w:nsid w:val="523E6AF0"/>
    <w:multiLevelType w:val="hybridMultilevel"/>
    <w:tmpl w:val="51582AE2"/>
    <w:lvl w:ilvl="0" w:tplc="04190017">
      <w:start w:val="1"/>
      <w:numFmt w:val="lowerLetter"/>
      <w:lvlText w:val="%1)"/>
      <w:lvlJc w:val="left"/>
      <w:pPr>
        <w:tabs>
          <w:tab w:val="num" w:pos="1416"/>
        </w:tabs>
        <w:ind w:left="1416" w:hanging="360"/>
      </w:pPr>
    </w:lvl>
    <w:lvl w:ilvl="1" w:tplc="9C6428F6">
      <w:start w:val="1"/>
      <w:numFmt w:val="lowerLetter"/>
      <w:lvlText w:val="%2)"/>
      <w:lvlJc w:val="left"/>
      <w:pPr>
        <w:tabs>
          <w:tab w:val="num" w:pos="2496"/>
        </w:tabs>
        <w:ind w:left="2496" w:hanging="720"/>
      </w:pPr>
      <w:rPr>
        <w:rFonts w:hint="default"/>
      </w:rPr>
    </w:lvl>
    <w:lvl w:ilvl="2" w:tplc="0419001B" w:tentative="1">
      <w:start w:val="1"/>
      <w:numFmt w:val="lowerRoman"/>
      <w:lvlText w:val="%3."/>
      <w:lvlJc w:val="right"/>
      <w:pPr>
        <w:tabs>
          <w:tab w:val="num" w:pos="2856"/>
        </w:tabs>
        <w:ind w:left="2856" w:hanging="180"/>
      </w:pPr>
    </w:lvl>
    <w:lvl w:ilvl="3" w:tplc="0419000F" w:tentative="1">
      <w:start w:val="1"/>
      <w:numFmt w:val="decimal"/>
      <w:lvlText w:val="%4."/>
      <w:lvlJc w:val="left"/>
      <w:pPr>
        <w:tabs>
          <w:tab w:val="num" w:pos="3576"/>
        </w:tabs>
        <w:ind w:left="3576" w:hanging="360"/>
      </w:pPr>
    </w:lvl>
    <w:lvl w:ilvl="4" w:tplc="04190019" w:tentative="1">
      <w:start w:val="1"/>
      <w:numFmt w:val="lowerLetter"/>
      <w:lvlText w:val="%5."/>
      <w:lvlJc w:val="left"/>
      <w:pPr>
        <w:tabs>
          <w:tab w:val="num" w:pos="4296"/>
        </w:tabs>
        <w:ind w:left="4296" w:hanging="360"/>
      </w:pPr>
    </w:lvl>
    <w:lvl w:ilvl="5" w:tplc="0419001B" w:tentative="1">
      <w:start w:val="1"/>
      <w:numFmt w:val="lowerRoman"/>
      <w:lvlText w:val="%6."/>
      <w:lvlJc w:val="right"/>
      <w:pPr>
        <w:tabs>
          <w:tab w:val="num" w:pos="5016"/>
        </w:tabs>
        <w:ind w:left="5016" w:hanging="180"/>
      </w:pPr>
    </w:lvl>
    <w:lvl w:ilvl="6" w:tplc="0419000F" w:tentative="1">
      <w:start w:val="1"/>
      <w:numFmt w:val="decimal"/>
      <w:lvlText w:val="%7."/>
      <w:lvlJc w:val="left"/>
      <w:pPr>
        <w:tabs>
          <w:tab w:val="num" w:pos="5736"/>
        </w:tabs>
        <w:ind w:left="5736" w:hanging="360"/>
      </w:pPr>
    </w:lvl>
    <w:lvl w:ilvl="7" w:tplc="04190019" w:tentative="1">
      <w:start w:val="1"/>
      <w:numFmt w:val="lowerLetter"/>
      <w:lvlText w:val="%8."/>
      <w:lvlJc w:val="left"/>
      <w:pPr>
        <w:tabs>
          <w:tab w:val="num" w:pos="6456"/>
        </w:tabs>
        <w:ind w:left="6456" w:hanging="360"/>
      </w:pPr>
    </w:lvl>
    <w:lvl w:ilvl="8" w:tplc="0419001B" w:tentative="1">
      <w:start w:val="1"/>
      <w:numFmt w:val="lowerRoman"/>
      <w:lvlText w:val="%9."/>
      <w:lvlJc w:val="right"/>
      <w:pPr>
        <w:tabs>
          <w:tab w:val="num" w:pos="7176"/>
        </w:tabs>
        <w:ind w:left="7176" w:hanging="180"/>
      </w:pPr>
    </w:lvl>
  </w:abstractNum>
  <w:abstractNum w:abstractNumId="215" w15:restartNumberingAfterBreak="0">
    <w:nsid w:val="52873F20"/>
    <w:multiLevelType w:val="multilevel"/>
    <w:tmpl w:val="0419001F"/>
    <w:styleLink w:val="1111115"/>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6" w15:restartNumberingAfterBreak="0">
    <w:nsid w:val="532C0C60"/>
    <w:multiLevelType w:val="multilevel"/>
    <w:tmpl w:val="BCAE07A6"/>
    <w:lvl w:ilvl="0">
      <w:start w:val="20"/>
      <w:numFmt w:val="bullet"/>
      <w:lvlText w:val="-"/>
      <w:lvlJc w:val="left"/>
      <w:pPr>
        <w:tabs>
          <w:tab w:val="num" w:pos="1080"/>
        </w:tabs>
        <w:ind w:left="1080" w:hanging="360"/>
      </w:pPr>
      <w:rPr>
        <w:rFonts w:ascii="Times New Roman" w:eastAsia="MS Mincho" w:hAnsi="Times New Roman" w:cs="Times New Roman" w:hint="default"/>
      </w:rPr>
    </w:lvl>
    <w:lvl w:ilvl="1">
      <w:start w:val="5"/>
      <w:numFmt w:val="decimal"/>
      <w:isLgl/>
      <w:lvlText w:val="%1.%2."/>
      <w:lvlJc w:val="left"/>
      <w:pPr>
        <w:tabs>
          <w:tab w:val="num" w:pos="2160"/>
        </w:tabs>
        <w:ind w:left="2160" w:hanging="720"/>
      </w:pPr>
      <w:rPr>
        <w:rFonts w:hint="default"/>
      </w:rPr>
    </w:lvl>
    <w:lvl w:ilvl="2">
      <w:start w:val="5"/>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3960"/>
        </w:tabs>
        <w:ind w:left="3960" w:hanging="1080"/>
      </w:pPr>
      <w:rPr>
        <w:rFonts w:hint="default"/>
      </w:rPr>
    </w:lvl>
    <w:lvl w:ilvl="4">
      <w:start w:val="1"/>
      <w:numFmt w:val="decimal"/>
      <w:isLgl/>
      <w:lvlText w:val="%1.%2.%3.%4.%5."/>
      <w:lvlJc w:val="left"/>
      <w:pPr>
        <w:tabs>
          <w:tab w:val="num" w:pos="4680"/>
        </w:tabs>
        <w:ind w:left="4680" w:hanging="1080"/>
      </w:pPr>
      <w:rPr>
        <w:rFonts w:hint="default"/>
      </w:rPr>
    </w:lvl>
    <w:lvl w:ilvl="5">
      <w:start w:val="1"/>
      <w:numFmt w:val="decimal"/>
      <w:isLgl/>
      <w:lvlText w:val="%1.%2.%3.%4.%5.%6."/>
      <w:lvlJc w:val="left"/>
      <w:pPr>
        <w:tabs>
          <w:tab w:val="num" w:pos="5760"/>
        </w:tabs>
        <w:ind w:left="5760" w:hanging="1440"/>
      </w:pPr>
      <w:rPr>
        <w:rFonts w:hint="default"/>
      </w:rPr>
    </w:lvl>
    <w:lvl w:ilvl="6">
      <w:start w:val="1"/>
      <w:numFmt w:val="decimal"/>
      <w:isLgl/>
      <w:lvlText w:val="%1.%2.%3.%4.%5.%6.%7."/>
      <w:lvlJc w:val="left"/>
      <w:pPr>
        <w:tabs>
          <w:tab w:val="num" w:pos="6480"/>
        </w:tabs>
        <w:ind w:left="6480" w:hanging="1440"/>
      </w:pPr>
      <w:rPr>
        <w:rFonts w:hint="default"/>
      </w:rPr>
    </w:lvl>
    <w:lvl w:ilvl="7">
      <w:start w:val="1"/>
      <w:numFmt w:val="decimal"/>
      <w:isLgl/>
      <w:lvlText w:val="%1.%2.%3.%4.%5.%6.%7.%8."/>
      <w:lvlJc w:val="left"/>
      <w:pPr>
        <w:tabs>
          <w:tab w:val="num" w:pos="7560"/>
        </w:tabs>
        <w:ind w:left="7560" w:hanging="1800"/>
      </w:pPr>
      <w:rPr>
        <w:rFonts w:hint="default"/>
      </w:rPr>
    </w:lvl>
    <w:lvl w:ilvl="8">
      <w:start w:val="1"/>
      <w:numFmt w:val="decimal"/>
      <w:isLgl/>
      <w:lvlText w:val="%1.%2.%3.%4.%5.%6.%7.%8.%9."/>
      <w:lvlJc w:val="left"/>
      <w:pPr>
        <w:tabs>
          <w:tab w:val="num" w:pos="8640"/>
        </w:tabs>
        <w:ind w:left="8640" w:hanging="2160"/>
      </w:pPr>
      <w:rPr>
        <w:rFonts w:hint="default"/>
      </w:rPr>
    </w:lvl>
  </w:abstractNum>
  <w:abstractNum w:abstractNumId="217" w15:restartNumberingAfterBreak="0">
    <w:nsid w:val="533E3330"/>
    <w:multiLevelType w:val="hybridMultilevel"/>
    <w:tmpl w:val="C5E0A1A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153"/>
        </w:tabs>
        <w:ind w:left="2153" w:hanging="360"/>
      </w:pPr>
      <w:rPr>
        <w:rFonts w:ascii="Courier New" w:hAnsi="Courier New" w:cs="Courier New" w:hint="default"/>
      </w:rPr>
    </w:lvl>
    <w:lvl w:ilvl="2" w:tplc="04190005" w:tentative="1">
      <w:start w:val="1"/>
      <w:numFmt w:val="bullet"/>
      <w:lvlText w:val=""/>
      <w:lvlJc w:val="left"/>
      <w:pPr>
        <w:tabs>
          <w:tab w:val="num" w:pos="2873"/>
        </w:tabs>
        <w:ind w:left="2873" w:hanging="360"/>
      </w:pPr>
      <w:rPr>
        <w:rFonts w:ascii="Wingdings" w:hAnsi="Wingdings" w:hint="default"/>
      </w:rPr>
    </w:lvl>
    <w:lvl w:ilvl="3" w:tplc="04190001" w:tentative="1">
      <w:start w:val="1"/>
      <w:numFmt w:val="bullet"/>
      <w:lvlText w:val=""/>
      <w:lvlJc w:val="left"/>
      <w:pPr>
        <w:tabs>
          <w:tab w:val="num" w:pos="3593"/>
        </w:tabs>
        <w:ind w:left="3593" w:hanging="360"/>
      </w:pPr>
      <w:rPr>
        <w:rFonts w:ascii="Symbol" w:hAnsi="Symbol" w:hint="default"/>
      </w:rPr>
    </w:lvl>
    <w:lvl w:ilvl="4" w:tplc="04190003" w:tentative="1">
      <w:start w:val="1"/>
      <w:numFmt w:val="bullet"/>
      <w:lvlText w:val="o"/>
      <w:lvlJc w:val="left"/>
      <w:pPr>
        <w:tabs>
          <w:tab w:val="num" w:pos="4313"/>
        </w:tabs>
        <w:ind w:left="4313" w:hanging="360"/>
      </w:pPr>
      <w:rPr>
        <w:rFonts w:ascii="Courier New" w:hAnsi="Courier New" w:cs="Courier New" w:hint="default"/>
      </w:rPr>
    </w:lvl>
    <w:lvl w:ilvl="5" w:tplc="04190005" w:tentative="1">
      <w:start w:val="1"/>
      <w:numFmt w:val="bullet"/>
      <w:lvlText w:val=""/>
      <w:lvlJc w:val="left"/>
      <w:pPr>
        <w:tabs>
          <w:tab w:val="num" w:pos="5033"/>
        </w:tabs>
        <w:ind w:left="5033" w:hanging="360"/>
      </w:pPr>
      <w:rPr>
        <w:rFonts w:ascii="Wingdings" w:hAnsi="Wingdings" w:hint="default"/>
      </w:rPr>
    </w:lvl>
    <w:lvl w:ilvl="6" w:tplc="04190001" w:tentative="1">
      <w:start w:val="1"/>
      <w:numFmt w:val="bullet"/>
      <w:lvlText w:val=""/>
      <w:lvlJc w:val="left"/>
      <w:pPr>
        <w:tabs>
          <w:tab w:val="num" w:pos="5753"/>
        </w:tabs>
        <w:ind w:left="5753" w:hanging="360"/>
      </w:pPr>
      <w:rPr>
        <w:rFonts w:ascii="Symbol" w:hAnsi="Symbol" w:hint="default"/>
      </w:rPr>
    </w:lvl>
    <w:lvl w:ilvl="7" w:tplc="04190003" w:tentative="1">
      <w:start w:val="1"/>
      <w:numFmt w:val="bullet"/>
      <w:lvlText w:val="o"/>
      <w:lvlJc w:val="left"/>
      <w:pPr>
        <w:tabs>
          <w:tab w:val="num" w:pos="6473"/>
        </w:tabs>
        <w:ind w:left="6473" w:hanging="360"/>
      </w:pPr>
      <w:rPr>
        <w:rFonts w:ascii="Courier New" w:hAnsi="Courier New" w:cs="Courier New" w:hint="default"/>
      </w:rPr>
    </w:lvl>
    <w:lvl w:ilvl="8" w:tplc="04190005" w:tentative="1">
      <w:start w:val="1"/>
      <w:numFmt w:val="bullet"/>
      <w:lvlText w:val=""/>
      <w:lvlJc w:val="left"/>
      <w:pPr>
        <w:tabs>
          <w:tab w:val="num" w:pos="7193"/>
        </w:tabs>
        <w:ind w:left="7193" w:hanging="360"/>
      </w:pPr>
      <w:rPr>
        <w:rFonts w:ascii="Wingdings" w:hAnsi="Wingdings" w:hint="default"/>
      </w:rPr>
    </w:lvl>
  </w:abstractNum>
  <w:abstractNum w:abstractNumId="218" w15:restartNumberingAfterBreak="0">
    <w:nsid w:val="536054FA"/>
    <w:multiLevelType w:val="multilevel"/>
    <w:tmpl w:val="B50E7EB6"/>
    <w:lvl w:ilvl="0">
      <w:start w:val="5"/>
      <w:numFmt w:val="decimal"/>
      <w:lvlText w:val="%1."/>
      <w:lvlJc w:val="left"/>
      <w:pPr>
        <w:ind w:left="400" w:hanging="400"/>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19" w15:restartNumberingAfterBreak="0">
    <w:nsid w:val="54272B81"/>
    <w:multiLevelType w:val="hybridMultilevel"/>
    <w:tmpl w:val="6792C5C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0" w15:restartNumberingAfterBreak="0">
    <w:nsid w:val="543D7385"/>
    <w:multiLevelType w:val="hybridMultilevel"/>
    <w:tmpl w:val="141E2992"/>
    <w:lvl w:ilvl="0" w:tplc="04190001">
      <w:start w:val="1"/>
      <w:numFmt w:val="bullet"/>
      <w:lvlText w:val=""/>
      <w:lvlJc w:val="left"/>
      <w:pPr>
        <w:tabs>
          <w:tab w:val="num" w:pos="2130"/>
        </w:tabs>
        <w:ind w:left="2130" w:hanging="360"/>
      </w:pPr>
      <w:rPr>
        <w:rFonts w:ascii="Symbol" w:hAnsi="Symbol" w:hint="default"/>
      </w:rPr>
    </w:lvl>
    <w:lvl w:ilvl="1" w:tplc="04190003">
      <w:start w:val="1"/>
      <w:numFmt w:val="bullet"/>
      <w:lvlText w:val="o"/>
      <w:lvlJc w:val="left"/>
      <w:pPr>
        <w:tabs>
          <w:tab w:val="num" w:pos="2850"/>
        </w:tabs>
        <w:ind w:left="2850" w:hanging="360"/>
      </w:pPr>
      <w:rPr>
        <w:rFonts w:ascii="Courier New" w:hAnsi="Courier New" w:cs="Courier New" w:hint="default"/>
      </w:rPr>
    </w:lvl>
    <w:lvl w:ilvl="2" w:tplc="04190005" w:tentative="1">
      <w:start w:val="1"/>
      <w:numFmt w:val="bullet"/>
      <w:lvlText w:val=""/>
      <w:lvlJc w:val="left"/>
      <w:pPr>
        <w:tabs>
          <w:tab w:val="num" w:pos="3570"/>
        </w:tabs>
        <w:ind w:left="3570" w:hanging="360"/>
      </w:pPr>
      <w:rPr>
        <w:rFonts w:ascii="Wingdings" w:hAnsi="Wingdings" w:hint="default"/>
      </w:rPr>
    </w:lvl>
    <w:lvl w:ilvl="3" w:tplc="04190001" w:tentative="1">
      <w:start w:val="1"/>
      <w:numFmt w:val="bullet"/>
      <w:lvlText w:val=""/>
      <w:lvlJc w:val="left"/>
      <w:pPr>
        <w:tabs>
          <w:tab w:val="num" w:pos="4290"/>
        </w:tabs>
        <w:ind w:left="4290" w:hanging="360"/>
      </w:pPr>
      <w:rPr>
        <w:rFonts w:ascii="Symbol" w:hAnsi="Symbol" w:hint="default"/>
      </w:rPr>
    </w:lvl>
    <w:lvl w:ilvl="4" w:tplc="04190003" w:tentative="1">
      <w:start w:val="1"/>
      <w:numFmt w:val="bullet"/>
      <w:lvlText w:val="o"/>
      <w:lvlJc w:val="left"/>
      <w:pPr>
        <w:tabs>
          <w:tab w:val="num" w:pos="5010"/>
        </w:tabs>
        <w:ind w:left="5010" w:hanging="360"/>
      </w:pPr>
      <w:rPr>
        <w:rFonts w:ascii="Courier New" w:hAnsi="Courier New" w:cs="Courier New" w:hint="default"/>
      </w:rPr>
    </w:lvl>
    <w:lvl w:ilvl="5" w:tplc="04190005" w:tentative="1">
      <w:start w:val="1"/>
      <w:numFmt w:val="bullet"/>
      <w:lvlText w:val=""/>
      <w:lvlJc w:val="left"/>
      <w:pPr>
        <w:tabs>
          <w:tab w:val="num" w:pos="5730"/>
        </w:tabs>
        <w:ind w:left="5730" w:hanging="360"/>
      </w:pPr>
      <w:rPr>
        <w:rFonts w:ascii="Wingdings" w:hAnsi="Wingdings" w:hint="default"/>
      </w:rPr>
    </w:lvl>
    <w:lvl w:ilvl="6" w:tplc="04190001" w:tentative="1">
      <w:start w:val="1"/>
      <w:numFmt w:val="bullet"/>
      <w:lvlText w:val=""/>
      <w:lvlJc w:val="left"/>
      <w:pPr>
        <w:tabs>
          <w:tab w:val="num" w:pos="6450"/>
        </w:tabs>
        <w:ind w:left="6450" w:hanging="360"/>
      </w:pPr>
      <w:rPr>
        <w:rFonts w:ascii="Symbol" w:hAnsi="Symbol" w:hint="default"/>
      </w:rPr>
    </w:lvl>
    <w:lvl w:ilvl="7" w:tplc="04190003" w:tentative="1">
      <w:start w:val="1"/>
      <w:numFmt w:val="bullet"/>
      <w:lvlText w:val="o"/>
      <w:lvlJc w:val="left"/>
      <w:pPr>
        <w:tabs>
          <w:tab w:val="num" w:pos="7170"/>
        </w:tabs>
        <w:ind w:left="7170" w:hanging="360"/>
      </w:pPr>
      <w:rPr>
        <w:rFonts w:ascii="Courier New" w:hAnsi="Courier New" w:cs="Courier New" w:hint="default"/>
      </w:rPr>
    </w:lvl>
    <w:lvl w:ilvl="8" w:tplc="04190005" w:tentative="1">
      <w:start w:val="1"/>
      <w:numFmt w:val="bullet"/>
      <w:lvlText w:val=""/>
      <w:lvlJc w:val="left"/>
      <w:pPr>
        <w:tabs>
          <w:tab w:val="num" w:pos="7890"/>
        </w:tabs>
        <w:ind w:left="7890" w:hanging="360"/>
      </w:pPr>
      <w:rPr>
        <w:rFonts w:ascii="Wingdings" w:hAnsi="Wingdings" w:hint="default"/>
      </w:rPr>
    </w:lvl>
  </w:abstractNum>
  <w:abstractNum w:abstractNumId="221" w15:restartNumberingAfterBreak="0">
    <w:nsid w:val="544D66C2"/>
    <w:multiLevelType w:val="multilevel"/>
    <w:tmpl w:val="CE3EA4FC"/>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404"/>
        </w:tabs>
        <w:ind w:left="1404" w:hanging="720"/>
      </w:pPr>
      <w:rPr>
        <w:rFonts w:hint="default"/>
      </w:rPr>
    </w:lvl>
    <w:lvl w:ilvl="2">
      <w:start w:val="1"/>
      <w:numFmt w:val="decimal"/>
      <w:lvlText w:val="%1.%2.%3"/>
      <w:lvlJc w:val="left"/>
      <w:pPr>
        <w:tabs>
          <w:tab w:val="num" w:pos="2088"/>
        </w:tabs>
        <w:ind w:left="2088" w:hanging="720"/>
      </w:pPr>
      <w:rPr>
        <w:rFonts w:hint="default"/>
      </w:rPr>
    </w:lvl>
    <w:lvl w:ilvl="3">
      <w:start w:val="1"/>
      <w:numFmt w:val="decimal"/>
      <w:lvlText w:val="%1.%2.%3.%4"/>
      <w:lvlJc w:val="left"/>
      <w:pPr>
        <w:tabs>
          <w:tab w:val="num" w:pos="2772"/>
        </w:tabs>
        <w:ind w:left="2772" w:hanging="720"/>
      </w:pPr>
      <w:rPr>
        <w:rFonts w:hint="default"/>
      </w:rPr>
    </w:lvl>
    <w:lvl w:ilvl="4">
      <w:start w:val="1"/>
      <w:numFmt w:val="decimal"/>
      <w:lvlText w:val="%1.%2.%3.%4.%5"/>
      <w:lvlJc w:val="left"/>
      <w:pPr>
        <w:tabs>
          <w:tab w:val="num" w:pos="3816"/>
        </w:tabs>
        <w:ind w:left="3816" w:hanging="1080"/>
      </w:pPr>
      <w:rPr>
        <w:rFonts w:hint="default"/>
      </w:rPr>
    </w:lvl>
    <w:lvl w:ilvl="5">
      <w:start w:val="1"/>
      <w:numFmt w:val="decimal"/>
      <w:lvlText w:val="%1.%2.%3.%4.%5.%6"/>
      <w:lvlJc w:val="left"/>
      <w:pPr>
        <w:tabs>
          <w:tab w:val="num" w:pos="4500"/>
        </w:tabs>
        <w:ind w:left="4500" w:hanging="1080"/>
      </w:pPr>
      <w:rPr>
        <w:rFonts w:hint="default"/>
      </w:rPr>
    </w:lvl>
    <w:lvl w:ilvl="6">
      <w:start w:val="1"/>
      <w:numFmt w:val="decimal"/>
      <w:lvlText w:val="%1.%2.%3.%4.%5.%6.%7"/>
      <w:lvlJc w:val="left"/>
      <w:pPr>
        <w:tabs>
          <w:tab w:val="num" w:pos="5544"/>
        </w:tabs>
        <w:ind w:left="5544" w:hanging="1440"/>
      </w:pPr>
      <w:rPr>
        <w:rFonts w:hint="default"/>
      </w:rPr>
    </w:lvl>
    <w:lvl w:ilvl="7">
      <w:start w:val="1"/>
      <w:numFmt w:val="decimal"/>
      <w:lvlText w:val="%1.%2.%3.%4.%5.%6.%7.%8"/>
      <w:lvlJc w:val="left"/>
      <w:pPr>
        <w:tabs>
          <w:tab w:val="num" w:pos="6228"/>
        </w:tabs>
        <w:ind w:left="6228" w:hanging="1440"/>
      </w:pPr>
      <w:rPr>
        <w:rFonts w:hint="default"/>
      </w:rPr>
    </w:lvl>
    <w:lvl w:ilvl="8">
      <w:start w:val="1"/>
      <w:numFmt w:val="decimal"/>
      <w:lvlText w:val="%1.%2.%3.%4.%5.%6.%7.%8.%9"/>
      <w:lvlJc w:val="left"/>
      <w:pPr>
        <w:tabs>
          <w:tab w:val="num" w:pos="7272"/>
        </w:tabs>
        <w:ind w:left="7272" w:hanging="1800"/>
      </w:pPr>
      <w:rPr>
        <w:rFonts w:hint="default"/>
      </w:rPr>
    </w:lvl>
  </w:abstractNum>
  <w:abstractNum w:abstractNumId="222" w15:restartNumberingAfterBreak="0">
    <w:nsid w:val="551000C9"/>
    <w:multiLevelType w:val="multilevel"/>
    <w:tmpl w:val="BAC81340"/>
    <w:lvl w:ilvl="0">
      <w:start w:val="6"/>
      <w:numFmt w:val="decimal"/>
      <w:lvlText w:val="%1."/>
      <w:lvlJc w:val="left"/>
      <w:pPr>
        <w:ind w:left="408" w:hanging="408"/>
      </w:pPr>
      <w:rPr>
        <w:rFonts w:hint="default"/>
      </w:rPr>
    </w:lvl>
    <w:lvl w:ilvl="1">
      <w:start w:val="1"/>
      <w:numFmt w:val="decimal"/>
      <w:lvlText w:val="%1.%2."/>
      <w:lvlJc w:val="left"/>
      <w:pPr>
        <w:ind w:left="1128" w:hanging="720"/>
      </w:pPr>
      <w:rPr>
        <w:rFonts w:hint="default"/>
        <w:b/>
      </w:rPr>
    </w:lvl>
    <w:lvl w:ilvl="2">
      <w:start w:val="1"/>
      <w:numFmt w:val="decimal"/>
      <w:lvlText w:val="%1.%2.%3."/>
      <w:lvlJc w:val="left"/>
      <w:pPr>
        <w:ind w:left="1536" w:hanging="720"/>
      </w:pPr>
      <w:rPr>
        <w:rFonts w:hint="default"/>
      </w:rPr>
    </w:lvl>
    <w:lvl w:ilvl="3">
      <w:start w:val="1"/>
      <w:numFmt w:val="decimal"/>
      <w:lvlText w:val="%1.%2.%3.%4."/>
      <w:lvlJc w:val="left"/>
      <w:pPr>
        <w:ind w:left="2304" w:hanging="108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480" w:hanging="144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656" w:hanging="1800"/>
      </w:pPr>
      <w:rPr>
        <w:rFonts w:hint="default"/>
      </w:rPr>
    </w:lvl>
    <w:lvl w:ilvl="8">
      <w:start w:val="1"/>
      <w:numFmt w:val="decimal"/>
      <w:lvlText w:val="%1.%2.%3.%4.%5.%6.%7.%8.%9."/>
      <w:lvlJc w:val="left"/>
      <w:pPr>
        <w:ind w:left="5064" w:hanging="1800"/>
      </w:pPr>
      <w:rPr>
        <w:rFonts w:hint="default"/>
      </w:rPr>
    </w:lvl>
  </w:abstractNum>
  <w:abstractNum w:abstractNumId="223" w15:restartNumberingAfterBreak="0">
    <w:nsid w:val="56734C0E"/>
    <w:multiLevelType w:val="hybridMultilevel"/>
    <w:tmpl w:val="04963694"/>
    <w:lvl w:ilvl="0" w:tplc="52AC2A9C">
      <w:start w:val="1"/>
      <w:numFmt w:val="bullet"/>
      <w:lvlText w:val=""/>
      <w:lvlJc w:val="left"/>
      <w:pPr>
        <w:ind w:left="720" w:hanging="360"/>
      </w:pPr>
      <w:rPr>
        <w:rFonts w:ascii="Symbol" w:hAnsi="Symbol"/>
      </w:rPr>
    </w:lvl>
    <w:lvl w:ilvl="1" w:tplc="1A9AD60C">
      <w:start w:val="1"/>
      <w:numFmt w:val="bullet"/>
      <w:lvlText w:val=""/>
      <w:lvlJc w:val="left"/>
      <w:pPr>
        <w:ind w:left="720" w:hanging="360"/>
      </w:pPr>
      <w:rPr>
        <w:rFonts w:ascii="Symbol" w:hAnsi="Symbol"/>
      </w:rPr>
    </w:lvl>
    <w:lvl w:ilvl="2" w:tplc="105AAF26">
      <w:start w:val="1"/>
      <w:numFmt w:val="bullet"/>
      <w:lvlText w:val=""/>
      <w:lvlJc w:val="left"/>
      <w:pPr>
        <w:ind w:left="720" w:hanging="360"/>
      </w:pPr>
      <w:rPr>
        <w:rFonts w:ascii="Symbol" w:hAnsi="Symbol"/>
      </w:rPr>
    </w:lvl>
    <w:lvl w:ilvl="3" w:tplc="F4AAE57C">
      <w:start w:val="1"/>
      <w:numFmt w:val="bullet"/>
      <w:lvlText w:val=""/>
      <w:lvlJc w:val="left"/>
      <w:pPr>
        <w:ind w:left="720" w:hanging="360"/>
      </w:pPr>
      <w:rPr>
        <w:rFonts w:ascii="Symbol" w:hAnsi="Symbol"/>
      </w:rPr>
    </w:lvl>
    <w:lvl w:ilvl="4" w:tplc="88245C42">
      <w:start w:val="1"/>
      <w:numFmt w:val="bullet"/>
      <w:lvlText w:val=""/>
      <w:lvlJc w:val="left"/>
      <w:pPr>
        <w:ind w:left="720" w:hanging="360"/>
      </w:pPr>
      <w:rPr>
        <w:rFonts w:ascii="Symbol" w:hAnsi="Symbol"/>
      </w:rPr>
    </w:lvl>
    <w:lvl w:ilvl="5" w:tplc="E5E87114">
      <w:start w:val="1"/>
      <w:numFmt w:val="bullet"/>
      <w:lvlText w:val=""/>
      <w:lvlJc w:val="left"/>
      <w:pPr>
        <w:ind w:left="720" w:hanging="360"/>
      </w:pPr>
      <w:rPr>
        <w:rFonts w:ascii="Symbol" w:hAnsi="Symbol"/>
      </w:rPr>
    </w:lvl>
    <w:lvl w:ilvl="6" w:tplc="8474B44E">
      <w:start w:val="1"/>
      <w:numFmt w:val="bullet"/>
      <w:lvlText w:val=""/>
      <w:lvlJc w:val="left"/>
      <w:pPr>
        <w:ind w:left="720" w:hanging="360"/>
      </w:pPr>
      <w:rPr>
        <w:rFonts w:ascii="Symbol" w:hAnsi="Symbol"/>
      </w:rPr>
    </w:lvl>
    <w:lvl w:ilvl="7" w:tplc="9878BC6E">
      <w:start w:val="1"/>
      <w:numFmt w:val="bullet"/>
      <w:lvlText w:val=""/>
      <w:lvlJc w:val="left"/>
      <w:pPr>
        <w:ind w:left="720" w:hanging="360"/>
      </w:pPr>
      <w:rPr>
        <w:rFonts w:ascii="Symbol" w:hAnsi="Symbol"/>
      </w:rPr>
    </w:lvl>
    <w:lvl w:ilvl="8" w:tplc="38661B0E">
      <w:start w:val="1"/>
      <w:numFmt w:val="bullet"/>
      <w:lvlText w:val=""/>
      <w:lvlJc w:val="left"/>
      <w:pPr>
        <w:ind w:left="720" w:hanging="360"/>
      </w:pPr>
      <w:rPr>
        <w:rFonts w:ascii="Symbol" w:hAnsi="Symbol"/>
      </w:rPr>
    </w:lvl>
  </w:abstractNum>
  <w:abstractNum w:abstractNumId="224" w15:restartNumberingAfterBreak="0">
    <w:nsid w:val="568B4A86"/>
    <w:multiLevelType w:val="hybridMultilevel"/>
    <w:tmpl w:val="54F4A61E"/>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5" w15:restartNumberingAfterBreak="0">
    <w:nsid w:val="56B765A1"/>
    <w:multiLevelType w:val="hybridMultilevel"/>
    <w:tmpl w:val="B3E25AC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6" w15:restartNumberingAfterBreak="0">
    <w:nsid w:val="56BD593E"/>
    <w:multiLevelType w:val="multilevel"/>
    <w:tmpl w:val="D4FC678E"/>
    <w:lvl w:ilvl="0">
      <w:start w:val="19"/>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7" w15:restartNumberingAfterBreak="0">
    <w:nsid w:val="578A09EB"/>
    <w:multiLevelType w:val="multilevel"/>
    <w:tmpl w:val="748CB912"/>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8" w15:restartNumberingAfterBreak="0">
    <w:nsid w:val="57966D84"/>
    <w:multiLevelType w:val="multilevel"/>
    <w:tmpl w:val="57DE50DC"/>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9" w15:restartNumberingAfterBreak="0">
    <w:nsid w:val="584D4E96"/>
    <w:multiLevelType w:val="multilevel"/>
    <w:tmpl w:val="4FAC13AA"/>
    <w:lvl w:ilvl="0">
      <w:start w:val="1"/>
      <w:numFmt w:val="decimal"/>
      <w:lvlText w:val="%1."/>
      <w:lvlJc w:val="left"/>
      <w:pPr>
        <w:ind w:left="720" w:hanging="360"/>
      </w:pPr>
      <w:rPr>
        <w:rFonts w:hint="default"/>
        <w:sz w:val="32"/>
      </w:rPr>
    </w:lvl>
    <w:lvl w:ilvl="1">
      <w:start w:val="1"/>
      <w:numFmt w:val="decimal"/>
      <w:isLgl/>
      <w:lvlText w:val="%1.%2."/>
      <w:lvlJc w:val="left"/>
      <w:pPr>
        <w:ind w:left="720" w:hanging="360"/>
      </w:pPr>
      <w:rPr>
        <w:rFonts w:hint="default"/>
        <w:sz w:val="28"/>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30" w15:restartNumberingAfterBreak="0">
    <w:nsid w:val="588E0284"/>
    <w:multiLevelType w:val="hybridMultilevel"/>
    <w:tmpl w:val="FDB016A8"/>
    <w:lvl w:ilvl="0" w:tplc="4E64ACAE">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59781C35"/>
    <w:multiLevelType w:val="multilevel"/>
    <w:tmpl w:val="B6FC6A92"/>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2" w15:restartNumberingAfterBreak="0">
    <w:nsid w:val="5A163685"/>
    <w:multiLevelType w:val="multilevel"/>
    <w:tmpl w:val="7A208F42"/>
    <w:lvl w:ilvl="0">
      <w:start w:val="28"/>
      <w:numFmt w:val="decimal"/>
      <w:lvlText w:val="%1"/>
      <w:lvlJc w:val="left"/>
      <w:pPr>
        <w:tabs>
          <w:tab w:val="num" w:pos="705"/>
        </w:tabs>
        <w:ind w:left="705" w:hanging="705"/>
      </w:pPr>
      <w:rPr>
        <w:rFonts w:hint="default"/>
      </w:rPr>
    </w:lvl>
    <w:lvl w:ilvl="1">
      <w:start w:val="6"/>
      <w:numFmt w:val="decimal"/>
      <w:lvlText w:val="%1.%2"/>
      <w:lvlJc w:val="left"/>
      <w:pPr>
        <w:tabs>
          <w:tab w:val="num" w:pos="1410"/>
        </w:tabs>
        <w:ind w:left="1410" w:hanging="70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33" w15:restartNumberingAfterBreak="0">
    <w:nsid w:val="5A217E9D"/>
    <w:multiLevelType w:val="hybridMultilevel"/>
    <w:tmpl w:val="32B6BE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4" w15:restartNumberingAfterBreak="0">
    <w:nsid w:val="5A924C96"/>
    <w:multiLevelType w:val="multilevel"/>
    <w:tmpl w:val="CE4E07A8"/>
    <w:lvl w:ilvl="0">
      <w:start w:val="14"/>
      <w:numFmt w:val="decimal"/>
      <w:lvlText w:val="%1."/>
      <w:lvlJc w:val="left"/>
      <w:pPr>
        <w:tabs>
          <w:tab w:val="num" w:pos="435"/>
        </w:tabs>
        <w:ind w:left="435" w:hanging="435"/>
      </w:pPr>
      <w:rPr>
        <w:rFonts w:ascii="Arial" w:hAnsi="Arial" w:cs="Arial" w:hint="default"/>
        <w:sz w:val="20"/>
      </w:rPr>
    </w:lvl>
    <w:lvl w:ilvl="1">
      <w:start w:val="4"/>
      <w:numFmt w:val="decimal"/>
      <w:lvlText w:val="%1.%2."/>
      <w:lvlJc w:val="left"/>
      <w:pPr>
        <w:tabs>
          <w:tab w:val="num" w:pos="435"/>
        </w:tabs>
        <w:ind w:left="435" w:hanging="435"/>
      </w:pPr>
      <w:rPr>
        <w:rFonts w:ascii="Arial" w:hAnsi="Arial" w:cs="Arial" w:hint="default"/>
        <w:sz w:val="20"/>
      </w:rPr>
    </w:lvl>
    <w:lvl w:ilvl="2">
      <w:start w:val="1"/>
      <w:numFmt w:val="decimal"/>
      <w:lvlText w:val="%1.%2.%3."/>
      <w:lvlJc w:val="left"/>
      <w:pPr>
        <w:tabs>
          <w:tab w:val="num" w:pos="720"/>
        </w:tabs>
        <w:ind w:left="720" w:hanging="720"/>
      </w:pPr>
      <w:rPr>
        <w:rFonts w:ascii="Arial" w:hAnsi="Arial" w:cs="Arial" w:hint="default"/>
        <w:sz w:val="20"/>
      </w:rPr>
    </w:lvl>
    <w:lvl w:ilvl="3">
      <w:start w:val="1"/>
      <w:numFmt w:val="decimal"/>
      <w:lvlText w:val="%1.%2.%3.%4."/>
      <w:lvlJc w:val="left"/>
      <w:pPr>
        <w:tabs>
          <w:tab w:val="num" w:pos="720"/>
        </w:tabs>
        <w:ind w:left="720" w:hanging="720"/>
      </w:pPr>
      <w:rPr>
        <w:rFonts w:ascii="Arial" w:hAnsi="Arial" w:cs="Arial" w:hint="default"/>
        <w:sz w:val="20"/>
      </w:rPr>
    </w:lvl>
    <w:lvl w:ilvl="4">
      <w:start w:val="1"/>
      <w:numFmt w:val="decimal"/>
      <w:lvlText w:val="%1.%2.%3.%4.%5."/>
      <w:lvlJc w:val="left"/>
      <w:pPr>
        <w:tabs>
          <w:tab w:val="num" w:pos="1080"/>
        </w:tabs>
        <w:ind w:left="1080" w:hanging="1080"/>
      </w:pPr>
      <w:rPr>
        <w:rFonts w:ascii="Arial" w:hAnsi="Arial" w:cs="Arial" w:hint="default"/>
        <w:sz w:val="20"/>
      </w:rPr>
    </w:lvl>
    <w:lvl w:ilvl="5">
      <w:start w:val="1"/>
      <w:numFmt w:val="decimal"/>
      <w:lvlText w:val="%1.%2.%3.%4.%5.%6."/>
      <w:lvlJc w:val="left"/>
      <w:pPr>
        <w:tabs>
          <w:tab w:val="num" w:pos="1080"/>
        </w:tabs>
        <w:ind w:left="1080" w:hanging="1080"/>
      </w:pPr>
      <w:rPr>
        <w:rFonts w:ascii="Arial" w:hAnsi="Arial" w:cs="Arial" w:hint="default"/>
        <w:sz w:val="20"/>
      </w:rPr>
    </w:lvl>
    <w:lvl w:ilvl="6">
      <w:start w:val="1"/>
      <w:numFmt w:val="decimal"/>
      <w:lvlText w:val="%1.%2.%3.%4.%5.%6.%7."/>
      <w:lvlJc w:val="left"/>
      <w:pPr>
        <w:tabs>
          <w:tab w:val="num" w:pos="1440"/>
        </w:tabs>
        <w:ind w:left="1440" w:hanging="1440"/>
      </w:pPr>
      <w:rPr>
        <w:rFonts w:ascii="Arial" w:hAnsi="Arial" w:cs="Arial" w:hint="default"/>
        <w:sz w:val="20"/>
      </w:rPr>
    </w:lvl>
    <w:lvl w:ilvl="7">
      <w:start w:val="1"/>
      <w:numFmt w:val="decimal"/>
      <w:lvlText w:val="%1.%2.%3.%4.%5.%6.%7.%8."/>
      <w:lvlJc w:val="left"/>
      <w:pPr>
        <w:tabs>
          <w:tab w:val="num" w:pos="1440"/>
        </w:tabs>
        <w:ind w:left="1440" w:hanging="1440"/>
      </w:pPr>
      <w:rPr>
        <w:rFonts w:ascii="Arial" w:hAnsi="Arial" w:cs="Arial" w:hint="default"/>
        <w:sz w:val="20"/>
      </w:rPr>
    </w:lvl>
    <w:lvl w:ilvl="8">
      <w:start w:val="1"/>
      <w:numFmt w:val="decimal"/>
      <w:lvlText w:val="%1.%2.%3.%4.%5.%6.%7.%8.%9."/>
      <w:lvlJc w:val="left"/>
      <w:pPr>
        <w:tabs>
          <w:tab w:val="num" w:pos="1800"/>
        </w:tabs>
        <w:ind w:left="1800" w:hanging="1800"/>
      </w:pPr>
      <w:rPr>
        <w:rFonts w:ascii="Arial" w:hAnsi="Arial" w:cs="Arial" w:hint="default"/>
        <w:sz w:val="20"/>
      </w:rPr>
    </w:lvl>
  </w:abstractNum>
  <w:abstractNum w:abstractNumId="235" w15:restartNumberingAfterBreak="0">
    <w:nsid w:val="5AAC30D0"/>
    <w:multiLevelType w:val="hybridMultilevel"/>
    <w:tmpl w:val="3C76FFBE"/>
    <w:lvl w:ilvl="0" w:tplc="56FEB236">
      <w:start w:val="105"/>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6" w15:restartNumberingAfterBreak="0">
    <w:nsid w:val="5AC74C25"/>
    <w:multiLevelType w:val="hybridMultilevel"/>
    <w:tmpl w:val="0E041CD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7" w15:restartNumberingAfterBreak="0">
    <w:nsid w:val="5AFC39F7"/>
    <w:multiLevelType w:val="hybridMultilevel"/>
    <w:tmpl w:val="093A35CC"/>
    <w:lvl w:ilvl="0" w:tplc="AE2C7584">
      <w:start w:val="2"/>
      <w:numFmt w:val="bullet"/>
      <w:lvlText w:val="-"/>
      <w:lvlJc w:val="left"/>
      <w:pPr>
        <w:ind w:left="720" w:hanging="360"/>
      </w:pPr>
      <w:rPr>
        <w:rFonts w:ascii="Times New Roman" w:eastAsia="Calibri"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5B07575C"/>
    <w:multiLevelType w:val="hybridMultilevel"/>
    <w:tmpl w:val="9B24447E"/>
    <w:lvl w:ilvl="0" w:tplc="D2EEAB9A">
      <w:start w:val="1"/>
      <w:numFmt w:val="lowerLetter"/>
      <w:lvlText w:val="%1)"/>
      <w:lvlJc w:val="left"/>
      <w:pPr>
        <w:tabs>
          <w:tab w:val="num" w:pos="1773"/>
        </w:tabs>
        <w:ind w:left="1773" w:hanging="360"/>
      </w:pPr>
      <w:rPr>
        <w:rFonts w:hint="default"/>
        <w:color w:val="auto"/>
      </w:rPr>
    </w:lvl>
    <w:lvl w:ilvl="1" w:tplc="04190017">
      <w:start w:val="1"/>
      <w:numFmt w:val="lowerLetter"/>
      <w:lvlText w:val="%2)"/>
      <w:lvlJc w:val="left"/>
      <w:pPr>
        <w:tabs>
          <w:tab w:val="num" w:pos="2493"/>
        </w:tabs>
        <w:ind w:left="2493" w:hanging="360"/>
      </w:pPr>
      <w:rPr>
        <w:rFonts w:hint="default"/>
        <w:color w:val="auto"/>
      </w:rPr>
    </w:lvl>
    <w:lvl w:ilvl="2" w:tplc="1B6E9968">
      <w:start w:val="5"/>
      <w:numFmt w:val="decimal"/>
      <w:lvlText w:val="%3."/>
      <w:lvlJc w:val="left"/>
      <w:pPr>
        <w:tabs>
          <w:tab w:val="num" w:pos="3393"/>
        </w:tabs>
        <w:ind w:left="3393" w:hanging="360"/>
      </w:pPr>
      <w:rPr>
        <w:rFonts w:hint="default"/>
      </w:rPr>
    </w:lvl>
    <w:lvl w:ilvl="3" w:tplc="0419000F">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239" w15:restartNumberingAfterBreak="0">
    <w:nsid w:val="5B260A5A"/>
    <w:multiLevelType w:val="hybridMultilevel"/>
    <w:tmpl w:val="862EF588"/>
    <w:lvl w:ilvl="0" w:tplc="6986D0CC">
      <w:start w:val="30"/>
      <w:numFmt w:val="decimal"/>
      <w:lvlText w:val="%1."/>
      <w:lvlJc w:val="left"/>
      <w:pPr>
        <w:tabs>
          <w:tab w:val="num" w:pos="1410"/>
        </w:tabs>
        <w:ind w:left="1410" w:hanging="705"/>
      </w:pPr>
      <w:rPr>
        <w:rFonts w:hint="default"/>
      </w:rPr>
    </w:lvl>
    <w:lvl w:ilvl="1" w:tplc="292E13DA">
      <w:start w:val="1"/>
      <w:numFmt w:val="lowerLetter"/>
      <w:lvlText w:val="%2)"/>
      <w:lvlJc w:val="left"/>
      <w:pPr>
        <w:tabs>
          <w:tab w:val="num" w:pos="1785"/>
        </w:tabs>
        <w:ind w:left="1785" w:hanging="360"/>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40" w15:restartNumberingAfterBreak="0">
    <w:nsid w:val="5B510C8D"/>
    <w:multiLevelType w:val="multilevel"/>
    <w:tmpl w:val="6CF20168"/>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1" w15:restartNumberingAfterBreak="0">
    <w:nsid w:val="5BB150CD"/>
    <w:multiLevelType w:val="hybridMultilevel"/>
    <w:tmpl w:val="356E177E"/>
    <w:lvl w:ilvl="0" w:tplc="77127634">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2" w15:restartNumberingAfterBreak="0">
    <w:nsid w:val="5C0E57E7"/>
    <w:multiLevelType w:val="hybridMultilevel"/>
    <w:tmpl w:val="59CECC1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3" w15:restartNumberingAfterBreak="0">
    <w:nsid w:val="5C1C6AEE"/>
    <w:multiLevelType w:val="multilevel"/>
    <w:tmpl w:val="A254FED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i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4" w15:restartNumberingAfterBreak="0">
    <w:nsid w:val="5D0A0A69"/>
    <w:multiLevelType w:val="multilevel"/>
    <w:tmpl w:val="0722001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45" w15:restartNumberingAfterBreak="0">
    <w:nsid w:val="5DC7765E"/>
    <w:multiLevelType w:val="multilevel"/>
    <w:tmpl w:val="6D2CA48A"/>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6" w15:restartNumberingAfterBreak="0">
    <w:nsid w:val="5F5D4C05"/>
    <w:multiLevelType w:val="multilevel"/>
    <w:tmpl w:val="C2FCB8CE"/>
    <w:lvl w:ilvl="0">
      <w:start w:val="1"/>
      <w:numFmt w:val="decimal"/>
      <w:pStyle w:val="N"/>
      <w:suff w:val="space"/>
      <w:lvlText w:val="%1."/>
      <w:lvlJc w:val="left"/>
      <w:pPr>
        <w:ind w:left="964" w:hanging="397"/>
      </w:pPr>
      <w:rPr>
        <w:rFonts w:cs="Times New Roman" w:hint="default"/>
        <w:b/>
        <w:color w:val="auto"/>
      </w:rPr>
    </w:lvl>
    <w:lvl w:ilvl="1">
      <w:start w:val="1"/>
      <w:numFmt w:val="decimal"/>
      <w:pStyle w:val="NN"/>
      <w:lvlText w:val="%1.%2."/>
      <w:lvlJc w:val="right"/>
      <w:pPr>
        <w:tabs>
          <w:tab w:val="num" w:pos="397"/>
        </w:tabs>
        <w:ind w:left="397" w:hanging="108"/>
      </w:pPr>
      <w:rPr>
        <w:rFonts w:cs="Times New Roman" w:hint="default"/>
      </w:rPr>
    </w:lvl>
    <w:lvl w:ilvl="2">
      <w:start w:val="1"/>
      <w:numFmt w:val="decimal"/>
      <w:lvlText w:val="%1.%2.%3."/>
      <w:lvlJc w:val="left"/>
      <w:pPr>
        <w:tabs>
          <w:tab w:val="num" w:pos="-356"/>
        </w:tabs>
        <w:ind w:left="868" w:hanging="504"/>
      </w:pPr>
      <w:rPr>
        <w:rFonts w:cs="Times New Roman" w:hint="default"/>
      </w:rPr>
    </w:lvl>
    <w:lvl w:ilvl="3">
      <w:start w:val="1"/>
      <w:numFmt w:val="decimal"/>
      <w:lvlText w:val="%1.%2.%3.%4."/>
      <w:lvlJc w:val="left"/>
      <w:pPr>
        <w:tabs>
          <w:tab w:val="num" w:pos="-356"/>
        </w:tabs>
        <w:ind w:left="1372" w:hanging="648"/>
      </w:pPr>
      <w:rPr>
        <w:rFonts w:cs="Times New Roman" w:hint="default"/>
      </w:rPr>
    </w:lvl>
    <w:lvl w:ilvl="4">
      <w:start w:val="1"/>
      <w:numFmt w:val="decimal"/>
      <w:lvlText w:val="%1.%2.%3.%4.%5."/>
      <w:lvlJc w:val="left"/>
      <w:pPr>
        <w:tabs>
          <w:tab w:val="num" w:pos="-356"/>
        </w:tabs>
        <w:ind w:left="1876" w:hanging="792"/>
      </w:pPr>
      <w:rPr>
        <w:rFonts w:cs="Times New Roman" w:hint="default"/>
      </w:rPr>
    </w:lvl>
    <w:lvl w:ilvl="5">
      <w:start w:val="1"/>
      <w:numFmt w:val="decimal"/>
      <w:lvlText w:val="%1.%2.%3.%4.%5.%6."/>
      <w:lvlJc w:val="left"/>
      <w:pPr>
        <w:tabs>
          <w:tab w:val="num" w:pos="-356"/>
        </w:tabs>
        <w:ind w:left="2380" w:hanging="936"/>
      </w:pPr>
      <w:rPr>
        <w:rFonts w:cs="Times New Roman" w:hint="default"/>
      </w:rPr>
    </w:lvl>
    <w:lvl w:ilvl="6">
      <w:start w:val="1"/>
      <w:numFmt w:val="decimal"/>
      <w:lvlText w:val="%1.%2.%3.%4.%5.%6.%7."/>
      <w:lvlJc w:val="left"/>
      <w:pPr>
        <w:tabs>
          <w:tab w:val="num" w:pos="-356"/>
        </w:tabs>
        <w:ind w:left="2884" w:hanging="1080"/>
      </w:pPr>
      <w:rPr>
        <w:rFonts w:cs="Times New Roman" w:hint="default"/>
      </w:rPr>
    </w:lvl>
    <w:lvl w:ilvl="7">
      <w:start w:val="1"/>
      <w:numFmt w:val="decimal"/>
      <w:lvlText w:val="%1.%2.%3.%4.%5.%6.%7.%8."/>
      <w:lvlJc w:val="left"/>
      <w:pPr>
        <w:tabs>
          <w:tab w:val="num" w:pos="-356"/>
        </w:tabs>
        <w:ind w:left="3388" w:hanging="1224"/>
      </w:pPr>
      <w:rPr>
        <w:rFonts w:cs="Times New Roman" w:hint="default"/>
      </w:rPr>
    </w:lvl>
    <w:lvl w:ilvl="8">
      <w:start w:val="1"/>
      <w:numFmt w:val="decimal"/>
      <w:lvlText w:val="%1.%2.%3.%4.%5.%6.%7.%8.%9."/>
      <w:lvlJc w:val="left"/>
      <w:pPr>
        <w:tabs>
          <w:tab w:val="num" w:pos="-356"/>
        </w:tabs>
        <w:ind w:left="3964" w:hanging="1440"/>
      </w:pPr>
      <w:rPr>
        <w:rFonts w:cs="Times New Roman" w:hint="default"/>
      </w:rPr>
    </w:lvl>
  </w:abstractNum>
  <w:abstractNum w:abstractNumId="247" w15:restartNumberingAfterBreak="0">
    <w:nsid w:val="611F217B"/>
    <w:multiLevelType w:val="hybridMultilevel"/>
    <w:tmpl w:val="048840C0"/>
    <w:lvl w:ilvl="0" w:tplc="EEFA71A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61566175"/>
    <w:multiLevelType w:val="hybridMultilevel"/>
    <w:tmpl w:val="033A135E"/>
    <w:lvl w:ilvl="0" w:tplc="04190017">
      <w:start w:val="1"/>
      <w:numFmt w:val="lowerLetter"/>
      <w:lvlText w:val="%1)"/>
      <w:lvlJc w:val="left"/>
      <w:pPr>
        <w:tabs>
          <w:tab w:val="num" w:pos="2130"/>
        </w:tabs>
        <w:ind w:left="2130" w:hanging="360"/>
      </w:pPr>
    </w:lvl>
    <w:lvl w:ilvl="1" w:tplc="04190019" w:tentative="1">
      <w:start w:val="1"/>
      <w:numFmt w:val="lowerLetter"/>
      <w:lvlText w:val="%2."/>
      <w:lvlJc w:val="left"/>
      <w:pPr>
        <w:tabs>
          <w:tab w:val="num" w:pos="2850"/>
        </w:tabs>
        <w:ind w:left="2850" w:hanging="360"/>
      </w:pPr>
    </w:lvl>
    <w:lvl w:ilvl="2" w:tplc="0419001B" w:tentative="1">
      <w:start w:val="1"/>
      <w:numFmt w:val="lowerRoman"/>
      <w:lvlText w:val="%3."/>
      <w:lvlJc w:val="right"/>
      <w:pPr>
        <w:tabs>
          <w:tab w:val="num" w:pos="3570"/>
        </w:tabs>
        <w:ind w:left="3570" w:hanging="180"/>
      </w:pPr>
    </w:lvl>
    <w:lvl w:ilvl="3" w:tplc="0419000F" w:tentative="1">
      <w:start w:val="1"/>
      <w:numFmt w:val="decimal"/>
      <w:lvlText w:val="%4."/>
      <w:lvlJc w:val="left"/>
      <w:pPr>
        <w:tabs>
          <w:tab w:val="num" w:pos="4290"/>
        </w:tabs>
        <w:ind w:left="4290" w:hanging="360"/>
      </w:pPr>
    </w:lvl>
    <w:lvl w:ilvl="4" w:tplc="04190019" w:tentative="1">
      <w:start w:val="1"/>
      <w:numFmt w:val="lowerLetter"/>
      <w:lvlText w:val="%5."/>
      <w:lvlJc w:val="left"/>
      <w:pPr>
        <w:tabs>
          <w:tab w:val="num" w:pos="5010"/>
        </w:tabs>
        <w:ind w:left="5010" w:hanging="360"/>
      </w:pPr>
    </w:lvl>
    <w:lvl w:ilvl="5" w:tplc="0419001B" w:tentative="1">
      <w:start w:val="1"/>
      <w:numFmt w:val="lowerRoman"/>
      <w:lvlText w:val="%6."/>
      <w:lvlJc w:val="right"/>
      <w:pPr>
        <w:tabs>
          <w:tab w:val="num" w:pos="5730"/>
        </w:tabs>
        <w:ind w:left="5730" w:hanging="180"/>
      </w:pPr>
    </w:lvl>
    <w:lvl w:ilvl="6" w:tplc="0419000F" w:tentative="1">
      <w:start w:val="1"/>
      <w:numFmt w:val="decimal"/>
      <w:lvlText w:val="%7."/>
      <w:lvlJc w:val="left"/>
      <w:pPr>
        <w:tabs>
          <w:tab w:val="num" w:pos="6450"/>
        </w:tabs>
        <w:ind w:left="6450" w:hanging="360"/>
      </w:pPr>
    </w:lvl>
    <w:lvl w:ilvl="7" w:tplc="04190019" w:tentative="1">
      <w:start w:val="1"/>
      <w:numFmt w:val="lowerLetter"/>
      <w:lvlText w:val="%8."/>
      <w:lvlJc w:val="left"/>
      <w:pPr>
        <w:tabs>
          <w:tab w:val="num" w:pos="7170"/>
        </w:tabs>
        <w:ind w:left="7170" w:hanging="360"/>
      </w:pPr>
    </w:lvl>
    <w:lvl w:ilvl="8" w:tplc="0419001B" w:tentative="1">
      <w:start w:val="1"/>
      <w:numFmt w:val="lowerRoman"/>
      <w:lvlText w:val="%9."/>
      <w:lvlJc w:val="right"/>
      <w:pPr>
        <w:tabs>
          <w:tab w:val="num" w:pos="7890"/>
        </w:tabs>
        <w:ind w:left="7890" w:hanging="180"/>
      </w:pPr>
    </w:lvl>
  </w:abstractNum>
  <w:abstractNum w:abstractNumId="249" w15:restartNumberingAfterBreak="0">
    <w:nsid w:val="615D04AF"/>
    <w:multiLevelType w:val="multilevel"/>
    <w:tmpl w:val="DE969D18"/>
    <w:lvl w:ilvl="0">
      <w:start w:val="4"/>
      <w:numFmt w:val="decimal"/>
      <w:lvlText w:val="%1."/>
      <w:lvlJc w:val="left"/>
      <w:pPr>
        <w:tabs>
          <w:tab w:val="num" w:pos="765"/>
        </w:tabs>
        <w:ind w:left="765" w:hanging="765"/>
      </w:pPr>
      <w:rPr>
        <w:rFonts w:hint="default"/>
      </w:rPr>
    </w:lvl>
    <w:lvl w:ilvl="1">
      <w:start w:val="11"/>
      <w:numFmt w:val="decimal"/>
      <w:lvlText w:val="%1.%2."/>
      <w:lvlJc w:val="left"/>
      <w:pPr>
        <w:tabs>
          <w:tab w:val="num" w:pos="1119"/>
        </w:tabs>
        <w:ind w:left="1119" w:hanging="765"/>
      </w:pPr>
      <w:rPr>
        <w:rFonts w:hint="default"/>
      </w:rPr>
    </w:lvl>
    <w:lvl w:ilvl="2">
      <w:start w:val="1"/>
      <w:numFmt w:val="decimal"/>
      <w:lvlText w:val="%1.%2.%3."/>
      <w:lvlJc w:val="left"/>
      <w:pPr>
        <w:tabs>
          <w:tab w:val="num" w:pos="1473"/>
        </w:tabs>
        <w:ind w:left="1473" w:hanging="76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50" w15:restartNumberingAfterBreak="0">
    <w:nsid w:val="61B82E42"/>
    <w:multiLevelType w:val="multilevel"/>
    <w:tmpl w:val="92B0E5C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1" w15:restartNumberingAfterBreak="0">
    <w:nsid w:val="622F01C0"/>
    <w:multiLevelType w:val="multilevel"/>
    <w:tmpl w:val="9E048B44"/>
    <w:lvl w:ilvl="0">
      <w:start w:val="1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2" w15:restartNumberingAfterBreak="0">
    <w:nsid w:val="627E3B02"/>
    <w:multiLevelType w:val="hybridMultilevel"/>
    <w:tmpl w:val="ACC8FD90"/>
    <w:lvl w:ilvl="0" w:tplc="757456F0">
      <w:start w:val="1"/>
      <w:numFmt w:val="low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3" w15:restartNumberingAfterBreak="0">
    <w:nsid w:val="62A23AA8"/>
    <w:multiLevelType w:val="hybridMultilevel"/>
    <w:tmpl w:val="A2008084"/>
    <w:lvl w:ilvl="0" w:tplc="79BCB928">
      <w:start w:val="1"/>
      <w:numFmt w:val="bullet"/>
      <w:lvlText w:val="-"/>
      <w:lvlJc w:val="left"/>
      <w:pPr>
        <w:ind w:left="1440" w:hanging="360"/>
      </w:pPr>
      <w:rPr>
        <w:rFonts w:ascii="Palatino Linotype" w:eastAsia="Times New Roman" w:hAnsi="Palatino Linotyp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4" w15:restartNumberingAfterBreak="0">
    <w:nsid w:val="62BA3B34"/>
    <w:multiLevelType w:val="hybridMultilevel"/>
    <w:tmpl w:val="79B219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5" w15:restartNumberingAfterBreak="0">
    <w:nsid w:val="632258E2"/>
    <w:multiLevelType w:val="hybridMultilevel"/>
    <w:tmpl w:val="76DA2730"/>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56" w15:restartNumberingAfterBreak="0">
    <w:nsid w:val="63C675AE"/>
    <w:multiLevelType w:val="multilevel"/>
    <w:tmpl w:val="C18E0776"/>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128"/>
        </w:tabs>
        <w:ind w:left="1128" w:hanging="4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57" w15:restartNumberingAfterBreak="0">
    <w:nsid w:val="64060217"/>
    <w:multiLevelType w:val="hybridMultilevel"/>
    <w:tmpl w:val="C1D0B8F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8" w15:restartNumberingAfterBreak="0">
    <w:nsid w:val="64973E7B"/>
    <w:multiLevelType w:val="hybridMultilevel"/>
    <w:tmpl w:val="7520EDA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9" w15:restartNumberingAfterBreak="0">
    <w:nsid w:val="64A904DA"/>
    <w:multiLevelType w:val="hybridMultilevel"/>
    <w:tmpl w:val="81F2A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61" w15:restartNumberingAfterBreak="0">
    <w:nsid w:val="652C28AD"/>
    <w:multiLevelType w:val="hybridMultilevel"/>
    <w:tmpl w:val="65C0013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AE2C7584">
      <w:start w:val="2"/>
      <w:numFmt w:val="bullet"/>
      <w:lvlText w:val="-"/>
      <w:lvlJc w:val="left"/>
      <w:pPr>
        <w:ind w:left="2160" w:hanging="360"/>
      </w:pPr>
      <w:rPr>
        <w:rFonts w:ascii="Times New Roman" w:eastAsia="Calibri" w:hAnsi="Times New Roman" w:cs="Times New Roman" w:hint="default"/>
        <w:b w:val="0"/>
        <w:i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66B9144F"/>
    <w:multiLevelType w:val="hybridMultilevel"/>
    <w:tmpl w:val="E8AC8E72"/>
    <w:lvl w:ilvl="0" w:tplc="76A4D64E">
      <w:start w:val="1"/>
      <w:numFmt w:val="lowerLetter"/>
      <w:lvlText w:val="%1)"/>
      <w:lvlJc w:val="left"/>
      <w:pPr>
        <w:tabs>
          <w:tab w:val="num" w:pos="1770"/>
        </w:tabs>
        <w:ind w:left="1770" w:hanging="360"/>
      </w:pPr>
      <w:rPr>
        <w:rFonts w:hint="default"/>
      </w:rPr>
    </w:lvl>
    <w:lvl w:ilvl="1" w:tplc="04190019" w:tentative="1">
      <w:start w:val="1"/>
      <w:numFmt w:val="lowerLetter"/>
      <w:lvlText w:val="%2."/>
      <w:lvlJc w:val="left"/>
      <w:pPr>
        <w:tabs>
          <w:tab w:val="num" w:pos="2490"/>
        </w:tabs>
        <w:ind w:left="2490" w:hanging="360"/>
      </w:pPr>
    </w:lvl>
    <w:lvl w:ilvl="2" w:tplc="0419001B" w:tentative="1">
      <w:start w:val="1"/>
      <w:numFmt w:val="lowerRoman"/>
      <w:lvlText w:val="%3."/>
      <w:lvlJc w:val="right"/>
      <w:pPr>
        <w:tabs>
          <w:tab w:val="num" w:pos="3210"/>
        </w:tabs>
        <w:ind w:left="3210" w:hanging="180"/>
      </w:pPr>
    </w:lvl>
    <w:lvl w:ilvl="3" w:tplc="0419000F" w:tentative="1">
      <w:start w:val="1"/>
      <w:numFmt w:val="decimal"/>
      <w:lvlText w:val="%4."/>
      <w:lvlJc w:val="left"/>
      <w:pPr>
        <w:tabs>
          <w:tab w:val="num" w:pos="3930"/>
        </w:tabs>
        <w:ind w:left="3930" w:hanging="360"/>
      </w:pPr>
    </w:lvl>
    <w:lvl w:ilvl="4" w:tplc="04190019" w:tentative="1">
      <w:start w:val="1"/>
      <w:numFmt w:val="lowerLetter"/>
      <w:lvlText w:val="%5."/>
      <w:lvlJc w:val="left"/>
      <w:pPr>
        <w:tabs>
          <w:tab w:val="num" w:pos="4650"/>
        </w:tabs>
        <w:ind w:left="4650" w:hanging="360"/>
      </w:pPr>
    </w:lvl>
    <w:lvl w:ilvl="5" w:tplc="0419001B" w:tentative="1">
      <w:start w:val="1"/>
      <w:numFmt w:val="lowerRoman"/>
      <w:lvlText w:val="%6."/>
      <w:lvlJc w:val="right"/>
      <w:pPr>
        <w:tabs>
          <w:tab w:val="num" w:pos="5370"/>
        </w:tabs>
        <w:ind w:left="5370" w:hanging="180"/>
      </w:pPr>
    </w:lvl>
    <w:lvl w:ilvl="6" w:tplc="0419000F" w:tentative="1">
      <w:start w:val="1"/>
      <w:numFmt w:val="decimal"/>
      <w:lvlText w:val="%7."/>
      <w:lvlJc w:val="left"/>
      <w:pPr>
        <w:tabs>
          <w:tab w:val="num" w:pos="6090"/>
        </w:tabs>
        <w:ind w:left="6090" w:hanging="360"/>
      </w:pPr>
    </w:lvl>
    <w:lvl w:ilvl="7" w:tplc="04190019" w:tentative="1">
      <w:start w:val="1"/>
      <w:numFmt w:val="lowerLetter"/>
      <w:lvlText w:val="%8."/>
      <w:lvlJc w:val="left"/>
      <w:pPr>
        <w:tabs>
          <w:tab w:val="num" w:pos="6810"/>
        </w:tabs>
        <w:ind w:left="6810" w:hanging="360"/>
      </w:pPr>
    </w:lvl>
    <w:lvl w:ilvl="8" w:tplc="0419001B" w:tentative="1">
      <w:start w:val="1"/>
      <w:numFmt w:val="lowerRoman"/>
      <w:lvlText w:val="%9."/>
      <w:lvlJc w:val="right"/>
      <w:pPr>
        <w:tabs>
          <w:tab w:val="num" w:pos="7530"/>
        </w:tabs>
        <w:ind w:left="7530" w:hanging="180"/>
      </w:pPr>
    </w:lvl>
  </w:abstractNum>
  <w:abstractNum w:abstractNumId="263" w15:restartNumberingAfterBreak="0">
    <w:nsid w:val="67EC1E1E"/>
    <w:multiLevelType w:val="hybridMultilevel"/>
    <w:tmpl w:val="6FDE1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68067330"/>
    <w:multiLevelType w:val="multilevel"/>
    <w:tmpl w:val="583A043E"/>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upperLetter"/>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65" w15:restartNumberingAfterBreak="0">
    <w:nsid w:val="680B423F"/>
    <w:multiLevelType w:val="multilevel"/>
    <w:tmpl w:val="4516BF5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6" w15:restartNumberingAfterBreak="0">
    <w:nsid w:val="689B4068"/>
    <w:multiLevelType w:val="hybridMultilevel"/>
    <w:tmpl w:val="F80C686A"/>
    <w:lvl w:ilvl="0" w:tplc="2DA4547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8A4396D"/>
    <w:multiLevelType w:val="hybridMultilevel"/>
    <w:tmpl w:val="C536306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8" w15:restartNumberingAfterBreak="0">
    <w:nsid w:val="68B5377D"/>
    <w:multiLevelType w:val="hybridMultilevel"/>
    <w:tmpl w:val="C7A0D5CE"/>
    <w:lvl w:ilvl="0" w:tplc="E288363E">
      <w:start w:val="1"/>
      <w:numFmt w:val="decimal"/>
      <w:lvlText w:val="%1."/>
      <w:lvlJc w:val="left"/>
      <w:pPr>
        <w:tabs>
          <w:tab w:val="num" w:pos="1065"/>
        </w:tabs>
        <w:ind w:left="1065" w:hanging="705"/>
      </w:pPr>
      <w:rPr>
        <w:rFonts w:hint="default"/>
        <w:sz w:val="24"/>
      </w:rPr>
    </w:lvl>
    <w:lvl w:ilvl="1" w:tplc="51CA4C58">
      <w:numFmt w:val="none"/>
      <w:lvlText w:val=""/>
      <w:lvlJc w:val="left"/>
      <w:pPr>
        <w:tabs>
          <w:tab w:val="num" w:pos="360"/>
        </w:tabs>
      </w:pPr>
    </w:lvl>
    <w:lvl w:ilvl="2" w:tplc="41364294">
      <w:numFmt w:val="none"/>
      <w:lvlText w:val=""/>
      <w:lvlJc w:val="left"/>
      <w:pPr>
        <w:tabs>
          <w:tab w:val="num" w:pos="360"/>
        </w:tabs>
      </w:pPr>
    </w:lvl>
    <w:lvl w:ilvl="3" w:tplc="A2505292">
      <w:numFmt w:val="none"/>
      <w:lvlText w:val=""/>
      <w:lvlJc w:val="left"/>
      <w:pPr>
        <w:tabs>
          <w:tab w:val="num" w:pos="360"/>
        </w:tabs>
      </w:pPr>
    </w:lvl>
    <w:lvl w:ilvl="4" w:tplc="36060D96">
      <w:numFmt w:val="none"/>
      <w:lvlText w:val=""/>
      <w:lvlJc w:val="left"/>
      <w:pPr>
        <w:tabs>
          <w:tab w:val="num" w:pos="360"/>
        </w:tabs>
      </w:pPr>
    </w:lvl>
    <w:lvl w:ilvl="5" w:tplc="BA1EB180">
      <w:numFmt w:val="none"/>
      <w:lvlText w:val=""/>
      <w:lvlJc w:val="left"/>
      <w:pPr>
        <w:tabs>
          <w:tab w:val="num" w:pos="360"/>
        </w:tabs>
      </w:pPr>
    </w:lvl>
    <w:lvl w:ilvl="6" w:tplc="1BB8EAFC">
      <w:numFmt w:val="none"/>
      <w:lvlText w:val=""/>
      <w:lvlJc w:val="left"/>
      <w:pPr>
        <w:tabs>
          <w:tab w:val="num" w:pos="360"/>
        </w:tabs>
      </w:pPr>
    </w:lvl>
    <w:lvl w:ilvl="7" w:tplc="5F68A64C">
      <w:numFmt w:val="none"/>
      <w:lvlText w:val=""/>
      <w:lvlJc w:val="left"/>
      <w:pPr>
        <w:tabs>
          <w:tab w:val="num" w:pos="360"/>
        </w:tabs>
      </w:pPr>
    </w:lvl>
    <w:lvl w:ilvl="8" w:tplc="2DB61876">
      <w:numFmt w:val="none"/>
      <w:lvlText w:val=""/>
      <w:lvlJc w:val="left"/>
      <w:pPr>
        <w:tabs>
          <w:tab w:val="num" w:pos="360"/>
        </w:tabs>
      </w:pPr>
    </w:lvl>
  </w:abstractNum>
  <w:abstractNum w:abstractNumId="269" w15:restartNumberingAfterBreak="0">
    <w:nsid w:val="6A784DD9"/>
    <w:multiLevelType w:val="hybridMultilevel"/>
    <w:tmpl w:val="898429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0" w15:restartNumberingAfterBreak="0">
    <w:nsid w:val="6AB43E6F"/>
    <w:multiLevelType w:val="multilevel"/>
    <w:tmpl w:val="B434A638"/>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1" w15:restartNumberingAfterBreak="0">
    <w:nsid w:val="6AE35441"/>
    <w:multiLevelType w:val="hybridMultilevel"/>
    <w:tmpl w:val="81A4EE20"/>
    <w:styleLink w:val="1111116"/>
    <w:lvl w:ilvl="0" w:tplc="F0242E5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2" w15:restartNumberingAfterBreak="0">
    <w:nsid w:val="6B415BFC"/>
    <w:multiLevelType w:val="hybridMultilevel"/>
    <w:tmpl w:val="5AB68984"/>
    <w:lvl w:ilvl="0" w:tplc="04190001">
      <w:start w:val="1"/>
      <w:numFmt w:val="bullet"/>
      <w:lvlText w:val=""/>
      <w:lvlJc w:val="left"/>
      <w:pPr>
        <w:tabs>
          <w:tab w:val="num" w:pos="364"/>
        </w:tabs>
        <w:ind w:left="364" w:hanging="360"/>
      </w:pPr>
      <w:rPr>
        <w:rFonts w:ascii="Symbol" w:hAnsi="Symbol" w:hint="default"/>
      </w:rPr>
    </w:lvl>
    <w:lvl w:ilvl="1" w:tplc="04190003" w:tentative="1">
      <w:start w:val="1"/>
      <w:numFmt w:val="bullet"/>
      <w:lvlText w:val="o"/>
      <w:lvlJc w:val="left"/>
      <w:pPr>
        <w:tabs>
          <w:tab w:val="num" w:pos="1084"/>
        </w:tabs>
        <w:ind w:left="1084" w:hanging="360"/>
      </w:pPr>
      <w:rPr>
        <w:rFonts w:ascii="Courier New" w:hAnsi="Courier New" w:cs="Courier New" w:hint="default"/>
      </w:rPr>
    </w:lvl>
    <w:lvl w:ilvl="2" w:tplc="04190005" w:tentative="1">
      <w:start w:val="1"/>
      <w:numFmt w:val="bullet"/>
      <w:lvlText w:val=""/>
      <w:lvlJc w:val="left"/>
      <w:pPr>
        <w:tabs>
          <w:tab w:val="num" w:pos="1804"/>
        </w:tabs>
        <w:ind w:left="1804" w:hanging="360"/>
      </w:pPr>
      <w:rPr>
        <w:rFonts w:ascii="Wingdings" w:hAnsi="Wingdings" w:hint="default"/>
      </w:rPr>
    </w:lvl>
    <w:lvl w:ilvl="3" w:tplc="04190001" w:tentative="1">
      <w:start w:val="1"/>
      <w:numFmt w:val="bullet"/>
      <w:lvlText w:val=""/>
      <w:lvlJc w:val="left"/>
      <w:pPr>
        <w:tabs>
          <w:tab w:val="num" w:pos="2524"/>
        </w:tabs>
        <w:ind w:left="2524" w:hanging="360"/>
      </w:pPr>
      <w:rPr>
        <w:rFonts w:ascii="Symbol" w:hAnsi="Symbol" w:hint="default"/>
      </w:rPr>
    </w:lvl>
    <w:lvl w:ilvl="4" w:tplc="04190003" w:tentative="1">
      <w:start w:val="1"/>
      <w:numFmt w:val="bullet"/>
      <w:lvlText w:val="o"/>
      <w:lvlJc w:val="left"/>
      <w:pPr>
        <w:tabs>
          <w:tab w:val="num" w:pos="3244"/>
        </w:tabs>
        <w:ind w:left="3244" w:hanging="360"/>
      </w:pPr>
      <w:rPr>
        <w:rFonts w:ascii="Courier New" w:hAnsi="Courier New" w:cs="Courier New" w:hint="default"/>
      </w:rPr>
    </w:lvl>
    <w:lvl w:ilvl="5" w:tplc="04190005" w:tentative="1">
      <w:start w:val="1"/>
      <w:numFmt w:val="bullet"/>
      <w:lvlText w:val=""/>
      <w:lvlJc w:val="left"/>
      <w:pPr>
        <w:tabs>
          <w:tab w:val="num" w:pos="3964"/>
        </w:tabs>
        <w:ind w:left="3964" w:hanging="360"/>
      </w:pPr>
      <w:rPr>
        <w:rFonts w:ascii="Wingdings" w:hAnsi="Wingdings" w:hint="default"/>
      </w:rPr>
    </w:lvl>
    <w:lvl w:ilvl="6" w:tplc="04190001" w:tentative="1">
      <w:start w:val="1"/>
      <w:numFmt w:val="bullet"/>
      <w:lvlText w:val=""/>
      <w:lvlJc w:val="left"/>
      <w:pPr>
        <w:tabs>
          <w:tab w:val="num" w:pos="4684"/>
        </w:tabs>
        <w:ind w:left="4684" w:hanging="360"/>
      </w:pPr>
      <w:rPr>
        <w:rFonts w:ascii="Symbol" w:hAnsi="Symbol" w:hint="default"/>
      </w:rPr>
    </w:lvl>
    <w:lvl w:ilvl="7" w:tplc="04190003" w:tentative="1">
      <w:start w:val="1"/>
      <w:numFmt w:val="bullet"/>
      <w:lvlText w:val="o"/>
      <w:lvlJc w:val="left"/>
      <w:pPr>
        <w:tabs>
          <w:tab w:val="num" w:pos="5404"/>
        </w:tabs>
        <w:ind w:left="5404" w:hanging="360"/>
      </w:pPr>
      <w:rPr>
        <w:rFonts w:ascii="Courier New" w:hAnsi="Courier New" w:cs="Courier New" w:hint="default"/>
      </w:rPr>
    </w:lvl>
    <w:lvl w:ilvl="8" w:tplc="04190005" w:tentative="1">
      <w:start w:val="1"/>
      <w:numFmt w:val="bullet"/>
      <w:lvlText w:val=""/>
      <w:lvlJc w:val="left"/>
      <w:pPr>
        <w:tabs>
          <w:tab w:val="num" w:pos="6124"/>
        </w:tabs>
        <w:ind w:left="6124" w:hanging="360"/>
      </w:pPr>
      <w:rPr>
        <w:rFonts w:ascii="Wingdings" w:hAnsi="Wingdings" w:hint="default"/>
      </w:rPr>
    </w:lvl>
  </w:abstractNum>
  <w:abstractNum w:abstractNumId="273" w15:restartNumberingAfterBreak="0">
    <w:nsid w:val="6B707147"/>
    <w:multiLevelType w:val="hybridMultilevel"/>
    <w:tmpl w:val="F46C9B20"/>
    <w:lvl w:ilvl="0" w:tplc="C29C70DE">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BD76BAF"/>
    <w:multiLevelType w:val="hybridMultilevel"/>
    <w:tmpl w:val="B8F4DFA8"/>
    <w:lvl w:ilvl="0" w:tplc="C850436E">
      <w:start w:val="2"/>
      <w:numFmt w:val="decimal"/>
      <w:lvlText w:val="%1"/>
      <w:lvlJc w:val="left"/>
      <w:pPr>
        <w:tabs>
          <w:tab w:val="num" w:pos="1080"/>
        </w:tabs>
        <w:ind w:left="1080" w:hanging="720"/>
      </w:pPr>
      <w:rPr>
        <w:rFonts w:hint="default"/>
      </w:rPr>
    </w:lvl>
    <w:lvl w:ilvl="1" w:tplc="33F6C1EC">
      <w:numFmt w:val="none"/>
      <w:lvlText w:val=""/>
      <w:lvlJc w:val="left"/>
      <w:pPr>
        <w:tabs>
          <w:tab w:val="num" w:pos="360"/>
        </w:tabs>
      </w:pPr>
    </w:lvl>
    <w:lvl w:ilvl="2" w:tplc="F6A49BFC">
      <w:numFmt w:val="none"/>
      <w:lvlText w:val=""/>
      <w:lvlJc w:val="left"/>
      <w:pPr>
        <w:tabs>
          <w:tab w:val="num" w:pos="360"/>
        </w:tabs>
      </w:pPr>
    </w:lvl>
    <w:lvl w:ilvl="3" w:tplc="C3A4103A">
      <w:numFmt w:val="none"/>
      <w:lvlText w:val=""/>
      <w:lvlJc w:val="left"/>
      <w:pPr>
        <w:tabs>
          <w:tab w:val="num" w:pos="360"/>
        </w:tabs>
      </w:pPr>
    </w:lvl>
    <w:lvl w:ilvl="4" w:tplc="F16AFF18">
      <w:numFmt w:val="none"/>
      <w:lvlText w:val=""/>
      <w:lvlJc w:val="left"/>
      <w:pPr>
        <w:tabs>
          <w:tab w:val="num" w:pos="360"/>
        </w:tabs>
      </w:pPr>
    </w:lvl>
    <w:lvl w:ilvl="5" w:tplc="C2BA0BC0">
      <w:numFmt w:val="none"/>
      <w:lvlText w:val=""/>
      <w:lvlJc w:val="left"/>
      <w:pPr>
        <w:tabs>
          <w:tab w:val="num" w:pos="360"/>
        </w:tabs>
      </w:pPr>
    </w:lvl>
    <w:lvl w:ilvl="6" w:tplc="41000EBA">
      <w:numFmt w:val="none"/>
      <w:lvlText w:val=""/>
      <w:lvlJc w:val="left"/>
      <w:pPr>
        <w:tabs>
          <w:tab w:val="num" w:pos="360"/>
        </w:tabs>
      </w:pPr>
    </w:lvl>
    <w:lvl w:ilvl="7" w:tplc="39D60FDE">
      <w:numFmt w:val="none"/>
      <w:lvlText w:val=""/>
      <w:lvlJc w:val="left"/>
      <w:pPr>
        <w:tabs>
          <w:tab w:val="num" w:pos="360"/>
        </w:tabs>
      </w:pPr>
    </w:lvl>
    <w:lvl w:ilvl="8" w:tplc="071892E6">
      <w:numFmt w:val="none"/>
      <w:lvlText w:val=""/>
      <w:lvlJc w:val="left"/>
      <w:pPr>
        <w:tabs>
          <w:tab w:val="num" w:pos="360"/>
        </w:tabs>
      </w:pPr>
    </w:lvl>
  </w:abstractNum>
  <w:abstractNum w:abstractNumId="275" w15:restartNumberingAfterBreak="0">
    <w:nsid w:val="6D343A75"/>
    <w:multiLevelType w:val="hybridMultilevel"/>
    <w:tmpl w:val="9CB41860"/>
    <w:lvl w:ilvl="0" w:tplc="1AB632A8">
      <w:start w:val="1"/>
      <w:numFmt w:val="lowerLetter"/>
      <w:lvlText w:val="%1)"/>
      <w:lvlJc w:val="left"/>
      <w:pPr>
        <w:tabs>
          <w:tab w:val="num" w:pos="2136"/>
        </w:tabs>
        <w:ind w:left="2136" w:hanging="720"/>
      </w:pPr>
      <w:rPr>
        <w:rFonts w:hint="default"/>
      </w:rPr>
    </w:lvl>
    <w:lvl w:ilvl="1" w:tplc="04190019" w:tentative="1">
      <w:start w:val="1"/>
      <w:numFmt w:val="lowerLetter"/>
      <w:lvlText w:val="%2."/>
      <w:lvlJc w:val="left"/>
      <w:pPr>
        <w:tabs>
          <w:tab w:val="num" w:pos="2496"/>
        </w:tabs>
        <w:ind w:left="2496" w:hanging="360"/>
      </w:pPr>
    </w:lvl>
    <w:lvl w:ilvl="2" w:tplc="0419001B" w:tentative="1">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abstractNum w:abstractNumId="276" w15:restartNumberingAfterBreak="0">
    <w:nsid w:val="6DA0681C"/>
    <w:multiLevelType w:val="multilevel"/>
    <w:tmpl w:val="751A0B90"/>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7" w15:restartNumberingAfterBreak="0">
    <w:nsid w:val="6E297292"/>
    <w:multiLevelType w:val="hybridMultilevel"/>
    <w:tmpl w:val="64B62E18"/>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78" w15:restartNumberingAfterBreak="0">
    <w:nsid w:val="6E464BE9"/>
    <w:multiLevelType w:val="multilevel"/>
    <w:tmpl w:val="FDDA59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44"/>
        </w:tabs>
        <w:ind w:left="1044"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79" w15:restartNumberingAfterBreak="0">
    <w:nsid w:val="6F1370EB"/>
    <w:multiLevelType w:val="hybridMultilevel"/>
    <w:tmpl w:val="7A4AE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0" w15:restartNumberingAfterBreak="0">
    <w:nsid w:val="6FBE1E2D"/>
    <w:multiLevelType w:val="hybridMultilevel"/>
    <w:tmpl w:val="2D2C688C"/>
    <w:lvl w:ilvl="0" w:tplc="97087684">
      <w:start w:val="20"/>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1" w15:restartNumberingAfterBreak="0">
    <w:nsid w:val="6FFF5EA5"/>
    <w:multiLevelType w:val="multilevel"/>
    <w:tmpl w:val="3BA0D53A"/>
    <w:lvl w:ilvl="0">
      <w:start w:val="16"/>
      <w:numFmt w:val="decimal"/>
      <w:lvlText w:val="%1"/>
      <w:lvlJc w:val="left"/>
      <w:pPr>
        <w:tabs>
          <w:tab w:val="num" w:pos="420"/>
        </w:tabs>
        <w:ind w:left="420" w:hanging="420"/>
      </w:pPr>
      <w:rPr>
        <w:rFonts w:hint="default"/>
      </w:rPr>
    </w:lvl>
    <w:lvl w:ilvl="1">
      <w:start w:val="5"/>
      <w:numFmt w:val="decimal"/>
      <w:lvlText w:val="%1.%2"/>
      <w:lvlJc w:val="left"/>
      <w:pPr>
        <w:tabs>
          <w:tab w:val="num" w:pos="1110"/>
        </w:tabs>
        <w:ind w:left="1110" w:hanging="420"/>
      </w:pPr>
      <w:rPr>
        <w:rFonts w:hint="default"/>
      </w:rPr>
    </w:lvl>
    <w:lvl w:ilvl="2">
      <w:start w:val="1"/>
      <w:numFmt w:val="decimal"/>
      <w:lvlText w:val="%1.%2.%3"/>
      <w:lvlJc w:val="left"/>
      <w:pPr>
        <w:tabs>
          <w:tab w:val="num" w:pos="2100"/>
        </w:tabs>
        <w:ind w:left="2100" w:hanging="720"/>
      </w:pPr>
      <w:rPr>
        <w:rFonts w:hint="default"/>
      </w:rPr>
    </w:lvl>
    <w:lvl w:ilvl="3">
      <w:start w:val="1"/>
      <w:numFmt w:val="decimal"/>
      <w:lvlText w:val="%1.%2.%3.%4"/>
      <w:lvlJc w:val="left"/>
      <w:pPr>
        <w:tabs>
          <w:tab w:val="num" w:pos="2790"/>
        </w:tabs>
        <w:ind w:left="2790" w:hanging="720"/>
      </w:pPr>
      <w:rPr>
        <w:rFonts w:hint="default"/>
      </w:rPr>
    </w:lvl>
    <w:lvl w:ilvl="4">
      <w:start w:val="1"/>
      <w:numFmt w:val="decimal"/>
      <w:lvlText w:val="%1.%2.%3.%4.%5"/>
      <w:lvlJc w:val="left"/>
      <w:pPr>
        <w:tabs>
          <w:tab w:val="num" w:pos="3840"/>
        </w:tabs>
        <w:ind w:left="3840" w:hanging="1080"/>
      </w:pPr>
      <w:rPr>
        <w:rFonts w:hint="default"/>
      </w:rPr>
    </w:lvl>
    <w:lvl w:ilvl="5">
      <w:start w:val="1"/>
      <w:numFmt w:val="decimal"/>
      <w:lvlText w:val="%1.%2.%3.%4.%5.%6"/>
      <w:lvlJc w:val="left"/>
      <w:pPr>
        <w:tabs>
          <w:tab w:val="num" w:pos="4530"/>
        </w:tabs>
        <w:ind w:left="4530" w:hanging="1080"/>
      </w:pPr>
      <w:rPr>
        <w:rFonts w:hint="default"/>
      </w:rPr>
    </w:lvl>
    <w:lvl w:ilvl="6">
      <w:start w:val="1"/>
      <w:numFmt w:val="decimal"/>
      <w:lvlText w:val="%1.%2.%3.%4.%5.%6.%7"/>
      <w:lvlJc w:val="left"/>
      <w:pPr>
        <w:tabs>
          <w:tab w:val="num" w:pos="5580"/>
        </w:tabs>
        <w:ind w:left="5580" w:hanging="1440"/>
      </w:pPr>
      <w:rPr>
        <w:rFonts w:hint="default"/>
      </w:rPr>
    </w:lvl>
    <w:lvl w:ilvl="7">
      <w:start w:val="1"/>
      <w:numFmt w:val="decimal"/>
      <w:lvlText w:val="%1.%2.%3.%4.%5.%6.%7.%8"/>
      <w:lvlJc w:val="left"/>
      <w:pPr>
        <w:tabs>
          <w:tab w:val="num" w:pos="6270"/>
        </w:tabs>
        <w:ind w:left="6270" w:hanging="1440"/>
      </w:pPr>
      <w:rPr>
        <w:rFonts w:hint="default"/>
      </w:rPr>
    </w:lvl>
    <w:lvl w:ilvl="8">
      <w:start w:val="1"/>
      <w:numFmt w:val="decimal"/>
      <w:lvlText w:val="%1.%2.%3.%4.%5.%6.%7.%8.%9"/>
      <w:lvlJc w:val="left"/>
      <w:pPr>
        <w:tabs>
          <w:tab w:val="num" w:pos="7320"/>
        </w:tabs>
        <w:ind w:left="7320" w:hanging="1800"/>
      </w:pPr>
      <w:rPr>
        <w:rFonts w:hint="default"/>
      </w:rPr>
    </w:lvl>
  </w:abstractNum>
  <w:abstractNum w:abstractNumId="282" w15:restartNumberingAfterBreak="0">
    <w:nsid w:val="701659F3"/>
    <w:multiLevelType w:val="hybridMultilevel"/>
    <w:tmpl w:val="075A7E38"/>
    <w:lvl w:ilvl="0" w:tplc="040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3" w15:restartNumberingAfterBreak="0">
    <w:nsid w:val="706D57E0"/>
    <w:multiLevelType w:val="multilevel"/>
    <w:tmpl w:val="A274DA50"/>
    <w:lvl w:ilvl="0">
      <w:start w:val="4"/>
      <w:numFmt w:val="decimal"/>
      <w:lvlText w:val="%1."/>
      <w:lvlJc w:val="left"/>
      <w:pPr>
        <w:ind w:left="570" w:hanging="390"/>
      </w:pPr>
      <w:rPr>
        <w:rFonts w:hint="default"/>
      </w:rPr>
    </w:lvl>
    <w:lvl w:ilvl="1">
      <w:start w:val="1"/>
      <w:numFmt w:val="decimal"/>
      <w:lvlText w:val="%1.%2."/>
      <w:lvlJc w:val="left"/>
      <w:pPr>
        <w:ind w:left="1560" w:hanging="720"/>
      </w:pPr>
      <w:rPr>
        <w:rFonts w:ascii="Times New Roman" w:hAnsi="Times New Roman" w:cs="Times New Roman" w:hint="default"/>
        <w:b w:val="0"/>
        <w:i w:val="0"/>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520" w:hanging="1800"/>
      </w:pPr>
      <w:rPr>
        <w:rFonts w:hint="default"/>
      </w:rPr>
    </w:lvl>
  </w:abstractNum>
  <w:abstractNum w:abstractNumId="284" w15:restartNumberingAfterBreak="0">
    <w:nsid w:val="708B60D5"/>
    <w:multiLevelType w:val="multilevel"/>
    <w:tmpl w:val="0419001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15:restartNumberingAfterBreak="0">
    <w:nsid w:val="70C508C3"/>
    <w:multiLevelType w:val="multilevel"/>
    <w:tmpl w:val="86B43768"/>
    <w:lvl w:ilvl="0">
      <w:start w:val="2"/>
      <w:numFmt w:val="decimal"/>
      <w:lvlText w:val="%1"/>
      <w:lvlJc w:val="left"/>
      <w:pPr>
        <w:ind w:left="480" w:hanging="480"/>
      </w:pPr>
      <w:rPr>
        <w:rFonts w:cs="Times New Roman" w:hint="default"/>
      </w:rPr>
    </w:lvl>
    <w:lvl w:ilvl="1">
      <w:start w:val="4"/>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6" w15:restartNumberingAfterBreak="0">
    <w:nsid w:val="70E66FF9"/>
    <w:multiLevelType w:val="hybridMultilevel"/>
    <w:tmpl w:val="8378F56A"/>
    <w:lvl w:ilvl="0" w:tplc="72A0D178">
      <w:start w:val="1"/>
      <w:numFmt w:val="lowerLetter"/>
      <w:lvlText w:val="%1)"/>
      <w:lvlJc w:val="left"/>
      <w:pPr>
        <w:tabs>
          <w:tab w:val="num" w:pos="1776"/>
        </w:tabs>
        <w:ind w:left="1776" w:hanging="360"/>
      </w:pPr>
      <w:rPr>
        <w:rFonts w:hint="default"/>
      </w:rPr>
    </w:lvl>
    <w:lvl w:ilvl="1" w:tplc="04190019" w:tentative="1">
      <w:start w:val="1"/>
      <w:numFmt w:val="lowerLetter"/>
      <w:lvlText w:val="%2."/>
      <w:lvlJc w:val="left"/>
      <w:pPr>
        <w:tabs>
          <w:tab w:val="num" w:pos="2496"/>
        </w:tabs>
        <w:ind w:left="2496" w:hanging="360"/>
      </w:pPr>
    </w:lvl>
    <w:lvl w:ilvl="2" w:tplc="0419001B" w:tentative="1">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abstractNum w:abstractNumId="287" w15:restartNumberingAfterBreak="0">
    <w:nsid w:val="71D54742"/>
    <w:multiLevelType w:val="hybridMultilevel"/>
    <w:tmpl w:val="DA741B1E"/>
    <w:lvl w:ilvl="0" w:tplc="04090017">
      <w:start w:val="1"/>
      <w:numFmt w:val="lowerLetter"/>
      <w:lvlText w:val="%1)"/>
      <w:lvlJc w:val="left"/>
      <w:pPr>
        <w:tabs>
          <w:tab w:val="num" w:pos="1770"/>
        </w:tabs>
        <w:ind w:left="1770" w:hanging="360"/>
      </w:pPr>
      <w:rPr>
        <w:rFonts w:hint="default"/>
      </w:rPr>
    </w:lvl>
    <w:lvl w:ilvl="1" w:tplc="04090019" w:tentative="1">
      <w:start w:val="1"/>
      <w:numFmt w:val="lowerLetter"/>
      <w:lvlText w:val="%2."/>
      <w:lvlJc w:val="left"/>
      <w:pPr>
        <w:tabs>
          <w:tab w:val="num" w:pos="2490"/>
        </w:tabs>
        <w:ind w:left="2490" w:hanging="360"/>
      </w:pPr>
    </w:lvl>
    <w:lvl w:ilvl="2" w:tplc="0409001B" w:tentative="1">
      <w:start w:val="1"/>
      <w:numFmt w:val="lowerRoman"/>
      <w:lvlText w:val="%3."/>
      <w:lvlJc w:val="right"/>
      <w:pPr>
        <w:tabs>
          <w:tab w:val="num" w:pos="3210"/>
        </w:tabs>
        <w:ind w:left="3210" w:hanging="180"/>
      </w:p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288" w15:restartNumberingAfterBreak="0">
    <w:nsid w:val="72126AB6"/>
    <w:multiLevelType w:val="hybridMultilevel"/>
    <w:tmpl w:val="EF96F686"/>
    <w:lvl w:ilvl="0" w:tplc="0DBEB554">
      <w:start w:val="1"/>
      <w:numFmt w:val="lowerRoman"/>
      <w:lvlText w:val="%1)"/>
      <w:lvlJc w:val="left"/>
      <w:pPr>
        <w:tabs>
          <w:tab w:val="num" w:pos="1080"/>
        </w:tabs>
        <w:ind w:left="1080" w:hanging="7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9" w15:restartNumberingAfterBreak="0">
    <w:nsid w:val="72740E3A"/>
    <w:multiLevelType w:val="multilevel"/>
    <w:tmpl w:val="CCBE45A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0" w15:restartNumberingAfterBreak="0">
    <w:nsid w:val="72BD0690"/>
    <w:multiLevelType w:val="hybridMultilevel"/>
    <w:tmpl w:val="E24ABE12"/>
    <w:lvl w:ilvl="0" w:tplc="2758B506">
      <w:start w:val="1"/>
      <w:numFmt w:val="bullet"/>
      <w:lvlText w:val=""/>
      <w:lvlJc w:val="left"/>
      <w:pPr>
        <w:ind w:left="720" w:hanging="360"/>
      </w:pPr>
      <w:rPr>
        <w:rFonts w:ascii="Symbol" w:hAnsi="Symbol" w:hint="default"/>
      </w:rPr>
    </w:lvl>
    <w:lvl w:ilvl="1" w:tplc="36E680B2" w:tentative="1">
      <w:start w:val="1"/>
      <w:numFmt w:val="bullet"/>
      <w:lvlText w:val="o"/>
      <w:lvlJc w:val="left"/>
      <w:pPr>
        <w:ind w:left="1440" w:hanging="360"/>
      </w:pPr>
      <w:rPr>
        <w:rFonts w:ascii="Courier New" w:hAnsi="Courier New" w:cs="Courier New" w:hint="default"/>
      </w:rPr>
    </w:lvl>
    <w:lvl w:ilvl="2" w:tplc="9E664DCE" w:tentative="1">
      <w:start w:val="1"/>
      <w:numFmt w:val="bullet"/>
      <w:lvlText w:val=""/>
      <w:lvlJc w:val="left"/>
      <w:pPr>
        <w:ind w:left="2160" w:hanging="360"/>
      </w:pPr>
      <w:rPr>
        <w:rFonts w:ascii="Wingdings" w:hAnsi="Wingdings" w:hint="default"/>
      </w:rPr>
    </w:lvl>
    <w:lvl w:ilvl="3" w:tplc="466E80B4" w:tentative="1">
      <w:start w:val="1"/>
      <w:numFmt w:val="bullet"/>
      <w:lvlText w:val=""/>
      <w:lvlJc w:val="left"/>
      <w:pPr>
        <w:ind w:left="2880" w:hanging="360"/>
      </w:pPr>
      <w:rPr>
        <w:rFonts w:ascii="Symbol" w:hAnsi="Symbol" w:hint="default"/>
      </w:rPr>
    </w:lvl>
    <w:lvl w:ilvl="4" w:tplc="D720926A" w:tentative="1">
      <w:start w:val="1"/>
      <w:numFmt w:val="bullet"/>
      <w:lvlText w:val="o"/>
      <w:lvlJc w:val="left"/>
      <w:pPr>
        <w:ind w:left="3600" w:hanging="360"/>
      </w:pPr>
      <w:rPr>
        <w:rFonts w:ascii="Courier New" w:hAnsi="Courier New" w:cs="Courier New" w:hint="default"/>
      </w:rPr>
    </w:lvl>
    <w:lvl w:ilvl="5" w:tplc="9500924C" w:tentative="1">
      <w:start w:val="1"/>
      <w:numFmt w:val="bullet"/>
      <w:lvlText w:val=""/>
      <w:lvlJc w:val="left"/>
      <w:pPr>
        <w:ind w:left="4320" w:hanging="360"/>
      </w:pPr>
      <w:rPr>
        <w:rFonts w:ascii="Wingdings" w:hAnsi="Wingdings" w:hint="default"/>
      </w:rPr>
    </w:lvl>
    <w:lvl w:ilvl="6" w:tplc="04348462" w:tentative="1">
      <w:start w:val="1"/>
      <w:numFmt w:val="bullet"/>
      <w:lvlText w:val=""/>
      <w:lvlJc w:val="left"/>
      <w:pPr>
        <w:ind w:left="5040" w:hanging="360"/>
      </w:pPr>
      <w:rPr>
        <w:rFonts w:ascii="Symbol" w:hAnsi="Symbol" w:hint="default"/>
      </w:rPr>
    </w:lvl>
    <w:lvl w:ilvl="7" w:tplc="397A632E" w:tentative="1">
      <w:start w:val="1"/>
      <w:numFmt w:val="bullet"/>
      <w:lvlText w:val="o"/>
      <w:lvlJc w:val="left"/>
      <w:pPr>
        <w:ind w:left="5760" w:hanging="360"/>
      </w:pPr>
      <w:rPr>
        <w:rFonts w:ascii="Courier New" w:hAnsi="Courier New" w:cs="Courier New" w:hint="default"/>
      </w:rPr>
    </w:lvl>
    <w:lvl w:ilvl="8" w:tplc="6A2A6C24" w:tentative="1">
      <w:start w:val="1"/>
      <w:numFmt w:val="bullet"/>
      <w:lvlText w:val=""/>
      <w:lvlJc w:val="left"/>
      <w:pPr>
        <w:ind w:left="6480" w:hanging="360"/>
      </w:pPr>
      <w:rPr>
        <w:rFonts w:ascii="Wingdings" w:hAnsi="Wingdings" w:hint="default"/>
      </w:rPr>
    </w:lvl>
  </w:abstractNum>
  <w:abstractNum w:abstractNumId="291" w15:restartNumberingAfterBreak="0">
    <w:nsid w:val="739143D0"/>
    <w:multiLevelType w:val="hybridMultilevel"/>
    <w:tmpl w:val="974CDCD0"/>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2" w15:restartNumberingAfterBreak="0">
    <w:nsid w:val="739B42E3"/>
    <w:multiLevelType w:val="multilevel"/>
    <w:tmpl w:val="E5548CE6"/>
    <w:lvl w:ilvl="0">
      <w:start w:val="4"/>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1620"/>
        </w:tabs>
        <w:ind w:left="1620" w:hanging="720"/>
      </w:pPr>
      <w:rPr>
        <w:rFonts w:hint="default"/>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3" w15:restartNumberingAfterBreak="0">
    <w:nsid w:val="74066DCD"/>
    <w:multiLevelType w:val="multilevel"/>
    <w:tmpl w:val="FADC859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Arial" w:hint="default"/>
        <w:b/>
      </w:rPr>
    </w:lvl>
    <w:lvl w:ilvl="2">
      <w:start w:val="1"/>
      <w:numFmt w:val="decimal"/>
      <w:isLgl/>
      <w:lvlText w:val="%1.%2.%3."/>
      <w:lvlJc w:val="left"/>
      <w:pPr>
        <w:ind w:left="1080" w:hanging="720"/>
      </w:pPr>
      <w:rPr>
        <w:rFonts w:eastAsia="Arial" w:hint="default"/>
        <w:b/>
      </w:rPr>
    </w:lvl>
    <w:lvl w:ilvl="3">
      <w:start w:val="1"/>
      <w:numFmt w:val="decimal"/>
      <w:isLgl/>
      <w:lvlText w:val="%1.%2.%3.%4."/>
      <w:lvlJc w:val="left"/>
      <w:pPr>
        <w:ind w:left="1080" w:hanging="72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440" w:hanging="1080"/>
      </w:pPr>
      <w:rPr>
        <w:rFonts w:eastAsia="Arial" w:hint="default"/>
      </w:rPr>
    </w:lvl>
    <w:lvl w:ilvl="6">
      <w:start w:val="1"/>
      <w:numFmt w:val="decimal"/>
      <w:isLgl/>
      <w:lvlText w:val="%1.%2.%3.%4.%5.%6.%7."/>
      <w:lvlJc w:val="left"/>
      <w:pPr>
        <w:ind w:left="1440" w:hanging="1080"/>
      </w:pPr>
      <w:rPr>
        <w:rFonts w:eastAsia="Arial" w:hint="default"/>
      </w:rPr>
    </w:lvl>
    <w:lvl w:ilvl="7">
      <w:start w:val="1"/>
      <w:numFmt w:val="decimal"/>
      <w:isLgl/>
      <w:lvlText w:val="%1.%2.%3.%4.%5.%6.%7.%8."/>
      <w:lvlJc w:val="left"/>
      <w:pPr>
        <w:ind w:left="1800" w:hanging="1440"/>
      </w:pPr>
      <w:rPr>
        <w:rFonts w:eastAsia="Arial" w:hint="default"/>
      </w:rPr>
    </w:lvl>
    <w:lvl w:ilvl="8">
      <w:start w:val="1"/>
      <w:numFmt w:val="decimal"/>
      <w:isLgl/>
      <w:lvlText w:val="%1.%2.%3.%4.%5.%6.%7.%8.%9."/>
      <w:lvlJc w:val="left"/>
      <w:pPr>
        <w:ind w:left="1800" w:hanging="1440"/>
      </w:pPr>
      <w:rPr>
        <w:rFonts w:eastAsia="Arial" w:hint="default"/>
      </w:rPr>
    </w:lvl>
  </w:abstractNum>
  <w:abstractNum w:abstractNumId="294" w15:restartNumberingAfterBreak="0">
    <w:nsid w:val="7455294B"/>
    <w:multiLevelType w:val="multilevel"/>
    <w:tmpl w:val="AEF80F5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5" w15:restartNumberingAfterBreak="0">
    <w:nsid w:val="748D2356"/>
    <w:multiLevelType w:val="hybridMultilevel"/>
    <w:tmpl w:val="88A0D5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6" w15:restartNumberingAfterBreak="0">
    <w:nsid w:val="74C44144"/>
    <w:multiLevelType w:val="hybridMultilevel"/>
    <w:tmpl w:val="C8D41B9A"/>
    <w:lvl w:ilvl="0" w:tplc="3270544E">
      <w:start w:val="21"/>
      <w:numFmt w:val="decimal"/>
      <w:lvlText w:val="%1."/>
      <w:lvlJc w:val="left"/>
      <w:pPr>
        <w:tabs>
          <w:tab w:val="num" w:pos="1413"/>
        </w:tabs>
        <w:ind w:left="1413" w:hanging="70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97" w15:restartNumberingAfterBreak="0">
    <w:nsid w:val="75482AED"/>
    <w:multiLevelType w:val="multilevel"/>
    <w:tmpl w:val="12CA1638"/>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8" w15:restartNumberingAfterBreak="0">
    <w:nsid w:val="755475EB"/>
    <w:multiLevelType w:val="hybridMultilevel"/>
    <w:tmpl w:val="6A20B766"/>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9" w15:restartNumberingAfterBreak="0">
    <w:nsid w:val="75AB775D"/>
    <w:multiLevelType w:val="multilevel"/>
    <w:tmpl w:val="99DE462A"/>
    <w:lvl w:ilvl="0">
      <w:start w:val="1"/>
      <w:numFmt w:val="decimalZero"/>
      <w:lvlText w:val="%1"/>
      <w:lvlJc w:val="left"/>
      <w:pPr>
        <w:tabs>
          <w:tab w:val="num" w:pos="465"/>
        </w:tabs>
        <w:ind w:left="465" w:hanging="465"/>
      </w:pPr>
      <w:rPr>
        <w:rFonts w:hint="default"/>
        <w:b/>
      </w:rPr>
    </w:lvl>
    <w:lvl w:ilvl="1">
      <w:start w:val="8"/>
      <w:numFmt w:val="decimal"/>
      <w:lvlText w:val="%1.%2"/>
      <w:lvlJc w:val="left"/>
      <w:pPr>
        <w:tabs>
          <w:tab w:val="num" w:pos="465"/>
        </w:tabs>
        <w:ind w:left="465" w:hanging="465"/>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0" w15:restartNumberingAfterBreak="0">
    <w:nsid w:val="75B85D31"/>
    <w:multiLevelType w:val="multilevel"/>
    <w:tmpl w:val="E1229150"/>
    <w:lvl w:ilvl="0">
      <w:start w:val="12"/>
      <w:numFmt w:val="decimal"/>
      <w:lvlText w:val="%1"/>
      <w:lvlJc w:val="left"/>
      <w:pPr>
        <w:tabs>
          <w:tab w:val="num" w:pos="360"/>
        </w:tabs>
        <w:ind w:left="360" w:hanging="360"/>
      </w:pPr>
      <w:rPr>
        <w:rFonts w:hint="default"/>
      </w:rPr>
    </w:lvl>
    <w:lvl w:ilvl="1">
      <w:start w:val="3"/>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01" w15:restartNumberingAfterBreak="0">
    <w:nsid w:val="75FE5D83"/>
    <w:multiLevelType w:val="multilevel"/>
    <w:tmpl w:val="BFB8A2D6"/>
    <w:lvl w:ilvl="0">
      <w:start w:val="1"/>
      <w:numFmt w:val="decimal"/>
      <w:lvlText w:val="%1."/>
      <w:lvlJc w:val="left"/>
      <w:pPr>
        <w:ind w:left="540" w:hanging="540"/>
      </w:pPr>
      <w:rPr>
        <w:rFonts w:hint="default"/>
        <w:b/>
        <w:sz w:val="24"/>
      </w:rPr>
    </w:lvl>
    <w:lvl w:ilvl="1">
      <w:start w:val="2"/>
      <w:numFmt w:val="decimal"/>
      <w:lvlText w:val="%1.%2.0."/>
      <w:lvlJc w:val="left"/>
      <w:pPr>
        <w:ind w:left="720" w:hanging="720"/>
      </w:pPr>
      <w:rPr>
        <w:rFonts w:hint="default"/>
        <w:b w:val="0"/>
        <w:bCs/>
        <w:sz w:val="24"/>
      </w:rPr>
    </w:lvl>
    <w:lvl w:ilvl="2">
      <w:start w:val="1"/>
      <w:numFmt w:val="decimal"/>
      <w:lvlText w:val="%1.%2.%3."/>
      <w:lvlJc w:val="left"/>
      <w:pPr>
        <w:ind w:left="720" w:hanging="720"/>
      </w:pPr>
      <w:rPr>
        <w:rFonts w:hint="default"/>
        <w:b w:val="0"/>
        <w:bCs/>
        <w:sz w:val="28"/>
        <w:szCs w:val="28"/>
      </w:rPr>
    </w:lvl>
    <w:lvl w:ilvl="3">
      <w:start w:val="1"/>
      <w:numFmt w:val="decimal"/>
      <w:lvlText w:val="%1.%2.%3.%4."/>
      <w:lvlJc w:val="left"/>
      <w:pPr>
        <w:ind w:left="1080" w:hanging="108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440" w:hanging="1440"/>
      </w:pPr>
      <w:rPr>
        <w:rFonts w:hint="default"/>
        <w:b/>
        <w:sz w:val="24"/>
      </w:rPr>
    </w:lvl>
    <w:lvl w:ilvl="6">
      <w:start w:val="1"/>
      <w:numFmt w:val="decimal"/>
      <w:lvlText w:val="%1.%2.%3.%4.%5.%6.%7."/>
      <w:lvlJc w:val="left"/>
      <w:pPr>
        <w:ind w:left="1800" w:hanging="1800"/>
      </w:pPr>
      <w:rPr>
        <w:rFonts w:hint="default"/>
        <w:b/>
        <w:sz w:val="24"/>
      </w:rPr>
    </w:lvl>
    <w:lvl w:ilvl="7">
      <w:start w:val="1"/>
      <w:numFmt w:val="decimal"/>
      <w:lvlText w:val="%1.%2.%3.%4.%5.%6.%7.%8."/>
      <w:lvlJc w:val="left"/>
      <w:pPr>
        <w:ind w:left="1800" w:hanging="1800"/>
      </w:pPr>
      <w:rPr>
        <w:rFonts w:hint="default"/>
        <w:b/>
        <w:sz w:val="24"/>
      </w:rPr>
    </w:lvl>
    <w:lvl w:ilvl="8">
      <w:start w:val="1"/>
      <w:numFmt w:val="decimal"/>
      <w:lvlText w:val="%1.%2.%3.%4.%5.%6.%7.%8.%9."/>
      <w:lvlJc w:val="left"/>
      <w:pPr>
        <w:ind w:left="2160" w:hanging="2160"/>
      </w:pPr>
      <w:rPr>
        <w:rFonts w:hint="default"/>
        <w:b/>
        <w:sz w:val="24"/>
      </w:rPr>
    </w:lvl>
  </w:abstractNum>
  <w:abstractNum w:abstractNumId="302" w15:restartNumberingAfterBreak="0">
    <w:nsid w:val="765D2A1E"/>
    <w:multiLevelType w:val="multilevel"/>
    <w:tmpl w:val="E0362A3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1424"/>
        </w:tabs>
        <w:ind w:left="1424" w:hanging="720"/>
      </w:pPr>
      <w:rPr>
        <w:rFonts w:hint="default"/>
      </w:rPr>
    </w:lvl>
    <w:lvl w:ilvl="3">
      <w:start w:val="1"/>
      <w:numFmt w:val="decimal"/>
      <w:lvlText w:val="%1.%2.%3.%4"/>
      <w:lvlJc w:val="left"/>
      <w:pPr>
        <w:tabs>
          <w:tab w:val="num" w:pos="2136"/>
        </w:tabs>
        <w:ind w:left="2136" w:hanging="108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3200"/>
        </w:tabs>
        <w:ind w:left="3200" w:hanging="144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4264"/>
        </w:tabs>
        <w:ind w:left="4264" w:hanging="1800"/>
      </w:pPr>
      <w:rPr>
        <w:rFonts w:hint="default"/>
      </w:rPr>
    </w:lvl>
    <w:lvl w:ilvl="8">
      <w:start w:val="1"/>
      <w:numFmt w:val="decimal"/>
      <w:lvlText w:val="%1.%2.%3.%4.%5.%6.%7.%8.%9"/>
      <w:lvlJc w:val="left"/>
      <w:pPr>
        <w:tabs>
          <w:tab w:val="num" w:pos="4976"/>
        </w:tabs>
        <w:ind w:left="4976" w:hanging="2160"/>
      </w:pPr>
      <w:rPr>
        <w:rFonts w:hint="default"/>
      </w:rPr>
    </w:lvl>
  </w:abstractNum>
  <w:abstractNum w:abstractNumId="303" w15:restartNumberingAfterBreak="0">
    <w:nsid w:val="766854CF"/>
    <w:multiLevelType w:val="hybridMultilevel"/>
    <w:tmpl w:val="B34622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4" w15:restartNumberingAfterBreak="0">
    <w:nsid w:val="76BE3963"/>
    <w:multiLevelType w:val="multilevel"/>
    <w:tmpl w:val="B6208256"/>
    <w:lvl w:ilvl="0">
      <w:start w:val="11"/>
      <w:numFmt w:val="decimal"/>
      <w:lvlText w:val="%1."/>
      <w:lvlJc w:val="left"/>
      <w:pPr>
        <w:ind w:left="540" w:hanging="54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5" w15:restartNumberingAfterBreak="0">
    <w:nsid w:val="76C7058B"/>
    <w:multiLevelType w:val="hybridMultilevel"/>
    <w:tmpl w:val="8C8443B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AE2C7584">
      <w:start w:val="2"/>
      <w:numFmt w:val="bullet"/>
      <w:lvlText w:val="-"/>
      <w:lvlJc w:val="left"/>
      <w:pPr>
        <w:ind w:left="2160" w:hanging="360"/>
      </w:pPr>
      <w:rPr>
        <w:rFonts w:ascii="Times New Roman" w:eastAsia="Calibri" w:hAnsi="Times New Roman" w:cs="Times New Roman" w:hint="default"/>
        <w:b w:val="0"/>
        <w:i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77695A60"/>
    <w:multiLevelType w:val="hybridMultilevel"/>
    <w:tmpl w:val="A5A6658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7" w15:restartNumberingAfterBreak="0">
    <w:nsid w:val="77A67A29"/>
    <w:multiLevelType w:val="hybridMultilevel"/>
    <w:tmpl w:val="7A406014"/>
    <w:lvl w:ilvl="0" w:tplc="97087684">
      <w:start w:val="20"/>
      <w:numFmt w:val="bullet"/>
      <w:lvlText w:val="-"/>
      <w:lvlJc w:val="left"/>
      <w:pPr>
        <w:tabs>
          <w:tab w:val="num" w:pos="720"/>
        </w:tabs>
        <w:ind w:left="720" w:hanging="360"/>
      </w:pPr>
      <w:rPr>
        <w:rFonts w:ascii="Times New Roman" w:eastAsia="MS Mincho"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8" w15:restartNumberingAfterBreak="0">
    <w:nsid w:val="78274F5B"/>
    <w:multiLevelType w:val="multilevel"/>
    <w:tmpl w:val="3650F28A"/>
    <w:lvl w:ilvl="0">
      <w:start w:val="15"/>
      <w:numFmt w:val="decimal"/>
      <w:lvlText w:val="%1"/>
      <w:lvlJc w:val="left"/>
      <w:pPr>
        <w:tabs>
          <w:tab w:val="num" w:pos="420"/>
        </w:tabs>
        <w:ind w:left="420" w:hanging="420"/>
      </w:pPr>
      <w:rPr>
        <w:rFonts w:hint="default"/>
      </w:rPr>
    </w:lvl>
    <w:lvl w:ilvl="1">
      <w:start w:val="1"/>
      <w:numFmt w:val="decimal"/>
      <w:lvlText w:val="%1.%2"/>
      <w:lvlJc w:val="left"/>
      <w:pPr>
        <w:tabs>
          <w:tab w:val="num" w:pos="1104"/>
        </w:tabs>
        <w:ind w:left="1104" w:hanging="420"/>
      </w:pPr>
      <w:rPr>
        <w:rFonts w:hint="default"/>
      </w:rPr>
    </w:lvl>
    <w:lvl w:ilvl="2">
      <w:start w:val="1"/>
      <w:numFmt w:val="decimal"/>
      <w:lvlText w:val="%1.%2.%3"/>
      <w:lvlJc w:val="left"/>
      <w:pPr>
        <w:tabs>
          <w:tab w:val="num" w:pos="2088"/>
        </w:tabs>
        <w:ind w:left="2088" w:hanging="720"/>
      </w:pPr>
      <w:rPr>
        <w:rFonts w:hint="default"/>
      </w:rPr>
    </w:lvl>
    <w:lvl w:ilvl="3">
      <w:start w:val="1"/>
      <w:numFmt w:val="decimal"/>
      <w:lvlText w:val="%1.%2.%3.%4"/>
      <w:lvlJc w:val="left"/>
      <w:pPr>
        <w:tabs>
          <w:tab w:val="num" w:pos="2772"/>
        </w:tabs>
        <w:ind w:left="2772" w:hanging="720"/>
      </w:pPr>
      <w:rPr>
        <w:rFonts w:hint="default"/>
      </w:rPr>
    </w:lvl>
    <w:lvl w:ilvl="4">
      <w:start w:val="1"/>
      <w:numFmt w:val="decimal"/>
      <w:lvlText w:val="%1.%2.%3.%4.%5"/>
      <w:lvlJc w:val="left"/>
      <w:pPr>
        <w:tabs>
          <w:tab w:val="num" w:pos="3816"/>
        </w:tabs>
        <w:ind w:left="3816" w:hanging="1080"/>
      </w:pPr>
      <w:rPr>
        <w:rFonts w:hint="default"/>
      </w:rPr>
    </w:lvl>
    <w:lvl w:ilvl="5">
      <w:start w:val="1"/>
      <w:numFmt w:val="decimal"/>
      <w:lvlText w:val="%1.%2.%3.%4.%5.%6"/>
      <w:lvlJc w:val="left"/>
      <w:pPr>
        <w:tabs>
          <w:tab w:val="num" w:pos="4500"/>
        </w:tabs>
        <w:ind w:left="4500" w:hanging="1080"/>
      </w:pPr>
      <w:rPr>
        <w:rFonts w:hint="default"/>
      </w:rPr>
    </w:lvl>
    <w:lvl w:ilvl="6">
      <w:start w:val="1"/>
      <w:numFmt w:val="decimal"/>
      <w:lvlText w:val="%1.%2.%3.%4.%5.%6.%7"/>
      <w:lvlJc w:val="left"/>
      <w:pPr>
        <w:tabs>
          <w:tab w:val="num" w:pos="5544"/>
        </w:tabs>
        <w:ind w:left="5544" w:hanging="1440"/>
      </w:pPr>
      <w:rPr>
        <w:rFonts w:hint="default"/>
      </w:rPr>
    </w:lvl>
    <w:lvl w:ilvl="7">
      <w:start w:val="1"/>
      <w:numFmt w:val="decimal"/>
      <w:lvlText w:val="%1.%2.%3.%4.%5.%6.%7.%8"/>
      <w:lvlJc w:val="left"/>
      <w:pPr>
        <w:tabs>
          <w:tab w:val="num" w:pos="6228"/>
        </w:tabs>
        <w:ind w:left="6228" w:hanging="1440"/>
      </w:pPr>
      <w:rPr>
        <w:rFonts w:hint="default"/>
      </w:rPr>
    </w:lvl>
    <w:lvl w:ilvl="8">
      <w:start w:val="1"/>
      <w:numFmt w:val="decimal"/>
      <w:lvlText w:val="%1.%2.%3.%4.%5.%6.%7.%8.%9"/>
      <w:lvlJc w:val="left"/>
      <w:pPr>
        <w:tabs>
          <w:tab w:val="num" w:pos="7272"/>
        </w:tabs>
        <w:ind w:left="7272" w:hanging="1800"/>
      </w:pPr>
      <w:rPr>
        <w:rFonts w:hint="default"/>
      </w:rPr>
    </w:lvl>
  </w:abstractNum>
  <w:abstractNum w:abstractNumId="309" w15:restartNumberingAfterBreak="0">
    <w:nsid w:val="78966C59"/>
    <w:multiLevelType w:val="hybridMultilevel"/>
    <w:tmpl w:val="55422C1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0" w15:restartNumberingAfterBreak="0">
    <w:nsid w:val="78994A5E"/>
    <w:multiLevelType w:val="hybridMultilevel"/>
    <w:tmpl w:val="9C3C30B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1" w15:restartNumberingAfterBreak="0">
    <w:nsid w:val="78E009F3"/>
    <w:multiLevelType w:val="multilevel"/>
    <w:tmpl w:val="B6FC6A9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2"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3" w15:restartNumberingAfterBreak="0">
    <w:nsid w:val="794F1488"/>
    <w:multiLevelType w:val="multilevel"/>
    <w:tmpl w:val="A6EAFC24"/>
    <w:lvl w:ilvl="0">
      <w:start w:val="15"/>
      <w:numFmt w:val="decimal"/>
      <w:lvlText w:val="%1"/>
      <w:lvlJc w:val="left"/>
      <w:pPr>
        <w:tabs>
          <w:tab w:val="num" w:pos="420"/>
        </w:tabs>
        <w:ind w:left="420" w:hanging="420"/>
      </w:pPr>
      <w:rPr>
        <w:rFonts w:hint="default"/>
      </w:rPr>
    </w:lvl>
    <w:lvl w:ilvl="1">
      <w:start w:val="6"/>
      <w:numFmt w:val="decimal"/>
      <w:lvlText w:val="%1.%2"/>
      <w:lvlJc w:val="left"/>
      <w:pPr>
        <w:tabs>
          <w:tab w:val="num" w:pos="1104"/>
        </w:tabs>
        <w:ind w:left="1104" w:hanging="420"/>
      </w:pPr>
      <w:rPr>
        <w:rFonts w:hint="default"/>
      </w:rPr>
    </w:lvl>
    <w:lvl w:ilvl="2">
      <w:start w:val="1"/>
      <w:numFmt w:val="decimal"/>
      <w:lvlText w:val="%1.%2.%3"/>
      <w:lvlJc w:val="left"/>
      <w:pPr>
        <w:tabs>
          <w:tab w:val="num" w:pos="2088"/>
        </w:tabs>
        <w:ind w:left="2088" w:hanging="720"/>
      </w:pPr>
      <w:rPr>
        <w:rFonts w:hint="default"/>
      </w:rPr>
    </w:lvl>
    <w:lvl w:ilvl="3">
      <w:start w:val="1"/>
      <w:numFmt w:val="decimal"/>
      <w:lvlText w:val="%1.%2.%3.%4"/>
      <w:lvlJc w:val="left"/>
      <w:pPr>
        <w:tabs>
          <w:tab w:val="num" w:pos="2772"/>
        </w:tabs>
        <w:ind w:left="2772" w:hanging="720"/>
      </w:pPr>
      <w:rPr>
        <w:rFonts w:hint="default"/>
      </w:rPr>
    </w:lvl>
    <w:lvl w:ilvl="4">
      <w:start w:val="1"/>
      <w:numFmt w:val="decimal"/>
      <w:lvlText w:val="%1.%2.%3.%4.%5"/>
      <w:lvlJc w:val="left"/>
      <w:pPr>
        <w:tabs>
          <w:tab w:val="num" w:pos="3816"/>
        </w:tabs>
        <w:ind w:left="3816" w:hanging="1080"/>
      </w:pPr>
      <w:rPr>
        <w:rFonts w:hint="default"/>
      </w:rPr>
    </w:lvl>
    <w:lvl w:ilvl="5">
      <w:start w:val="1"/>
      <w:numFmt w:val="decimal"/>
      <w:lvlText w:val="%1.%2.%3.%4.%5.%6"/>
      <w:lvlJc w:val="left"/>
      <w:pPr>
        <w:tabs>
          <w:tab w:val="num" w:pos="4500"/>
        </w:tabs>
        <w:ind w:left="4500" w:hanging="1080"/>
      </w:pPr>
      <w:rPr>
        <w:rFonts w:hint="default"/>
      </w:rPr>
    </w:lvl>
    <w:lvl w:ilvl="6">
      <w:start w:val="1"/>
      <w:numFmt w:val="decimal"/>
      <w:lvlText w:val="%1.%2.%3.%4.%5.%6.%7"/>
      <w:lvlJc w:val="left"/>
      <w:pPr>
        <w:tabs>
          <w:tab w:val="num" w:pos="5544"/>
        </w:tabs>
        <w:ind w:left="5544" w:hanging="1440"/>
      </w:pPr>
      <w:rPr>
        <w:rFonts w:hint="default"/>
      </w:rPr>
    </w:lvl>
    <w:lvl w:ilvl="7">
      <w:start w:val="1"/>
      <w:numFmt w:val="decimal"/>
      <w:lvlText w:val="%1.%2.%3.%4.%5.%6.%7.%8"/>
      <w:lvlJc w:val="left"/>
      <w:pPr>
        <w:tabs>
          <w:tab w:val="num" w:pos="6228"/>
        </w:tabs>
        <w:ind w:left="6228" w:hanging="1440"/>
      </w:pPr>
      <w:rPr>
        <w:rFonts w:hint="default"/>
      </w:rPr>
    </w:lvl>
    <w:lvl w:ilvl="8">
      <w:start w:val="1"/>
      <w:numFmt w:val="decimal"/>
      <w:lvlText w:val="%1.%2.%3.%4.%5.%6.%7.%8.%9"/>
      <w:lvlJc w:val="left"/>
      <w:pPr>
        <w:tabs>
          <w:tab w:val="num" w:pos="7272"/>
        </w:tabs>
        <w:ind w:left="7272" w:hanging="1800"/>
      </w:pPr>
      <w:rPr>
        <w:rFonts w:hint="default"/>
      </w:rPr>
    </w:lvl>
  </w:abstractNum>
  <w:abstractNum w:abstractNumId="314" w15:restartNumberingAfterBreak="0">
    <w:nsid w:val="795A4DF3"/>
    <w:multiLevelType w:val="multilevel"/>
    <w:tmpl w:val="71BE10B8"/>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5" w15:restartNumberingAfterBreak="0">
    <w:nsid w:val="7AD16CBA"/>
    <w:multiLevelType w:val="hybridMultilevel"/>
    <w:tmpl w:val="2B2EEE04"/>
    <w:lvl w:ilvl="0" w:tplc="04190005">
      <w:start w:val="1"/>
      <w:numFmt w:val="bullet"/>
      <w:lvlText w:val=""/>
      <w:lvlJc w:val="left"/>
      <w:pPr>
        <w:tabs>
          <w:tab w:val="num" w:pos="1068"/>
        </w:tabs>
        <w:ind w:left="1068" w:hanging="360"/>
      </w:pPr>
      <w:rPr>
        <w:rFonts w:ascii="Wingdings" w:hAnsi="Wingdings" w:hint="default"/>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16" w15:restartNumberingAfterBreak="0">
    <w:nsid w:val="7AD63F79"/>
    <w:multiLevelType w:val="hybridMultilevel"/>
    <w:tmpl w:val="CBAE66BA"/>
    <w:lvl w:ilvl="0" w:tplc="40A0B462">
      <w:start w:val="1"/>
      <w:numFmt w:val="lowerRoman"/>
      <w:lvlText w:val="%1)"/>
      <w:lvlJc w:val="left"/>
      <w:pPr>
        <w:tabs>
          <w:tab w:val="num" w:pos="780"/>
        </w:tabs>
        <w:ind w:left="780" w:hanging="72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317" w15:restartNumberingAfterBreak="0">
    <w:nsid w:val="7B193D2E"/>
    <w:multiLevelType w:val="hybridMultilevel"/>
    <w:tmpl w:val="8E8629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8" w15:restartNumberingAfterBreak="0">
    <w:nsid w:val="7B983AC0"/>
    <w:multiLevelType w:val="hybridMultilevel"/>
    <w:tmpl w:val="6C127BA6"/>
    <w:lvl w:ilvl="0" w:tplc="55169DC8">
      <w:start w:val="1"/>
      <w:numFmt w:val="lowerLetter"/>
      <w:lvlText w:val="%1)"/>
      <w:lvlJc w:val="left"/>
      <w:pPr>
        <w:tabs>
          <w:tab w:val="num" w:pos="1773"/>
        </w:tabs>
        <w:ind w:left="1773" w:hanging="360"/>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319" w15:restartNumberingAfterBreak="0">
    <w:nsid w:val="7BAA09EB"/>
    <w:multiLevelType w:val="hybridMultilevel"/>
    <w:tmpl w:val="7408B852"/>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0" w15:restartNumberingAfterBreak="0">
    <w:nsid w:val="7BC347A4"/>
    <w:multiLevelType w:val="hybridMultilevel"/>
    <w:tmpl w:val="3E7EF6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7CD37A59"/>
    <w:multiLevelType w:val="multilevel"/>
    <w:tmpl w:val="DB7A9AD4"/>
    <w:lvl w:ilvl="0">
      <w:start w:val="1"/>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2" w15:restartNumberingAfterBreak="0">
    <w:nsid w:val="7CF63BDF"/>
    <w:multiLevelType w:val="multilevel"/>
    <w:tmpl w:val="AA5C3334"/>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3" w15:restartNumberingAfterBreak="0">
    <w:nsid w:val="7EE726AF"/>
    <w:multiLevelType w:val="multilevel"/>
    <w:tmpl w:val="7B1450DA"/>
    <w:lvl w:ilvl="0">
      <w:start w:val="3"/>
      <w:numFmt w:val="decimal"/>
      <w:lvlText w:val="%1"/>
      <w:lvlJc w:val="left"/>
      <w:pPr>
        <w:tabs>
          <w:tab w:val="num" w:pos="720"/>
        </w:tabs>
        <w:ind w:left="720" w:hanging="720"/>
      </w:pPr>
      <w:rPr>
        <w:rFonts w:hint="default"/>
        <w:sz w:val="24"/>
        <w:szCs w:val="24"/>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4" w15:restartNumberingAfterBreak="0">
    <w:nsid w:val="7EFF53DD"/>
    <w:multiLevelType w:val="multilevel"/>
    <w:tmpl w:val="1004C594"/>
    <w:lvl w:ilvl="0">
      <w:start w:val="2"/>
      <w:numFmt w:val="decimal"/>
      <w:lvlText w:val="%1"/>
      <w:lvlJc w:val="left"/>
      <w:pPr>
        <w:ind w:left="480" w:hanging="480"/>
      </w:pPr>
      <w:rPr>
        <w:rFonts w:hint="default"/>
      </w:rPr>
    </w:lvl>
    <w:lvl w:ilvl="1">
      <w:start w:val="1"/>
      <w:numFmt w:val="bullet"/>
      <w:lvlText w:val="-"/>
      <w:lvlJc w:val="left"/>
      <w:pPr>
        <w:ind w:left="480" w:hanging="48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5" w15:restartNumberingAfterBreak="0">
    <w:nsid w:val="7F111689"/>
    <w:multiLevelType w:val="multilevel"/>
    <w:tmpl w:val="5D528F9E"/>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26" w15:restartNumberingAfterBreak="0">
    <w:nsid w:val="7F386000"/>
    <w:multiLevelType w:val="hybridMultilevel"/>
    <w:tmpl w:val="4BCE8E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7" w15:restartNumberingAfterBreak="0">
    <w:nsid w:val="7FC321CA"/>
    <w:multiLevelType w:val="hybridMultilevel"/>
    <w:tmpl w:val="17C41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37673982">
    <w:abstractNumId w:val="215"/>
  </w:num>
  <w:num w:numId="2" w16cid:durableId="1745950582">
    <w:abstractNumId w:val="271"/>
  </w:num>
  <w:num w:numId="3" w16cid:durableId="944000962">
    <w:abstractNumId w:val="33"/>
  </w:num>
  <w:num w:numId="4" w16cid:durableId="1327825793">
    <w:abstractNumId w:val="307"/>
  </w:num>
  <w:num w:numId="5" w16cid:durableId="344939671">
    <w:abstractNumId w:val="84"/>
  </w:num>
  <w:num w:numId="6" w16cid:durableId="1493913547">
    <w:abstractNumId w:val="19"/>
  </w:num>
  <w:num w:numId="7" w16cid:durableId="1197620381">
    <w:abstractNumId w:val="273"/>
  </w:num>
  <w:num w:numId="8" w16cid:durableId="309209018">
    <w:abstractNumId w:val="68"/>
  </w:num>
  <w:num w:numId="9" w16cid:durableId="1634291672">
    <w:abstractNumId w:val="235"/>
  </w:num>
  <w:num w:numId="10" w16cid:durableId="1603952581">
    <w:abstractNumId w:val="280"/>
  </w:num>
  <w:num w:numId="11" w16cid:durableId="1058549141">
    <w:abstractNumId w:val="282"/>
  </w:num>
  <w:num w:numId="12" w16cid:durableId="824056531">
    <w:abstractNumId w:val="80"/>
  </w:num>
  <w:num w:numId="13" w16cid:durableId="1551646419">
    <w:abstractNumId w:val="63"/>
  </w:num>
  <w:num w:numId="14" w16cid:durableId="241648597">
    <w:abstractNumId w:val="225"/>
  </w:num>
  <w:num w:numId="15" w16cid:durableId="1788158804">
    <w:abstractNumId w:val="52"/>
  </w:num>
  <w:num w:numId="16" w16cid:durableId="1208102873">
    <w:abstractNumId w:val="94"/>
  </w:num>
  <w:num w:numId="17" w16cid:durableId="653797840">
    <w:abstractNumId w:val="187"/>
  </w:num>
  <w:num w:numId="18" w16cid:durableId="1552964052">
    <w:abstractNumId w:val="216"/>
  </w:num>
  <w:num w:numId="19" w16cid:durableId="753551094">
    <w:abstractNumId w:val="189"/>
  </w:num>
  <w:num w:numId="20" w16cid:durableId="1510751656">
    <w:abstractNumId w:val="133"/>
  </w:num>
  <w:num w:numId="21" w16cid:durableId="286742042">
    <w:abstractNumId w:val="83"/>
  </w:num>
  <w:num w:numId="22" w16cid:durableId="1120488950">
    <w:abstractNumId w:val="34"/>
  </w:num>
  <w:num w:numId="23" w16cid:durableId="1666661309">
    <w:abstractNumId w:val="315"/>
  </w:num>
  <w:num w:numId="24" w16cid:durableId="195436639">
    <w:abstractNumId w:val="164"/>
  </w:num>
  <w:num w:numId="25" w16cid:durableId="484051752">
    <w:abstractNumId w:val="179"/>
  </w:num>
  <w:num w:numId="26" w16cid:durableId="1140613397">
    <w:abstractNumId w:val="203"/>
  </w:num>
  <w:num w:numId="27" w16cid:durableId="1924142424">
    <w:abstractNumId w:val="0"/>
    <w:lvlOverride w:ilvl="0">
      <w:lvl w:ilvl="0">
        <w:start w:val="1"/>
        <w:numFmt w:val="bullet"/>
        <w:lvlText w:val=""/>
        <w:legacy w:legacy="1" w:legacySpace="0" w:legacyIndent="113"/>
        <w:lvlJc w:val="left"/>
        <w:pPr>
          <w:ind w:left="113" w:hanging="113"/>
        </w:pPr>
        <w:rPr>
          <w:rFonts w:ascii="Symbol" w:hAnsi="Symbol" w:cs="Symbol" w:hint="default"/>
        </w:rPr>
      </w:lvl>
    </w:lvlOverride>
  </w:num>
  <w:num w:numId="28" w16cid:durableId="30689356">
    <w:abstractNumId w:val="0"/>
    <w:lvlOverride w:ilvl="0">
      <w:lvl w:ilvl="0">
        <w:start w:val="1"/>
        <w:numFmt w:val="bullet"/>
        <w:lvlText w:val=""/>
        <w:legacy w:legacy="1" w:legacySpace="0" w:legacyIndent="170"/>
        <w:lvlJc w:val="left"/>
        <w:pPr>
          <w:ind w:left="170" w:hanging="170"/>
        </w:pPr>
        <w:rPr>
          <w:rFonts w:ascii="Symbol" w:hAnsi="Symbol" w:cs="Symbol" w:hint="default"/>
        </w:rPr>
      </w:lvl>
    </w:lvlOverride>
  </w:num>
  <w:num w:numId="29" w16cid:durableId="1962688745">
    <w:abstractNumId w:val="310"/>
  </w:num>
  <w:num w:numId="30" w16cid:durableId="538593077">
    <w:abstractNumId w:val="61"/>
  </w:num>
  <w:num w:numId="31" w16cid:durableId="1364674896">
    <w:abstractNumId w:val="43"/>
  </w:num>
  <w:num w:numId="32" w16cid:durableId="1363628511">
    <w:abstractNumId w:val="99"/>
  </w:num>
  <w:num w:numId="33" w16cid:durableId="1161849550">
    <w:abstractNumId w:val="257"/>
  </w:num>
  <w:num w:numId="34" w16cid:durableId="503012831">
    <w:abstractNumId w:val="242"/>
  </w:num>
  <w:num w:numId="35" w16cid:durableId="2023315706">
    <w:abstractNumId w:val="48"/>
  </w:num>
  <w:num w:numId="36" w16cid:durableId="809329399">
    <w:abstractNumId w:val="73"/>
  </w:num>
  <w:num w:numId="37" w16cid:durableId="643311477">
    <w:abstractNumId w:val="47"/>
  </w:num>
  <w:num w:numId="38" w16cid:durableId="1288512675">
    <w:abstractNumId w:val="233"/>
  </w:num>
  <w:num w:numId="39" w16cid:durableId="1453329432">
    <w:abstractNumId w:val="27"/>
  </w:num>
  <w:num w:numId="40" w16cid:durableId="252205412">
    <w:abstractNumId w:val="141"/>
  </w:num>
  <w:num w:numId="41" w16cid:durableId="22292291">
    <w:abstractNumId w:val="95"/>
  </w:num>
  <w:num w:numId="42" w16cid:durableId="1221405329">
    <w:abstractNumId w:val="213"/>
  </w:num>
  <w:num w:numId="43" w16cid:durableId="1417437297">
    <w:abstractNumId w:val="156"/>
  </w:num>
  <w:num w:numId="44" w16cid:durableId="717127667">
    <w:abstractNumId w:val="195"/>
  </w:num>
  <w:num w:numId="45" w16cid:durableId="158278272">
    <w:abstractNumId w:val="46"/>
  </w:num>
  <w:num w:numId="46" w16cid:durableId="401947733">
    <w:abstractNumId w:val="44"/>
  </w:num>
  <w:num w:numId="47" w16cid:durableId="2104640297">
    <w:abstractNumId w:val="1"/>
  </w:num>
  <w:num w:numId="48" w16cid:durableId="1209418694">
    <w:abstractNumId w:val="110"/>
  </w:num>
  <w:num w:numId="49" w16cid:durableId="2076589536">
    <w:abstractNumId w:val="162"/>
  </w:num>
  <w:num w:numId="50" w16cid:durableId="1924071569">
    <w:abstractNumId w:val="180"/>
  </w:num>
  <w:num w:numId="51" w16cid:durableId="1203521710">
    <w:abstractNumId w:val="98"/>
  </w:num>
  <w:num w:numId="52" w16cid:durableId="837768370">
    <w:abstractNumId w:val="202"/>
  </w:num>
  <w:num w:numId="53" w16cid:durableId="1221862990">
    <w:abstractNumId w:val="198"/>
  </w:num>
  <w:num w:numId="54" w16cid:durableId="1881211887">
    <w:abstractNumId w:val="320"/>
  </w:num>
  <w:num w:numId="55" w16cid:durableId="1871019914">
    <w:abstractNumId w:val="208"/>
  </w:num>
  <w:num w:numId="56" w16cid:durableId="208764753">
    <w:abstractNumId w:val="53"/>
  </w:num>
  <w:num w:numId="57" w16cid:durableId="446050482">
    <w:abstractNumId w:val="70"/>
  </w:num>
  <w:num w:numId="58" w16cid:durableId="1768577339">
    <w:abstractNumId w:val="306"/>
  </w:num>
  <w:num w:numId="59" w16cid:durableId="1136069587">
    <w:abstractNumId w:val="51"/>
  </w:num>
  <w:num w:numId="60" w16cid:durableId="114561484">
    <w:abstractNumId w:val="89"/>
  </w:num>
  <w:num w:numId="61" w16cid:durableId="813571163">
    <w:abstractNumId w:val="279"/>
  </w:num>
  <w:num w:numId="62" w16cid:durableId="951977618">
    <w:abstractNumId w:val="127"/>
  </w:num>
  <w:num w:numId="63" w16cid:durableId="565185689">
    <w:abstractNumId w:val="158"/>
  </w:num>
  <w:num w:numId="64" w16cid:durableId="1323849111">
    <w:abstractNumId w:val="182"/>
  </w:num>
  <w:num w:numId="65" w16cid:durableId="15665244">
    <w:abstractNumId w:val="123"/>
  </w:num>
  <w:num w:numId="66" w16cid:durableId="682560525">
    <w:abstractNumId w:val="126"/>
  </w:num>
  <w:num w:numId="67" w16cid:durableId="541793898">
    <w:abstractNumId w:val="129"/>
  </w:num>
  <w:num w:numId="68" w16cid:durableId="1838304600">
    <w:abstractNumId w:val="147"/>
  </w:num>
  <w:num w:numId="69" w16cid:durableId="2005281395">
    <w:abstractNumId w:val="295"/>
  </w:num>
  <w:num w:numId="70" w16cid:durableId="2091076976">
    <w:abstractNumId w:val="150"/>
  </w:num>
  <w:num w:numId="71" w16cid:durableId="1480728013">
    <w:abstractNumId w:val="258"/>
  </w:num>
  <w:num w:numId="72" w16cid:durableId="1865096285">
    <w:abstractNumId w:val="219"/>
  </w:num>
  <w:num w:numId="73" w16cid:durableId="575282991">
    <w:abstractNumId w:val="58"/>
  </w:num>
  <w:num w:numId="74" w16cid:durableId="1227229720">
    <w:abstractNumId w:val="22"/>
  </w:num>
  <w:num w:numId="75" w16cid:durableId="22902316">
    <w:abstractNumId w:val="303"/>
  </w:num>
  <w:num w:numId="76" w16cid:durableId="20278314">
    <w:abstractNumId w:val="188"/>
  </w:num>
  <w:num w:numId="77" w16cid:durableId="1770732719">
    <w:abstractNumId w:val="18"/>
  </w:num>
  <w:num w:numId="78" w16cid:durableId="387338798">
    <w:abstractNumId w:val="117"/>
  </w:num>
  <w:num w:numId="79" w16cid:durableId="1496992294">
    <w:abstractNumId w:val="54"/>
  </w:num>
  <w:num w:numId="80" w16cid:durableId="419255613">
    <w:abstractNumId w:val="217"/>
  </w:num>
  <w:num w:numId="81" w16cid:durableId="373316785">
    <w:abstractNumId w:val="269"/>
  </w:num>
  <w:num w:numId="82" w16cid:durableId="1402826624">
    <w:abstractNumId w:val="115"/>
  </w:num>
  <w:num w:numId="83" w16cid:durableId="346951325">
    <w:abstractNumId w:val="173"/>
  </w:num>
  <w:num w:numId="84" w16cid:durableId="636224788">
    <w:abstractNumId w:val="17"/>
  </w:num>
  <w:num w:numId="85" w16cid:durableId="1381858627">
    <w:abstractNumId w:val="3"/>
  </w:num>
  <w:num w:numId="86" w16cid:durableId="1073626193">
    <w:abstractNumId w:val="229"/>
  </w:num>
  <w:num w:numId="87" w16cid:durableId="1807046689">
    <w:abstractNumId w:val="81"/>
  </w:num>
  <w:num w:numId="88" w16cid:durableId="611403740">
    <w:abstractNumId w:val="29"/>
  </w:num>
  <w:num w:numId="89" w16cid:durableId="146440084">
    <w:abstractNumId w:val="64"/>
  </w:num>
  <w:num w:numId="90" w16cid:durableId="1804418228">
    <w:abstractNumId w:val="16"/>
  </w:num>
  <w:num w:numId="91" w16cid:durableId="1869755318">
    <w:abstractNumId w:val="41"/>
  </w:num>
  <w:num w:numId="92" w16cid:durableId="582034021">
    <w:abstractNumId w:val="75"/>
  </w:num>
  <w:num w:numId="93" w16cid:durableId="1894349870">
    <w:abstractNumId w:val="299"/>
  </w:num>
  <w:num w:numId="94" w16cid:durableId="1510023148">
    <w:abstractNumId w:val="176"/>
  </w:num>
  <w:num w:numId="95" w16cid:durableId="1398673188">
    <w:abstractNumId w:val="254"/>
  </w:num>
  <w:num w:numId="96" w16cid:durableId="499658761">
    <w:abstractNumId w:val="272"/>
  </w:num>
  <w:num w:numId="97" w16cid:durableId="312419098">
    <w:abstractNumId w:val="192"/>
  </w:num>
  <w:num w:numId="98" w16cid:durableId="1165629900">
    <w:abstractNumId w:val="121"/>
  </w:num>
  <w:num w:numId="99" w16cid:durableId="562132842">
    <w:abstractNumId w:val="131"/>
  </w:num>
  <w:num w:numId="100" w16cid:durableId="872112944">
    <w:abstractNumId w:val="67"/>
  </w:num>
  <w:num w:numId="101" w16cid:durableId="779760107">
    <w:abstractNumId w:val="143"/>
  </w:num>
  <w:num w:numId="102" w16cid:durableId="327513995">
    <w:abstractNumId w:val="298"/>
  </w:num>
  <w:num w:numId="103" w16cid:durableId="1073815212">
    <w:abstractNumId w:val="319"/>
  </w:num>
  <w:num w:numId="104" w16cid:durableId="670060823">
    <w:abstractNumId w:val="40"/>
  </w:num>
  <w:num w:numId="105" w16cid:durableId="1340767342">
    <w:abstractNumId w:val="124"/>
  </w:num>
  <w:num w:numId="106" w16cid:durableId="1274288717">
    <w:abstractNumId w:val="234"/>
  </w:num>
  <w:num w:numId="107" w16cid:durableId="822702940">
    <w:abstractNumId w:val="152"/>
  </w:num>
  <w:num w:numId="108" w16cid:durableId="244608658">
    <w:abstractNumId w:val="74"/>
  </w:num>
  <w:num w:numId="109" w16cid:durableId="1128548167">
    <w:abstractNumId w:val="274"/>
  </w:num>
  <w:num w:numId="110" w16cid:durableId="1672216713">
    <w:abstractNumId w:val="151"/>
  </w:num>
  <w:num w:numId="111" w16cid:durableId="1205871254">
    <w:abstractNumId w:val="82"/>
  </w:num>
  <w:num w:numId="112" w16cid:durableId="458914445">
    <w:abstractNumId w:val="135"/>
  </w:num>
  <w:num w:numId="113" w16cid:durableId="167528893">
    <w:abstractNumId w:val="167"/>
  </w:num>
  <w:num w:numId="114" w16cid:durableId="1595748791">
    <w:abstractNumId w:val="323"/>
  </w:num>
  <w:num w:numId="115" w16cid:durableId="1944218683">
    <w:abstractNumId w:val="125"/>
  </w:num>
  <w:num w:numId="116" w16cid:durableId="116528917">
    <w:abstractNumId w:val="6"/>
  </w:num>
  <w:num w:numId="117" w16cid:durableId="290863861">
    <w:abstractNumId w:val="227"/>
  </w:num>
  <w:num w:numId="118" w16cid:durableId="1314330742">
    <w:abstractNumId w:val="26"/>
  </w:num>
  <w:num w:numId="119" w16cid:durableId="321273874">
    <w:abstractNumId w:val="154"/>
  </w:num>
  <w:num w:numId="120" w16cid:durableId="487749111">
    <w:abstractNumId w:val="72"/>
  </w:num>
  <w:num w:numId="121" w16cid:durableId="360857230">
    <w:abstractNumId w:val="252"/>
  </w:num>
  <w:num w:numId="122" w16cid:durableId="1531379810">
    <w:abstractNumId w:val="10"/>
  </w:num>
  <w:num w:numId="123" w16cid:durableId="345787812">
    <w:abstractNumId w:val="265"/>
  </w:num>
  <w:num w:numId="124" w16cid:durableId="1044863133">
    <w:abstractNumId w:val="245"/>
  </w:num>
  <w:num w:numId="125" w16cid:durableId="1215241603">
    <w:abstractNumId w:val="109"/>
  </w:num>
  <w:num w:numId="126" w16cid:durableId="98262555">
    <w:abstractNumId w:val="146"/>
  </w:num>
  <w:num w:numId="127" w16cid:durableId="1481580098">
    <w:abstractNumId w:val="136"/>
  </w:num>
  <w:num w:numId="128" w16cid:durableId="1967925704">
    <w:abstractNumId w:val="42"/>
  </w:num>
  <w:num w:numId="129" w16cid:durableId="695933414">
    <w:abstractNumId w:val="278"/>
  </w:num>
  <w:num w:numId="130" w16cid:durableId="1696151416">
    <w:abstractNumId w:val="45"/>
  </w:num>
  <w:num w:numId="131" w16cid:durableId="506097022">
    <w:abstractNumId w:val="200"/>
  </w:num>
  <w:num w:numId="132" w16cid:durableId="297615600">
    <w:abstractNumId w:val="130"/>
  </w:num>
  <w:num w:numId="133" w16cid:durableId="1520390698">
    <w:abstractNumId w:val="238"/>
  </w:num>
  <w:num w:numId="134" w16cid:durableId="1878857592">
    <w:abstractNumId w:val="244"/>
  </w:num>
  <w:num w:numId="135" w16cid:durableId="439300434">
    <w:abstractNumId w:val="132"/>
  </w:num>
  <w:num w:numId="136" w16cid:durableId="1397120310">
    <w:abstractNumId w:val="221"/>
  </w:num>
  <w:num w:numId="137" w16cid:durableId="90704113">
    <w:abstractNumId w:val="65"/>
  </w:num>
  <w:num w:numId="138" w16cid:durableId="859394359">
    <w:abstractNumId w:val="37"/>
  </w:num>
  <w:num w:numId="139" w16cid:durableId="1291980378">
    <w:abstractNumId w:val="111"/>
  </w:num>
  <w:num w:numId="140" w16cid:durableId="1681200866">
    <w:abstractNumId w:val="161"/>
  </w:num>
  <w:num w:numId="141" w16cid:durableId="697973952">
    <w:abstractNumId w:val="205"/>
  </w:num>
  <w:num w:numId="142" w16cid:durableId="1564441417">
    <w:abstractNumId w:val="214"/>
  </w:num>
  <w:num w:numId="143" w16cid:durableId="260333108">
    <w:abstractNumId w:val="181"/>
  </w:num>
  <w:num w:numId="144" w16cid:durableId="328364163">
    <w:abstractNumId w:val="275"/>
  </w:num>
  <w:num w:numId="145" w16cid:durableId="392703982">
    <w:abstractNumId w:val="138"/>
  </w:num>
  <w:num w:numId="146" w16cid:durableId="1857646520">
    <w:abstractNumId w:val="76"/>
  </w:num>
  <w:num w:numId="147" w16cid:durableId="437876439">
    <w:abstractNumId w:val="194"/>
  </w:num>
  <w:num w:numId="148" w16cid:durableId="222563432">
    <w:abstractNumId w:val="300"/>
  </w:num>
  <w:num w:numId="149" w16cid:durableId="821969914">
    <w:abstractNumId w:val="267"/>
  </w:num>
  <w:num w:numId="150" w16cid:durableId="1093235134">
    <w:abstractNumId w:val="251"/>
  </w:num>
  <w:num w:numId="151" w16cid:durableId="1928420678">
    <w:abstractNumId w:val="23"/>
  </w:num>
  <w:num w:numId="152" w16cid:durableId="1510481345">
    <w:abstractNumId w:val="291"/>
  </w:num>
  <w:num w:numId="153" w16cid:durableId="1759473549">
    <w:abstractNumId w:val="32"/>
  </w:num>
  <w:num w:numId="154" w16cid:durableId="1886525878">
    <w:abstractNumId w:val="288"/>
  </w:num>
  <w:num w:numId="155" w16cid:durableId="825897321">
    <w:abstractNumId w:val="174"/>
  </w:num>
  <w:num w:numId="156" w16cid:durableId="1252083875">
    <w:abstractNumId w:val="148"/>
  </w:num>
  <w:num w:numId="157" w16cid:durableId="2060276336">
    <w:abstractNumId w:val="316"/>
  </w:num>
  <w:num w:numId="158" w16cid:durableId="157044962">
    <w:abstractNumId w:val="308"/>
  </w:num>
  <w:num w:numId="159" w16cid:durableId="1014460172">
    <w:abstractNumId w:val="313"/>
  </w:num>
  <w:num w:numId="160" w16cid:durableId="33625888">
    <w:abstractNumId w:val="39"/>
  </w:num>
  <w:num w:numId="161" w16cid:durableId="117922392">
    <w:abstractNumId w:val="256"/>
  </w:num>
  <w:num w:numId="162" w16cid:durableId="293364961">
    <w:abstractNumId w:val="86"/>
  </w:num>
  <w:num w:numId="163" w16cid:durableId="162099396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2081782412">
    <w:abstractNumId w:val="172"/>
  </w:num>
  <w:num w:numId="165" w16cid:durableId="1886405367">
    <w:abstractNumId w:val="185"/>
  </w:num>
  <w:num w:numId="166" w16cid:durableId="1663771520">
    <w:abstractNumId w:val="78"/>
  </w:num>
  <w:num w:numId="167" w16cid:durableId="1279484878">
    <w:abstractNumId w:val="60"/>
  </w:num>
  <w:num w:numId="168" w16cid:durableId="83307768">
    <w:abstractNumId w:val="106"/>
  </w:num>
  <w:num w:numId="169" w16cid:durableId="399862749">
    <w:abstractNumId w:val="236"/>
  </w:num>
  <w:num w:numId="170" w16cid:durableId="2101292729">
    <w:abstractNumId w:val="122"/>
  </w:num>
  <w:num w:numId="171" w16cid:durableId="1417287933">
    <w:abstractNumId w:val="318"/>
  </w:num>
  <w:num w:numId="172" w16cid:durableId="1865246466">
    <w:abstractNumId w:val="287"/>
  </w:num>
  <w:num w:numId="173" w16cid:durableId="1241019486">
    <w:abstractNumId w:val="87"/>
  </w:num>
  <w:num w:numId="174" w16cid:durableId="902107057">
    <w:abstractNumId w:val="204"/>
  </w:num>
  <w:num w:numId="175" w16cid:durableId="651904877">
    <w:abstractNumId w:val="184"/>
  </w:num>
  <w:num w:numId="176" w16cid:durableId="1953856775">
    <w:abstractNumId w:val="239"/>
  </w:num>
  <w:num w:numId="177" w16cid:durableId="1684211406">
    <w:abstractNumId w:val="294"/>
  </w:num>
  <w:num w:numId="178" w16cid:durableId="954407371">
    <w:abstractNumId w:val="250"/>
  </w:num>
  <w:num w:numId="179" w16cid:durableId="1600987579">
    <w:abstractNumId w:val="171"/>
  </w:num>
  <w:num w:numId="180" w16cid:durableId="1427380379">
    <w:abstractNumId w:val="93"/>
  </w:num>
  <w:num w:numId="181" w16cid:durableId="1496533662">
    <w:abstractNumId w:val="207"/>
  </w:num>
  <w:num w:numId="182" w16cid:durableId="217740033">
    <w:abstractNumId w:val="302"/>
  </w:num>
  <w:num w:numId="183" w16cid:durableId="1679887417">
    <w:abstractNumId w:val="59"/>
  </w:num>
  <w:num w:numId="184" w16cid:durableId="1973557597">
    <w:abstractNumId w:val="97"/>
  </w:num>
  <w:num w:numId="185" w16cid:durableId="846796989">
    <w:abstractNumId w:val="102"/>
  </w:num>
  <w:num w:numId="186" w16cid:durableId="1406537921">
    <w:abstractNumId w:val="231"/>
  </w:num>
  <w:num w:numId="187" w16cid:durableId="554853742">
    <w:abstractNumId w:val="311"/>
  </w:num>
  <w:num w:numId="188" w16cid:durableId="2110464053">
    <w:abstractNumId w:val="49"/>
  </w:num>
  <w:num w:numId="189" w16cid:durableId="2013726031">
    <w:abstractNumId w:val="30"/>
  </w:num>
  <w:num w:numId="190" w16cid:durableId="1363822639">
    <w:abstractNumId w:val="249"/>
  </w:num>
  <w:num w:numId="191" w16cid:durableId="996149854">
    <w:abstractNumId w:val="292"/>
  </w:num>
  <w:num w:numId="192" w16cid:durableId="1517500385">
    <w:abstractNumId w:val="77"/>
  </w:num>
  <w:num w:numId="193" w16cid:durableId="10839249">
    <w:abstractNumId w:val="92"/>
  </w:num>
  <w:num w:numId="194" w16cid:durableId="1939679821">
    <w:abstractNumId w:val="212"/>
  </w:num>
  <w:num w:numId="195" w16cid:durableId="1524634034">
    <w:abstractNumId w:val="297"/>
  </w:num>
  <w:num w:numId="196" w16cid:durableId="2101215623">
    <w:abstractNumId w:val="263"/>
  </w:num>
  <w:num w:numId="197" w16cid:durableId="92943371">
    <w:abstractNumId w:val="178"/>
  </w:num>
  <w:num w:numId="198" w16cid:durableId="1269236579">
    <w:abstractNumId w:val="11"/>
  </w:num>
  <w:num w:numId="199" w16cid:durableId="545408286">
    <w:abstractNumId w:val="134"/>
  </w:num>
  <w:num w:numId="200" w16cid:durableId="1151367635">
    <w:abstractNumId w:val="325"/>
  </w:num>
  <w:num w:numId="201" w16cid:durableId="394086186">
    <w:abstractNumId w:val="193"/>
  </w:num>
  <w:num w:numId="202" w16cid:durableId="1469662447">
    <w:abstractNumId w:val="116"/>
  </w:num>
  <w:num w:numId="203" w16cid:durableId="1755394917">
    <w:abstractNumId w:val="9"/>
  </w:num>
  <w:num w:numId="204" w16cid:durableId="43718674">
    <w:abstractNumId w:val="262"/>
  </w:num>
  <w:num w:numId="205" w16cid:durableId="330134932">
    <w:abstractNumId w:val="296"/>
  </w:num>
  <w:num w:numId="206" w16cid:durableId="1221018246">
    <w:abstractNumId w:val="286"/>
  </w:num>
  <w:num w:numId="207" w16cid:durableId="1049107812">
    <w:abstractNumId w:val="62"/>
  </w:num>
  <w:num w:numId="208" w16cid:durableId="1502086805">
    <w:abstractNumId w:val="232"/>
  </w:num>
  <w:num w:numId="209" w16cid:durableId="1874541421">
    <w:abstractNumId w:val="220"/>
  </w:num>
  <w:num w:numId="210" w16cid:durableId="1339499161">
    <w:abstractNumId w:val="248"/>
  </w:num>
  <w:num w:numId="211" w16cid:durableId="1532260280">
    <w:abstractNumId w:val="108"/>
  </w:num>
  <w:num w:numId="212" w16cid:durableId="830675190">
    <w:abstractNumId w:val="226"/>
  </w:num>
  <w:num w:numId="213" w16cid:durableId="437405614">
    <w:abstractNumId w:val="100"/>
  </w:num>
  <w:num w:numId="214" w16cid:durableId="1402673475">
    <w:abstractNumId w:val="120"/>
  </w:num>
  <w:num w:numId="215" w16cid:durableId="1006900852">
    <w:abstractNumId w:val="177"/>
  </w:num>
  <w:num w:numId="216" w16cid:durableId="1682967679">
    <w:abstractNumId w:val="281"/>
  </w:num>
  <w:num w:numId="217" w16cid:durableId="1482576473">
    <w:abstractNumId w:val="104"/>
  </w:num>
  <w:num w:numId="218" w16cid:durableId="200361794">
    <w:abstractNumId w:val="166"/>
  </w:num>
  <w:num w:numId="219" w16cid:durableId="1709139420">
    <w:abstractNumId w:val="283"/>
  </w:num>
  <w:num w:numId="220" w16cid:durableId="659193568">
    <w:abstractNumId w:val="119"/>
  </w:num>
  <w:num w:numId="221" w16cid:durableId="1783647651">
    <w:abstractNumId w:val="79"/>
  </w:num>
  <w:num w:numId="222" w16cid:durableId="514685556">
    <w:abstractNumId w:val="285"/>
  </w:num>
  <w:num w:numId="223" w16cid:durableId="1205144868">
    <w:abstractNumId w:val="88"/>
  </w:num>
  <w:num w:numId="224" w16cid:durableId="681206606">
    <w:abstractNumId w:val="13"/>
  </w:num>
  <w:num w:numId="225" w16cid:durableId="1501460407">
    <w:abstractNumId w:val="201"/>
  </w:num>
  <w:num w:numId="226" w16cid:durableId="1491100147">
    <w:abstractNumId w:val="101"/>
  </w:num>
  <w:num w:numId="227" w16cid:durableId="1492679785">
    <w:abstractNumId w:val="90"/>
  </w:num>
  <w:num w:numId="228" w16cid:durableId="1329019773">
    <w:abstractNumId w:val="324"/>
  </w:num>
  <w:num w:numId="229" w16cid:durableId="1414428491">
    <w:abstractNumId w:val="326"/>
  </w:num>
  <w:num w:numId="230" w16cid:durableId="91899919">
    <w:abstractNumId w:val="243"/>
  </w:num>
  <w:num w:numId="231" w16cid:durableId="1431117738">
    <w:abstractNumId w:val="206"/>
  </w:num>
  <w:num w:numId="232" w16cid:durableId="893465076">
    <w:abstractNumId w:val="309"/>
  </w:num>
  <w:num w:numId="233" w16cid:durableId="1852839174">
    <w:abstractNumId w:val="312"/>
  </w:num>
  <w:num w:numId="234" w16cid:durableId="1545022783">
    <w:abstractNumId w:val="317"/>
  </w:num>
  <w:num w:numId="235" w16cid:durableId="886649819">
    <w:abstractNumId w:val="327"/>
  </w:num>
  <w:num w:numId="236" w16cid:durableId="771511206">
    <w:abstractNumId w:val="145"/>
  </w:num>
  <w:num w:numId="237" w16cid:durableId="159394148">
    <w:abstractNumId w:val="253"/>
  </w:num>
  <w:num w:numId="238" w16cid:durableId="951791017">
    <w:abstractNumId w:val="31"/>
  </w:num>
  <w:num w:numId="239" w16cid:durableId="1756631102">
    <w:abstractNumId w:val="149"/>
  </w:num>
  <w:num w:numId="240" w16cid:durableId="350685370">
    <w:abstractNumId w:val="169"/>
  </w:num>
  <w:num w:numId="241" w16cid:durableId="219750193">
    <w:abstractNumId w:val="197"/>
  </w:num>
  <w:num w:numId="242" w16cid:durableId="1394818880">
    <w:abstractNumId w:val="55"/>
  </w:num>
  <w:num w:numId="243" w16cid:durableId="1015380449">
    <w:abstractNumId w:val="183"/>
  </w:num>
  <w:num w:numId="244" w16cid:durableId="1341394803">
    <w:abstractNumId w:val="91"/>
  </w:num>
  <w:num w:numId="245" w16cid:durableId="981157672">
    <w:abstractNumId w:val="259"/>
  </w:num>
  <w:num w:numId="246" w16cid:durableId="2125419872">
    <w:abstractNumId w:val="211"/>
  </w:num>
  <w:num w:numId="247" w16cid:durableId="1115632521">
    <w:abstractNumId w:val="264"/>
  </w:num>
  <w:num w:numId="248" w16cid:durableId="610208819">
    <w:abstractNumId w:val="170"/>
  </w:num>
  <w:num w:numId="249" w16cid:durableId="443379791">
    <w:abstractNumId w:val="12"/>
  </w:num>
  <w:num w:numId="250" w16cid:durableId="1454397578">
    <w:abstractNumId w:val="260"/>
  </w:num>
  <w:num w:numId="251" w16cid:durableId="453059927">
    <w:abstractNumId w:val="246"/>
  </w:num>
  <w:num w:numId="252" w16cid:durableId="225190342">
    <w:abstractNumId w:val="50"/>
  </w:num>
  <w:num w:numId="253" w16cid:durableId="2140492564">
    <w:abstractNumId w:val="157"/>
  </w:num>
  <w:num w:numId="254" w16cid:durableId="881402745">
    <w:abstractNumId w:val="196"/>
  </w:num>
  <w:num w:numId="255" w16cid:durableId="534078900">
    <w:abstractNumId w:val="241"/>
  </w:num>
  <w:num w:numId="256" w16cid:durableId="535578019">
    <w:abstractNumId w:val="113"/>
  </w:num>
  <w:num w:numId="257" w16cid:durableId="1826243008">
    <w:abstractNumId w:val="71"/>
  </w:num>
  <w:num w:numId="258" w16cid:durableId="1059094436">
    <w:abstractNumId w:val="105"/>
  </w:num>
  <w:num w:numId="259" w16cid:durableId="1066685714">
    <w:abstractNumId w:val="224"/>
  </w:num>
  <w:num w:numId="260" w16cid:durableId="1495417513">
    <w:abstractNumId w:val="165"/>
  </w:num>
  <w:num w:numId="261" w16cid:durableId="1904564218">
    <w:abstractNumId w:val="266"/>
  </w:num>
  <w:num w:numId="262" w16cid:durableId="1684086515">
    <w:abstractNumId w:val="237"/>
  </w:num>
  <w:num w:numId="263" w16cid:durableId="556204698">
    <w:abstractNumId w:val="160"/>
  </w:num>
  <w:num w:numId="264" w16cid:durableId="1342590814">
    <w:abstractNumId w:val="57"/>
  </w:num>
  <w:num w:numId="265" w16cid:durableId="1731489848">
    <w:abstractNumId w:val="268"/>
  </w:num>
  <w:num w:numId="266" w16cid:durableId="1309822531">
    <w:abstractNumId w:val="128"/>
  </w:num>
  <w:num w:numId="267" w16cid:durableId="653686580">
    <w:abstractNumId w:val="153"/>
  </w:num>
  <w:num w:numId="268" w16cid:durableId="2011785109">
    <w:abstractNumId w:val="163"/>
  </w:num>
  <w:num w:numId="269" w16cid:durableId="1266232809">
    <w:abstractNumId w:val="222"/>
  </w:num>
  <w:num w:numId="270" w16cid:durableId="336034446">
    <w:abstractNumId w:val="66"/>
  </w:num>
  <w:num w:numId="271" w16cid:durableId="1132137454">
    <w:abstractNumId w:val="107"/>
  </w:num>
  <w:num w:numId="272" w16cid:durableId="1697123384">
    <w:abstractNumId w:val="304"/>
  </w:num>
  <w:num w:numId="273" w16cid:durableId="179587150">
    <w:abstractNumId w:val="218"/>
  </w:num>
  <w:num w:numId="274" w16cid:durableId="1811941862">
    <w:abstractNumId w:val="159"/>
  </w:num>
  <w:num w:numId="275" w16cid:durableId="124347611">
    <w:abstractNumId w:val="8"/>
  </w:num>
  <w:num w:numId="276" w16cid:durableId="1353343761">
    <w:abstractNumId w:val="5"/>
  </w:num>
  <w:num w:numId="277" w16cid:durableId="1825705183">
    <w:abstractNumId w:val="103"/>
  </w:num>
  <w:num w:numId="278" w16cid:durableId="1691563889">
    <w:abstractNumId w:val="155"/>
  </w:num>
  <w:num w:numId="279" w16cid:durableId="464399136">
    <w:abstractNumId w:val="69"/>
  </w:num>
  <w:num w:numId="280" w16cid:durableId="798183191">
    <w:abstractNumId w:val="36"/>
  </w:num>
  <w:num w:numId="281" w16cid:durableId="217937481">
    <w:abstractNumId w:val="15"/>
  </w:num>
  <w:num w:numId="282" w16cid:durableId="1120028017">
    <w:abstractNumId w:val="144"/>
  </w:num>
  <w:num w:numId="283" w16cid:durableId="1858037210">
    <w:abstractNumId w:val="290"/>
  </w:num>
  <w:num w:numId="284" w16cid:durableId="1802769647">
    <w:abstractNumId w:val="230"/>
  </w:num>
  <w:num w:numId="285" w16cid:durableId="914242603">
    <w:abstractNumId w:val="114"/>
  </w:num>
  <w:num w:numId="286" w16cid:durableId="212468769">
    <w:abstractNumId w:val="21"/>
  </w:num>
  <w:num w:numId="287" w16cid:durableId="2024550384">
    <w:abstractNumId w:val="210"/>
  </w:num>
  <w:num w:numId="288" w16cid:durableId="360016230">
    <w:abstractNumId w:val="168"/>
  </w:num>
  <w:num w:numId="289" w16cid:durableId="1054230496">
    <w:abstractNumId w:val="261"/>
  </w:num>
  <w:num w:numId="290" w16cid:durableId="2110392035">
    <w:abstractNumId w:val="96"/>
  </w:num>
  <w:num w:numId="291" w16cid:durableId="2028559813">
    <w:abstractNumId w:val="305"/>
  </w:num>
  <w:num w:numId="292" w16cid:durableId="74013852">
    <w:abstractNumId w:val="175"/>
  </w:num>
  <w:num w:numId="293" w16cid:durableId="269122708">
    <w:abstractNumId w:val="56"/>
  </w:num>
  <w:num w:numId="294" w16cid:durableId="1035620363">
    <w:abstractNumId w:val="35"/>
  </w:num>
  <w:num w:numId="295" w16cid:durableId="1630355180">
    <w:abstractNumId w:val="2"/>
  </w:num>
  <w:num w:numId="296" w16cid:durableId="846791783">
    <w:abstractNumId w:val="293"/>
  </w:num>
  <w:num w:numId="297" w16cid:durableId="1233927773">
    <w:abstractNumId w:val="199"/>
  </w:num>
  <w:num w:numId="298" w16cid:durableId="221406992">
    <w:abstractNumId w:val="118"/>
  </w:num>
  <w:num w:numId="299" w16cid:durableId="1133015180">
    <w:abstractNumId w:val="20"/>
  </w:num>
  <w:num w:numId="300" w16cid:durableId="1290743758">
    <w:abstractNumId w:val="85"/>
  </w:num>
  <w:num w:numId="301" w16cid:durableId="1933273461">
    <w:abstractNumId w:val="284"/>
    <w:lvlOverride w:ilvl="0">
      <w:startOverride w:val="1"/>
      <w:lvl w:ilvl="0">
        <w:start w:val="1"/>
        <w:numFmt w:val="decimal"/>
        <w:lvlText w:val="%1."/>
        <w:lvlJc w:val="left"/>
        <w:pPr>
          <w:tabs>
            <w:tab w:val="num" w:pos="360"/>
          </w:tabs>
          <w:ind w:left="360" w:hanging="360"/>
        </w:pPr>
        <w:rPr>
          <w:i w:val="0"/>
        </w:rPr>
      </w:lvl>
    </w:lvlOverride>
    <w:lvlOverride w:ilvl="1">
      <w:startOverride w:val="1"/>
      <w:lvl w:ilvl="1">
        <w:start w:val="1"/>
        <w:numFmt w:val="decimal"/>
        <w:lvlText w:val="%1.%2."/>
        <w:lvlJc w:val="left"/>
        <w:pPr>
          <w:tabs>
            <w:tab w:val="num" w:pos="792"/>
          </w:tabs>
          <w:ind w:left="792" w:hanging="432"/>
        </w:pPr>
      </w:lvl>
    </w:lvlOverride>
    <w:lvlOverride w:ilvl="2">
      <w:startOverride w:val="1"/>
      <w:lvl w:ilvl="2">
        <w:start w:val="1"/>
        <w:numFmt w:val="decimal"/>
        <w:lvlText w:val="%1.%2.%3."/>
        <w:lvlJc w:val="left"/>
        <w:pPr>
          <w:tabs>
            <w:tab w:val="num" w:pos="1440"/>
          </w:tabs>
          <w:ind w:left="1224" w:hanging="504"/>
        </w:pPr>
        <w:rPr>
          <w:i w:val="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2" w16cid:durableId="944918592">
    <w:abstractNumId w:val="289"/>
  </w:num>
  <w:num w:numId="303" w16cid:durableId="1419325652">
    <w:abstractNumId w:val="139"/>
  </w:num>
  <w:num w:numId="304" w16cid:durableId="1449205163">
    <w:abstractNumId w:val="223"/>
  </w:num>
  <w:num w:numId="305" w16cid:durableId="1711109433">
    <w:abstractNumId w:val="186"/>
  </w:num>
  <w:num w:numId="306" w16cid:durableId="1424650206">
    <w:abstractNumId w:val="247"/>
  </w:num>
  <w:num w:numId="307" w16cid:durableId="27460525">
    <w:abstractNumId w:val="276"/>
  </w:num>
  <w:num w:numId="308" w16cid:durableId="1048533927">
    <w:abstractNumId w:val="228"/>
  </w:num>
  <w:num w:numId="309" w16cid:durableId="1663511379">
    <w:abstractNumId w:val="301"/>
  </w:num>
  <w:num w:numId="310" w16cid:durableId="2034572026">
    <w:abstractNumId w:val="142"/>
  </w:num>
  <w:num w:numId="311" w16cid:durableId="1732457480">
    <w:abstractNumId w:val="209"/>
  </w:num>
  <w:num w:numId="312" w16cid:durableId="1333410635">
    <w:abstractNumId w:val="25"/>
  </w:num>
  <w:num w:numId="313" w16cid:durableId="337270562">
    <w:abstractNumId w:val="112"/>
  </w:num>
  <w:num w:numId="314" w16cid:durableId="578448141">
    <w:abstractNumId w:val="190"/>
  </w:num>
  <w:num w:numId="315" w16cid:durableId="1387023289">
    <w:abstractNumId w:val="255"/>
  </w:num>
  <w:num w:numId="316" w16cid:durableId="1749765276">
    <w:abstractNumId w:val="277"/>
  </w:num>
  <w:num w:numId="317" w16cid:durableId="1196771028">
    <w:abstractNumId w:val="137"/>
  </w:num>
  <w:num w:numId="318" w16cid:durableId="400755393">
    <w:abstractNumId w:val="270"/>
  </w:num>
  <w:num w:numId="319" w16cid:durableId="2021200648">
    <w:abstractNumId w:val="24"/>
  </w:num>
  <w:num w:numId="320" w16cid:durableId="823737832">
    <w:abstractNumId w:val="240"/>
  </w:num>
  <w:num w:numId="321" w16cid:durableId="462576559">
    <w:abstractNumId w:val="321"/>
  </w:num>
  <w:num w:numId="322" w16cid:durableId="1905945487">
    <w:abstractNumId w:val="314"/>
  </w:num>
  <w:num w:numId="323" w16cid:durableId="1743718473">
    <w:abstractNumId w:val="191"/>
  </w:num>
  <w:num w:numId="324" w16cid:durableId="1768453831">
    <w:abstractNumId w:val="7"/>
  </w:num>
  <w:num w:numId="325" w16cid:durableId="132217974">
    <w:abstractNumId w:val="4"/>
  </w:num>
  <w:num w:numId="326" w16cid:durableId="1446996815">
    <w:abstractNumId w:val="322"/>
  </w:num>
  <w:num w:numId="327" w16cid:durableId="2052413100">
    <w:abstractNumId w:val="38"/>
  </w:num>
  <w:num w:numId="328" w16cid:durableId="373189698">
    <w:abstractNumId w:val="14"/>
  </w:num>
  <w:num w:numId="329" w16cid:durableId="341468841">
    <w:abstractNumId w:val="28"/>
  </w:num>
  <w:numIdMacAtCleanup w:val="3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592"/>
    <w:rsid w:val="0000350C"/>
    <w:rsid w:val="00003BFA"/>
    <w:rsid w:val="000132B1"/>
    <w:rsid w:val="0001485C"/>
    <w:rsid w:val="00020DAF"/>
    <w:rsid w:val="00021285"/>
    <w:rsid w:val="000220ED"/>
    <w:rsid w:val="000331A8"/>
    <w:rsid w:val="000347EE"/>
    <w:rsid w:val="00034A92"/>
    <w:rsid w:val="00037AE3"/>
    <w:rsid w:val="00041012"/>
    <w:rsid w:val="00042E87"/>
    <w:rsid w:val="00044736"/>
    <w:rsid w:val="00050319"/>
    <w:rsid w:val="00051E0F"/>
    <w:rsid w:val="00053695"/>
    <w:rsid w:val="000627D0"/>
    <w:rsid w:val="00063150"/>
    <w:rsid w:val="00063C4B"/>
    <w:rsid w:val="000854A2"/>
    <w:rsid w:val="00087EDE"/>
    <w:rsid w:val="000A0D11"/>
    <w:rsid w:val="000A5064"/>
    <w:rsid w:val="000A5591"/>
    <w:rsid w:val="000A5A36"/>
    <w:rsid w:val="000A782C"/>
    <w:rsid w:val="000B52A6"/>
    <w:rsid w:val="000C6218"/>
    <w:rsid w:val="000D0212"/>
    <w:rsid w:val="000D79C6"/>
    <w:rsid w:val="000E51AD"/>
    <w:rsid w:val="000E7EF2"/>
    <w:rsid w:val="000F2CAB"/>
    <w:rsid w:val="00103B9A"/>
    <w:rsid w:val="0010426F"/>
    <w:rsid w:val="00106D27"/>
    <w:rsid w:val="00110243"/>
    <w:rsid w:val="00113AAF"/>
    <w:rsid w:val="00116B8C"/>
    <w:rsid w:val="0012707A"/>
    <w:rsid w:val="001358C0"/>
    <w:rsid w:val="00135E0E"/>
    <w:rsid w:val="001379E8"/>
    <w:rsid w:val="00142A42"/>
    <w:rsid w:val="00144C25"/>
    <w:rsid w:val="00146D52"/>
    <w:rsid w:val="0015491D"/>
    <w:rsid w:val="00161A6A"/>
    <w:rsid w:val="00166C44"/>
    <w:rsid w:val="00167E0B"/>
    <w:rsid w:val="00174F00"/>
    <w:rsid w:val="00175232"/>
    <w:rsid w:val="0017609D"/>
    <w:rsid w:val="00185989"/>
    <w:rsid w:val="00187F2B"/>
    <w:rsid w:val="00190AB8"/>
    <w:rsid w:val="001B2C4A"/>
    <w:rsid w:val="001B3134"/>
    <w:rsid w:val="001B3700"/>
    <w:rsid w:val="001C1EAA"/>
    <w:rsid w:val="001C5987"/>
    <w:rsid w:val="001D68CF"/>
    <w:rsid w:val="001D7716"/>
    <w:rsid w:val="001E137A"/>
    <w:rsid w:val="001E214C"/>
    <w:rsid w:val="00200A62"/>
    <w:rsid w:val="00200E78"/>
    <w:rsid w:val="00206D79"/>
    <w:rsid w:val="0021444B"/>
    <w:rsid w:val="00220061"/>
    <w:rsid w:val="00223835"/>
    <w:rsid w:val="00224BF1"/>
    <w:rsid w:val="00225D3E"/>
    <w:rsid w:val="00225F37"/>
    <w:rsid w:val="0023531D"/>
    <w:rsid w:val="002405EC"/>
    <w:rsid w:val="00242C5C"/>
    <w:rsid w:val="00255C79"/>
    <w:rsid w:val="002569C7"/>
    <w:rsid w:val="00257649"/>
    <w:rsid w:val="00265B8A"/>
    <w:rsid w:val="00266E76"/>
    <w:rsid w:val="00270634"/>
    <w:rsid w:val="002709FB"/>
    <w:rsid w:val="0027565A"/>
    <w:rsid w:val="002803D7"/>
    <w:rsid w:val="00280DE8"/>
    <w:rsid w:val="002838BE"/>
    <w:rsid w:val="00287054"/>
    <w:rsid w:val="00291362"/>
    <w:rsid w:val="0029350B"/>
    <w:rsid w:val="00293C65"/>
    <w:rsid w:val="0029714A"/>
    <w:rsid w:val="002A60BD"/>
    <w:rsid w:val="002A6571"/>
    <w:rsid w:val="002A7B06"/>
    <w:rsid w:val="002B06C8"/>
    <w:rsid w:val="002B379C"/>
    <w:rsid w:val="002B5FE6"/>
    <w:rsid w:val="002C0562"/>
    <w:rsid w:val="002D23CB"/>
    <w:rsid w:val="002E1F63"/>
    <w:rsid w:val="002E4F02"/>
    <w:rsid w:val="002F0183"/>
    <w:rsid w:val="002F0348"/>
    <w:rsid w:val="002F0667"/>
    <w:rsid w:val="002F1483"/>
    <w:rsid w:val="002F37EC"/>
    <w:rsid w:val="003055DB"/>
    <w:rsid w:val="00307BD8"/>
    <w:rsid w:val="0031672F"/>
    <w:rsid w:val="0032505C"/>
    <w:rsid w:val="00325098"/>
    <w:rsid w:val="003366C1"/>
    <w:rsid w:val="003421DD"/>
    <w:rsid w:val="0034704D"/>
    <w:rsid w:val="00347DCA"/>
    <w:rsid w:val="003524FD"/>
    <w:rsid w:val="003549DC"/>
    <w:rsid w:val="00360787"/>
    <w:rsid w:val="003649A8"/>
    <w:rsid w:val="003664BF"/>
    <w:rsid w:val="00371D8D"/>
    <w:rsid w:val="00374549"/>
    <w:rsid w:val="00380B71"/>
    <w:rsid w:val="00381E2D"/>
    <w:rsid w:val="003827D1"/>
    <w:rsid w:val="00383149"/>
    <w:rsid w:val="0038613D"/>
    <w:rsid w:val="00386C29"/>
    <w:rsid w:val="00387DBF"/>
    <w:rsid w:val="00392FC9"/>
    <w:rsid w:val="00394D5E"/>
    <w:rsid w:val="003A00C2"/>
    <w:rsid w:val="003A0212"/>
    <w:rsid w:val="003A1EAE"/>
    <w:rsid w:val="003A574A"/>
    <w:rsid w:val="003A60A3"/>
    <w:rsid w:val="003A73E4"/>
    <w:rsid w:val="003E4B29"/>
    <w:rsid w:val="003F27A4"/>
    <w:rsid w:val="003F6B39"/>
    <w:rsid w:val="004123AD"/>
    <w:rsid w:val="004203B1"/>
    <w:rsid w:val="00420FD8"/>
    <w:rsid w:val="004338B8"/>
    <w:rsid w:val="004408C1"/>
    <w:rsid w:val="0044116E"/>
    <w:rsid w:val="00441BE0"/>
    <w:rsid w:val="00441E1C"/>
    <w:rsid w:val="00445516"/>
    <w:rsid w:val="00445CB3"/>
    <w:rsid w:val="00446DA3"/>
    <w:rsid w:val="00453C7E"/>
    <w:rsid w:val="00454D6E"/>
    <w:rsid w:val="00457D3F"/>
    <w:rsid w:val="00461578"/>
    <w:rsid w:val="00475465"/>
    <w:rsid w:val="00483561"/>
    <w:rsid w:val="0049007D"/>
    <w:rsid w:val="004920F6"/>
    <w:rsid w:val="004A1F6E"/>
    <w:rsid w:val="004A2200"/>
    <w:rsid w:val="004B326B"/>
    <w:rsid w:val="004B4F12"/>
    <w:rsid w:val="004B7A07"/>
    <w:rsid w:val="004C3859"/>
    <w:rsid w:val="004C6CDD"/>
    <w:rsid w:val="004D4070"/>
    <w:rsid w:val="004E27A5"/>
    <w:rsid w:val="004F0FBE"/>
    <w:rsid w:val="004F31E6"/>
    <w:rsid w:val="004F5B5B"/>
    <w:rsid w:val="00505E07"/>
    <w:rsid w:val="00507524"/>
    <w:rsid w:val="00511C55"/>
    <w:rsid w:val="00513823"/>
    <w:rsid w:val="005147D8"/>
    <w:rsid w:val="00515EBF"/>
    <w:rsid w:val="00520314"/>
    <w:rsid w:val="00521C46"/>
    <w:rsid w:val="0052275F"/>
    <w:rsid w:val="00532C30"/>
    <w:rsid w:val="00533BD1"/>
    <w:rsid w:val="00537D5E"/>
    <w:rsid w:val="00563DF3"/>
    <w:rsid w:val="0056596F"/>
    <w:rsid w:val="0058552B"/>
    <w:rsid w:val="005856AB"/>
    <w:rsid w:val="00586A8C"/>
    <w:rsid w:val="005904C3"/>
    <w:rsid w:val="0059053A"/>
    <w:rsid w:val="0059109F"/>
    <w:rsid w:val="005919F2"/>
    <w:rsid w:val="005A1402"/>
    <w:rsid w:val="005A5F12"/>
    <w:rsid w:val="005C1CB7"/>
    <w:rsid w:val="005C59FD"/>
    <w:rsid w:val="005C6380"/>
    <w:rsid w:val="005D0BB0"/>
    <w:rsid w:val="005D2C65"/>
    <w:rsid w:val="005D4F16"/>
    <w:rsid w:val="005E0B28"/>
    <w:rsid w:val="005E47BB"/>
    <w:rsid w:val="005E63C1"/>
    <w:rsid w:val="005E6590"/>
    <w:rsid w:val="005E7D9E"/>
    <w:rsid w:val="005F7326"/>
    <w:rsid w:val="0060428F"/>
    <w:rsid w:val="006065F8"/>
    <w:rsid w:val="00607BE1"/>
    <w:rsid w:val="0061383C"/>
    <w:rsid w:val="00614687"/>
    <w:rsid w:val="006153E0"/>
    <w:rsid w:val="006213C8"/>
    <w:rsid w:val="006241B2"/>
    <w:rsid w:val="00625E5D"/>
    <w:rsid w:val="006262B5"/>
    <w:rsid w:val="0062734D"/>
    <w:rsid w:val="006273B2"/>
    <w:rsid w:val="00630F5E"/>
    <w:rsid w:val="006311B7"/>
    <w:rsid w:val="0063223B"/>
    <w:rsid w:val="00646A1A"/>
    <w:rsid w:val="006537AE"/>
    <w:rsid w:val="00654FC3"/>
    <w:rsid w:val="00664F81"/>
    <w:rsid w:val="006674F4"/>
    <w:rsid w:val="006707CE"/>
    <w:rsid w:val="00676F8C"/>
    <w:rsid w:val="006826EB"/>
    <w:rsid w:val="00686732"/>
    <w:rsid w:val="0069291D"/>
    <w:rsid w:val="006A594F"/>
    <w:rsid w:val="006B17B5"/>
    <w:rsid w:val="006B5DBD"/>
    <w:rsid w:val="006B5E32"/>
    <w:rsid w:val="006C204D"/>
    <w:rsid w:val="006C47B3"/>
    <w:rsid w:val="006C79C9"/>
    <w:rsid w:val="006C7B7C"/>
    <w:rsid w:val="006D7275"/>
    <w:rsid w:val="006E08CF"/>
    <w:rsid w:val="006F0EF2"/>
    <w:rsid w:val="006F26D2"/>
    <w:rsid w:val="006F3C39"/>
    <w:rsid w:val="006F63B9"/>
    <w:rsid w:val="006F79F6"/>
    <w:rsid w:val="00702406"/>
    <w:rsid w:val="007047F5"/>
    <w:rsid w:val="00714706"/>
    <w:rsid w:val="00714A88"/>
    <w:rsid w:val="00717F9D"/>
    <w:rsid w:val="00721B4A"/>
    <w:rsid w:val="00730419"/>
    <w:rsid w:val="00732EF1"/>
    <w:rsid w:val="00735D51"/>
    <w:rsid w:val="00736CC6"/>
    <w:rsid w:val="007524E2"/>
    <w:rsid w:val="00754440"/>
    <w:rsid w:val="00754506"/>
    <w:rsid w:val="00754AC3"/>
    <w:rsid w:val="0076184A"/>
    <w:rsid w:val="007808CE"/>
    <w:rsid w:val="007813F6"/>
    <w:rsid w:val="007847F6"/>
    <w:rsid w:val="007873E7"/>
    <w:rsid w:val="00796071"/>
    <w:rsid w:val="00796964"/>
    <w:rsid w:val="007A5D22"/>
    <w:rsid w:val="007B0971"/>
    <w:rsid w:val="007B1931"/>
    <w:rsid w:val="007C0089"/>
    <w:rsid w:val="007C0740"/>
    <w:rsid w:val="007C33CC"/>
    <w:rsid w:val="007C4BE2"/>
    <w:rsid w:val="007C591E"/>
    <w:rsid w:val="007D0389"/>
    <w:rsid w:val="007D7DAB"/>
    <w:rsid w:val="007E0C42"/>
    <w:rsid w:val="007E682F"/>
    <w:rsid w:val="007E7C31"/>
    <w:rsid w:val="008038D3"/>
    <w:rsid w:val="00815661"/>
    <w:rsid w:val="00815AEB"/>
    <w:rsid w:val="00827E44"/>
    <w:rsid w:val="00832BE7"/>
    <w:rsid w:val="008344EB"/>
    <w:rsid w:val="008364C0"/>
    <w:rsid w:val="0083798E"/>
    <w:rsid w:val="00854DF7"/>
    <w:rsid w:val="00856E8A"/>
    <w:rsid w:val="00872BB5"/>
    <w:rsid w:val="00875ADB"/>
    <w:rsid w:val="00892F12"/>
    <w:rsid w:val="00896CF5"/>
    <w:rsid w:val="008A0E05"/>
    <w:rsid w:val="008A1F75"/>
    <w:rsid w:val="008B07F9"/>
    <w:rsid w:val="008B3ABF"/>
    <w:rsid w:val="008B4A10"/>
    <w:rsid w:val="008B66D1"/>
    <w:rsid w:val="008C024E"/>
    <w:rsid w:val="008C7A23"/>
    <w:rsid w:val="008F388B"/>
    <w:rsid w:val="00906062"/>
    <w:rsid w:val="00906A58"/>
    <w:rsid w:val="009118DB"/>
    <w:rsid w:val="0092047D"/>
    <w:rsid w:val="00922049"/>
    <w:rsid w:val="0092355B"/>
    <w:rsid w:val="009329AB"/>
    <w:rsid w:val="009367B3"/>
    <w:rsid w:val="009377A4"/>
    <w:rsid w:val="00941451"/>
    <w:rsid w:val="00943DB7"/>
    <w:rsid w:val="00943F04"/>
    <w:rsid w:val="00957D3F"/>
    <w:rsid w:val="00961D92"/>
    <w:rsid w:val="00976E03"/>
    <w:rsid w:val="00977763"/>
    <w:rsid w:val="00980033"/>
    <w:rsid w:val="0098183B"/>
    <w:rsid w:val="00981867"/>
    <w:rsid w:val="00984AE4"/>
    <w:rsid w:val="00986C91"/>
    <w:rsid w:val="0099407D"/>
    <w:rsid w:val="00994DAE"/>
    <w:rsid w:val="00995C47"/>
    <w:rsid w:val="009A3457"/>
    <w:rsid w:val="009A613B"/>
    <w:rsid w:val="009A6322"/>
    <w:rsid w:val="009B1A90"/>
    <w:rsid w:val="009B48F2"/>
    <w:rsid w:val="009B7264"/>
    <w:rsid w:val="009C11DA"/>
    <w:rsid w:val="009C2336"/>
    <w:rsid w:val="009C4D06"/>
    <w:rsid w:val="009C5750"/>
    <w:rsid w:val="009E6597"/>
    <w:rsid w:val="009E67BC"/>
    <w:rsid w:val="009F09BD"/>
    <w:rsid w:val="009F38BB"/>
    <w:rsid w:val="009F7734"/>
    <w:rsid w:val="00A00D27"/>
    <w:rsid w:val="00A05B6D"/>
    <w:rsid w:val="00A1107B"/>
    <w:rsid w:val="00A133AF"/>
    <w:rsid w:val="00A167B7"/>
    <w:rsid w:val="00A2282B"/>
    <w:rsid w:val="00A25C1F"/>
    <w:rsid w:val="00A331B3"/>
    <w:rsid w:val="00A33849"/>
    <w:rsid w:val="00A35592"/>
    <w:rsid w:val="00A3747C"/>
    <w:rsid w:val="00A400B6"/>
    <w:rsid w:val="00A419B6"/>
    <w:rsid w:val="00A41ABD"/>
    <w:rsid w:val="00A41B22"/>
    <w:rsid w:val="00A7772C"/>
    <w:rsid w:val="00A86CEC"/>
    <w:rsid w:val="00A92947"/>
    <w:rsid w:val="00A96D5A"/>
    <w:rsid w:val="00AA0979"/>
    <w:rsid w:val="00AA53D3"/>
    <w:rsid w:val="00AA5D9F"/>
    <w:rsid w:val="00AB6075"/>
    <w:rsid w:val="00AD0C7F"/>
    <w:rsid w:val="00AD1EB3"/>
    <w:rsid w:val="00AD6496"/>
    <w:rsid w:val="00AE0E1A"/>
    <w:rsid w:val="00AE499F"/>
    <w:rsid w:val="00AE5899"/>
    <w:rsid w:val="00AE71D7"/>
    <w:rsid w:val="00AE7795"/>
    <w:rsid w:val="00AE7AB8"/>
    <w:rsid w:val="00AF44F8"/>
    <w:rsid w:val="00AF728A"/>
    <w:rsid w:val="00B2037A"/>
    <w:rsid w:val="00B26A03"/>
    <w:rsid w:val="00B31505"/>
    <w:rsid w:val="00B32D2C"/>
    <w:rsid w:val="00B34333"/>
    <w:rsid w:val="00B3701E"/>
    <w:rsid w:val="00B41F53"/>
    <w:rsid w:val="00B46858"/>
    <w:rsid w:val="00B52A6B"/>
    <w:rsid w:val="00B53C92"/>
    <w:rsid w:val="00B53FB1"/>
    <w:rsid w:val="00B55CCC"/>
    <w:rsid w:val="00B56A5A"/>
    <w:rsid w:val="00B64614"/>
    <w:rsid w:val="00B65CB0"/>
    <w:rsid w:val="00B67F02"/>
    <w:rsid w:val="00B7210B"/>
    <w:rsid w:val="00B8121A"/>
    <w:rsid w:val="00B82E27"/>
    <w:rsid w:val="00B84A2F"/>
    <w:rsid w:val="00B85F39"/>
    <w:rsid w:val="00B8799B"/>
    <w:rsid w:val="00B91035"/>
    <w:rsid w:val="00B9491D"/>
    <w:rsid w:val="00BA0D3C"/>
    <w:rsid w:val="00BA5347"/>
    <w:rsid w:val="00BA5CBC"/>
    <w:rsid w:val="00BA6802"/>
    <w:rsid w:val="00BA7D67"/>
    <w:rsid w:val="00BD65F8"/>
    <w:rsid w:val="00BD7843"/>
    <w:rsid w:val="00BE30A3"/>
    <w:rsid w:val="00BE3181"/>
    <w:rsid w:val="00BE4EED"/>
    <w:rsid w:val="00BE5C9A"/>
    <w:rsid w:val="00BE744C"/>
    <w:rsid w:val="00BF412B"/>
    <w:rsid w:val="00C044EC"/>
    <w:rsid w:val="00C101BC"/>
    <w:rsid w:val="00C117D5"/>
    <w:rsid w:val="00C14475"/>
    <w:rsid w:val="00C5060C"/>
    <w:rsid w:val="00C526ED"/>
    <w:rsid w:val="00C72BCF"/>
    <w:rsid w:val="00C77A90"/>
    <w:rsid w:val="00C810CB"/>
    <w:rsid w:val="00C85ADE"/>
    <w:rsid w:val="00C87730"/>
    <w:rsid w:val="00C92B04"/>
    <w:rsid w:val="00C946BA"/>
    <w:rsid w:val="00CA384B"/>
    <w:rsid w:val="00CB6131"/>
    <w:rsid w:val="00CC0533"/>
    <w:rsid w:val="00CD380A"/>
    <w:rsid w:val="00CD3D34"/>
    <w:rsid w:val="00CD5A4A"/>
    <w:rsid w:val="00CE0386"/>
    <w:rsid w:val="00CE0CA8"/>
    <w:rsid w:val="00CE218F"/>
    <w:rsid w:val="00CE3BAD"/>
    <w:rsid w:val="00CF2713"/>
    <w:rsid w:val="00CF461F"/>
    <w:rsid w:val="00CF4D09"/>
    <w:rsid w:val="00D25EDC"/>
    <w:rsid w:val="00D2703A"/>
    <w:rsid w:val="00D30CC0"/>
    <w:rsid w:val="00D36B89"/>
    <w:rsid w:val="00D46951"/>
    <w:rsid w:val="00D51713"/>
    <w:rsid w:val="00D60E52"/>
    <w:rsid w:val="00D8595F"/>
    <w:rsid w:val="00D91F13"/>
    <w:rsid w:val="00DA1070"/>
    <w:rsid w:val="00DA1912"/>
    <w:rsid w:val="00DA47E7"/>
    <w:rsid w:val="00DA54EA"/>
    <w:rsid w:val="00DA7345"/>
    <w:rsid w:val="00DA79D6"/>
    <w:rsid w:val="00DB43DE"/>
    <w:rsid w:val="00DB7E1E"/>
    <w:rsid w:val="00DC4AD9"/>
    <w:rsid w:val="00DD581A"/>
    <w:rsid w:val="00DE0436"/>
    <w:rsid w:val="00DE48BA"/>
    <w:rsid w:val="00DE6101"/>
    <w:rsid w:val="00DF6505"/>
    <w:rsid w:val="00DF73D4"/>
    <w:rsid w:val="00E00D74"/>
    <w:rsid w:val="00E019E1"/>
    <w:rsid w:val="00E04EF2"/>
    <w:rsid w:val="00E11A03"/>
    <w:rsid w:val="00E151BB"/>
    <w:rsid w:val="00E21349"/>
    <w:rsid w:val="00E21951"/>
    <w:rsid w:val="00E26033"/>
    <w:rsid w:val="00E3507D"/>
    <w:rsid w:val="00E37807"/>
    <w:rsid w:val="00E43580"/>
    <w:rsid w:val="00E4390C"/>
    <w:rsid w:val="00E447A4"/>
    <w:rsid w:val="00E52D13"/>
    <w:rsid w:val="00E52EF1"/>
    <w:rsid w:val="00E540E4"/>
    <w:rsid w:val="00E66AA0"/>
    <w:rsid w:val="00E76D79"/>
    <w:rsid w:val="00E81BC2"/>
    <w:rsid w:val="00E8613A"/>
    <w:rsid w:val="00E96B9F"/>
    <w:rsid w:val="00EA5590"/>
    <w:rsid w:val="00EA6164"/>
    <w:rsid w:val="00EA7F39"/>
    <w:rsid w:val="00EB5EE1"/>
    <w:rsid w:val="00EB769B"/>
    <w:rsid w:val="00ED118A"/>
    <w:rsid w:val="00ED2471"/>
    <w:rsid w:val="00ED3B80"/>
    <w:rsid w:val="00EE2398"/>
    <w:rsid w:val="00EE42C9"/>
    <w:rsid w:val="00EE50B2"/>
    <w:rsid w:val="00EF2FDA"/>
    <w:rsid w:val="00EF48FF"/>
    <w:rsid w:val="00EF73B0"/>
    <w:rsid w:val="00EF7DBC"/>
    <w:rsid w:val="00F03171"/>
    <w:rsid w:val="00F1628B"/>
    <w:rsid w:val="00F22657"/>
    <w:rsid w:val="00F35C74"/>
    <w:rsid w:val="00F37694"/>
    <w:rsid w:val="00F41CD6"/>
    <w:rsid w:val="00F501F9"/>
    <w:rsid w:val="00F552C4"/>
    <w:rsid w:val="00F56DF9"/>
    <w:rsid w:val="00F646E4"/>
    <w:rsid w:val="00F679C1"/>
    <w:rsid w:val="00F67EEC"/>
    <w:rsid w:val="00F803F4"/>
    <w:rsid w:val="00F84D7F"/>
    <w:rsid w:val="00F86516"/>
    <w:rsid w:val="00F94730"/>
    <w:rsid w:val="00FB043D"/>
    <w:rsid w:val="00FB04B9"/>
    <w:rsid w:val="00FB6655"/>
    <w:rsid w:val="00FC7F82"/>
    <w:rsid w:val="00FD28E4"/>
    <w:rsid w:val="00FD62F8"/>
    <w:rsid w:val="00FE1D72"/>
    <w:rsid w:val="00FE6783"/>
    <w:rsid w:val="00FE7ABA"/>
    <w:rsid w:val="00FF07CE"/>
    <w:rsid w:val="00FF5889"/>
    <w:rsid w:val="00FF6845"/>
    <w:rsid w:val="0B563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E9FA8"/>
  <w15:chartTrackingRefBased/>
  <w15:docId w15:val="{560F4DA8-F134-4088-B2D0-7CA57C4B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chap,§1."/>
    <w:basedOn w:val="Normal"/>
    <w:next w:val="Normal"/>
    <w:link w:val="Heading1Char"/>
    <w:qFormat/>
    <w:rsid w:val="00A35592"/>
    <w:pPr>
      <w:keepNext/>
      <w:tabs>
        <w:tab w:val="num" w:pos="432"/>
      </w:tabs>
      <w:spacing w:before="240" w:after="60" w:line="240" w:lineRule="auto"/>
      <w:ind w:left="432" w:hanging="432"/>
      <w:outlineLvl w:val="0"/>
    </w:pPr>
    <w:rPr>
      <w:rFonts w:ascii="Arial" w:eastAsia="Times New Roman" w:hAnsi="Arial" w:cs="Arial"/>
      <w:b/>
      <w:bCs/>
      <w:kern w:val="32"/>
      <w:sz w:val="32"/>
      <w:szCs w:val="32"/>
      <w:lang w:val="en-GB"/>
    </w:rPr>
  </w:style>
  <w:style w:type="paragraph" w:styleId="Heading2">
    <w:name w:val="heading 2"/>
    <w:basedOn w:val="Normal"/>
    <w:next w:val="Normal"/>
    <w:link w:val="Heading2Char"/>
    <w:qFormat/>
    <w:rsid w:val="00A35592"/>
    <w:pPr>
      <w:keepNext/>
      <w:tabs>
        <w:tab w:val="num" w:pos="576"/>
      </w:tabs>
      <w:spacing w:before="240" w:after="60" w:line="240" w:lineRule="auto"/>
      <w:ind w:left="576" w:hanging="576"/>
      <w:outlineLvl w:val="1"/>
    </w:pPr>
    <w:rPr>
      <w:rFonts w:ascii="Arial" w:eastAsia="Times New Roman" w:hAnsi="Arial" w:cs="Arial"/>
      <w:b/>
      <w:bCs/>
      <w:i/>
      <w:iCs/>
      <w:sz w:val="28"/>
      <w:szCs w:val="28"/>
      <w:lang w:val="en-GB"/>
    </w:rPr>
  </w:style>
  <w:style w:type="paragraph" w:styleId="Heading3">
    <w:name w:val="heading 3"/>
    <w:basedOn w:val="Normal"/>
    <w:next w:val="Normal"/>
    <w:link w:val="Heading3Char"/>
    <w:qFormat/>
    <w:rsid w:val="00A35592"/>
    <w:pPr>
      <w:keepNext/>
      <w:tabs>
        <w:tab w:val="num" w:pos="720"/>
      </w:tabs>
      <w:spacing w:before="240" w:after="60" w:line="240" w:lineRule="auto"/>
      <w:ind w:left="720" w:hanging="720"/>
      <w:outlineLvl w:val="2"/>
    </w:pPr>
    <w:rPr>
      <w:rFonts w:ascii="Arial" w:eastAsia="Times New Roman" w:hAnsi="Arial" w:cs="Arial"/>
      <w:b/>
      <w:bCs/>
      <w:sz w:val="26"/>
      <w:szCs w:val="26"/>
      <w:lang w:val="en-GB"/>
    </w:rPr>
  </w:style>
  <w:style w:type="paragraph" w:styleId="Heading4">
    <w:name w:val="heading 4"/>
    <w:basedOn w:val="Normal"/>
    <w:next w:val="Normal"/>
    <w:link w:val="Heading4Char"/>
    <w:qFormat/>
    <w:rsid w:val="00A35592"/>
    <w:pPr>
      <w:keepNext/>
      <w:tabs>
        <w:tab w:val="num" w:pos="864"/>
      </w:tabs>
      <w:spacing w:before="240" w:after="60" w:line="240" w:lineRule="auto"/>
      <w:ind w:left="864" w:hanging="864"/>
      <w:outlineLvl w:val="3"/>
    </w:pPr>
    <w:rPr>
      <w:rFonts w:ascii="Arial" w:eastAsia="Times New Roman" w:hAnsi="Arial" w:cs="Times New Roman"/>
      <w:b/>
      <w:bCs/>
      <w:sz w:val="28"/>
      <w:szCs w:val="28"/>
      <w:lang w:val="en-GB"/>
    </w:rPr>
  </w:style>
  <w:style w:type="paragraph" w:styleId="Heading5">
    <w:name w:val="heading 5"/>
    <w:basedOn w:val="Normal"/>
    <w:next w:val="Normal"/>
    <w:link w:val="Heading5Char"/>
    <w:uiPriority w:val="9"/>
    <w:qFormat/>
    <w:rsid w:val="00A35592"/>
    <w:pPr>
      <w:tabs>
        <w:tab w:val="num" w:pos="1008"/>
      </w:tabs>
      <w:spacing w:before="240" w:after="60" w:line="240" w:lineRule="auto"/>
      <w:ind w:left="1008" w:hanging="1008"/>
      <w:outlineLvl w:val="4"/>
    </w:pPr>
    <w:rPr>
      <w:rFonts w:ascii="Arial" w:eastAsia="Times New Roman" w:hAnsi="Arial" w:cs="Times New Roman"/>
      <w:b/>
      <w:bCs/>
      <w:i/>
      <w:iCs/>
      <w:sz w:val="26"/>
      <w:szCs w:val="26"/>
      <w:lang w:val="en-GB"/>
    </w:rPr>
  </w:style>
  <w:style w:type="paragraph" w:styleId="Heading6">
    <w:name w:val="heading 6"/>
    <w:basedOn w:val="Normal"/>
    <w:next w:val="Normal"/>
    <w:link w:val="Heading6Char"/>
    <w:qFormat/>
    <w:rsid w:val="00BA7D67"/>
    <w:pPr>
      <w:tabs>
        <w:tab w:val="num" w:pos="1152"/>
      </w:tabs>
      <w:spacing w:before="240" w:after="60" w:line="240" w:lineRule="auto"/>
      <w:ind w:left="1152" w:hanging="1152"/>
      <w:outlineLvl w:val="5"/>
    </w:pPr>
    <w:rPr>
      <w:rFonts w:ascii="Times New Roman" w:eastAsia="Times New Roman" w:hAnsi="Times New Roman" w:cs="Times New Roman"/>
      <w:b/>
      <w:bCs/>
      <w:color w:val="000000" w:themeColor="text1"/>
      <w:sz w:val="24"/>
      <w:lang w:val="en-GB"/>
    </w:rPr>
  </w:style>
  <w:style w:type="paragraph" w:styleId="Heading7">
    <w:name w:val="heading 7"/>
    <w:basedOn w:val="Normal"/>
    <w:next w:val="Normal"/>
    <w:link w:val="Heading7Char"/>
    <w:qFormat/>
    <w:rsid w:val="00BA7D67"/>
    <w:pPr>
      <w:keepNext/>
      <w:autoSpaceDE w:val="0"/>
      <w:autoSpaceDN w:val="0"/>
      <w:spacing w:after="0" w:line="240" w:lineRule="auto"/>
      <w:jc w:val="both"/>
      <w:outlineLvl w:val="6"/>
    </w:pPr>
    <w:rPr>
      <w:rFonts w:ascii="Times New Roman" w:eastAsia="MS Mincho" w:hAnsi="Times New Roman" w:cs="Arial"/>
      <w:b/>
      <w:bCs/>
      <w:sz w:val="32"/>
      <w:szCs w:val="20"/>
      <w:lang w:val="en-GB" w:eastAsia="ru-RU"/>
    </w:rPr>
  </w:style>
  <w:style w:type="paragraph" w:styleId="Heading8">
    <w:name w:val="heading 8"/>
    <w:basedOn w:val="Normal"/>
    <w:next w:val="Normal"/>
    <w:link w:val="Heading8Char"/>
    <w:qFormat/>
    <w:rsid w:val="00A35592"/>
    <w:pPr>
      <w:tabs>
        <w:tab w:val="num" w:pos="1440"/>
      </w:tabs>
      <w:spacing w:before="240" w:after="60" w:line="240" w:lineRule="auto"/>
      <w:ind w:left="1440" w:hanging="1440"/>
      <w:outlineLvl w:val="7"/>
    </w:pPr>
    <w:rPr>
      <w:rFonts w:ascii="Arial" w:eastAsia="Times New Roman" w:hAnsi="Arial" w:cs="Times New Roman"/>
      <w:i/>
      <w:iCs/>
      <w:sz w:val="24"/>
      <w:szCs w:val="24"/>
      <w:lang w:val="en-GB"/>
    </w:rPr>
  </w:style>
  <w:style w:type="paragraph" w:styleId="Heading9">
    <w:name w:val="heading 9"/>
    <w:basedOn w:val="Normal"/>
    <w:next w:val="Normal"/>
    <w:link w:val="Heading9Char"/>
    <w:qFormat/>
    <w:rsid w:val="00A35592"/>
    <w:pPr>
      <w:tabs>
        <w:tab w:val="num" w:pos="1584"/>
      </w:tabs>
      <w:spacing w:before="240" w:after="60" w:line="240" w:lineRule="auto"/>
      <w:ind w:left="1584" w:hanging="1584"/>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 Char,§1. Char"/>
    <w:basedOn w:val="DefaultParagraphFont"/>
    <w:link w:val="Heading1"/>
    <w:rsid w:val="00A35592"/>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A35592"/>
    <w:rPr>
      <w:rFonts w:ascii="Arial" w:eastAsia="Times New Roman" w:hAnsi="Arial" w:cs="Arial"/>
      <w:b/>
      <w:bCs/>
      <w:i/>
      <w:iCs/>
      <w:sz w:val="28"/>
      <w:szCs w:val="28"/>
      <w:lang w:val="en-GB"/>
    </w:rPr>
  </w:style>
  <w:style w:type="character" w:customStyle="1" w:styleId="Heading3Char">
    <w:name w:val="Heading 3 Char"/>
    <w:basedOn w:val="DefaultParagraphFont"/>
    <w:link w:val="Heading3"/>
    <w:rsid w:val="00A35592"/>
    <w:rPr>
      <w:rFonts w:ascii="Arial" w:eastAsia="Times New Roman" w:hAnsi="Arial" w:cs="Arial"/>
      <w:b/>
      <w:bCs/>
      <w:sz w:val="26"/>
      <w:szCs w:val="26"/>
      <w:lang w:val="en-GB"/>
    </w:rPr>
  </w:style>
  <w:style w:type="character" w:customStyle="1" w:styleId="Heading4Char">
    <w:name w:val="Heading 4 Char"/>
    <w:basedOn w:val="DefaultParagraphFont"/>
    <w:link w:val="Heading4"/>
    <w:rsid w:val="00A35592"/>
    <w:rPr>
      <w:rFonts w:ascii="Arial" w:eastAsia="Times New Roman" w:hAnsi="Arial" w:cs="Times New Roman"/>
      <w:b/>
      <w:bCs/>
      <w:sz w:val="28"/>
      <w:szCs w:val="28"/>
      <w:lang w:val="en-GB"/>
    </w:rPr>
  </w:style>
  <w:style w:type="character" w:customStyle="1" w:styleId="Heading5Char">
    <w:name w:val="Heading 5 Char"/>
    <w:basedOn w:val="DefaultParagraphFont"/>
    <w:link w:val="Heading5"/>
    <w:uiPriority w:val="9"/>
    <w:rsid w:val="00A35592"/>
    <w:rPr>
      <w:rFonts w:ascii="Arial" w:eastAsia="Times New Roman" w:hAnsi="Arial" w:cs="Times New Roman"/>
      <w:b/>
      <w:bCs/>
      <w:i/>
      <w:iCs/>
      <w:sz w:val="26"/>
      <w:szCs w:val="26"/>
      <w:lang w:val="en-GB"/>
    </w:rPr>
  </w:style>
  <w:style w:type="character" w:customStyle="1" w:styleId="Heading6Char">
    <w:name w:val="Heading 6 Char"/>
    <w:basedOn w:val="DefaultParagraphFont"/>
    <w:link w:val="Heading6"/>
    <w:rsid w:val="00BA7D67"/>
    <w:rPr>
      <w:rFonts w:ascii="Times New Roman" w:eastAsia="Times New Roman" w:hAnsi="Times New Roman" w:cs="Times New Roman"/>
      <w:b/>
      <w:bCs/>
      <w:color w:val="000000" w:themeColor="text1"/>
      <w:sz w:val="24"/>
      <w:lang w:val="en-GB"/>
    </w:rPr>
  </w:style>
  <w:style w:type="character" w:customStyle="1" w:styleId="Heading7Char">
    <w:name w:val="Heading 7 Char"/>
    <w:basedOn w:val="DefaultParagraphFont"/>
    <w:link w:val="Heading7"/>
    <w:rsid w:val="00BA7D67"/>
    <w:rPr>
      <w:rFonts w:ascii="Times New Roman" w:eastAsia="MS Mincho" w:hAnsi="Times New Roman" w:cs="Arial"/>
      <w:b/>
      <w:bCs/>
      <w:sz w:val="32"/>
      <w:szCs w:val="20"/>
      <w:lang w:val="en-GB" w:eastAsia="ru-RU"/>
    </w:rPr>
  </w:style>
  <w:style w:type="character" w:customStyle="1" w:styleId="Heading8Char">
    <w:name w:val="Heading 8 Char"/>
    <w:basedOn w:val="DefaultParagraphFont"/>
    <w:link w:val="Heading8"/>
    <w:rsid w:val="00A35592"/>
    <w:rPr>
      <w:rFonts w:ascii="Arial" w:eastAsia="Times New Roman" w:hAnsi="Arial" w:cs="Times New Roman"/>
      <w:i/>
      <w:iCs/>
      <w:sz w:val="24"/>
      <w:szCs w:val="24"/>
      <w:lang w:val="en-GB"/>
    </w:rPr>
  </w:style>
  <w:style w:type="character" w:customStyle="1" w:styleId="Heading9Char">
    <w:name w:val="Heading 9 Char"/>
    <w:basedOn w:val="DefaultParagraphFont"/>
    <w:link w:val="Heading9"/>
    <w:rsid w:val="00A35592"/>
    <w:rPr>
      <w:rFonts w:ascii="Arial" w:eastAsia="Times New Roman" w:hAnsi="Arial" w:cs="Arial"/>
      <w:lang w:val="en-GB"/>
    </w:rPr>
  </w:style>
  <w:style w:type="paragraph" w:styleId="Footer">
    <w:name w:val="footer"/>
    <w:basedOn w:val="Normal"/>
    <w:link w:val="FooterChar"/>
    <w:uiPriority w:val="99"/>
    <w:unhideWhenUsed/>
    <w:rsid w:val="00A35592"/>
    <w:pPr>
      <w:tabs>
        <w:tab w:val="center" w:pos="4844"/>
        <w:tab w:val="right" w:pos="9689"/>
      </w:tabs>
      <w:spacing w:after="0" w:line="240" w:lineRule="auto"/>
    </w:pPr>
  </w:style>
  <w:style w:type="character" w:customStyle="1" w:styleId="FooterChar">
    <w:name w:val="Footer Char"/>
    <w:basedOn w:val="DefaultParagraphFont"/>
    <w:link w:val="Footer"/>
    <w:uiPriority w:val="99"/>
    <w:rsid w:val="00A35592"/>
  </w:style>
  <w:style w:type="character" w:styleId="Hyperlink">
    <w:name w:val="Hyperlink"/>
    <w:basedOn w:val="DefaultParagraphFont"/>
    <w:uiPriority w:val="99"/>
    <w:unhideWhenUsed/>
    <w:rsid w:val="00A35592"/>
    <w:rPr>
      <w:color w:val="0563C1" w:themeColor="hyperlink"/>
      <w:u w:val="single"/>
    </w:rPr>
  </w:style>
  <w:style w:type="paragraph" w:styleId="Header">
    <w:name w:val="header"/>
    <w:aliases w:val="h"/>
    <w:basedOn w:val="Normal"/>
    <w:link w:val="HeaderChar"/>
    <w:unhideWhenUsed/>
    <w:rsid w:val="00A35592"/>
    <w:pPr>
      <w:tabs>
        <w:tab w:val="center" w:pos="4844"/>
        <w:tab w:val="right" w:pos="9689"/>
      </w:tabs>
      <w:spacing w:after="0" w:line="240" w:lineRule="auto"/>
    </w:pPr>
  </w:style>
  <w:style w:type="character" w:customStyle="1" w:styleId="HeaderChar">
    <w:name w:val="Header Char"/>
    <w:aliases w:val="h Char"/>
    <w:basedOn w:val="DefaultParagraphFont"/>
    <w:link w:val="Header"/>
    <w:rsid w:val="00A35592"/>
  </w:style>
  <w:style w:type="numbering" w:styleId="111111">
    <w:name w:val="Outline List 2"/>
    <w:basedOn w:val="NoList"/>
    <w:rsid w:val="00A35592"/>
  </w:style>
  <w:style w:type="paragraph" w:styleId="FootnoteText">
    <w:name w:val="footnote text"/>
    <w:basedOn w:val="Normal"/>
    <w:link w:val="FootnoteTextChar"/>
    <w:uiPriority w:val="99"/>
    <w:semiHidden/>
    <w:unhideWhenUsed/>
    <w:rsid w:val="00A35592"/>
    <w:pPr>
      <w:spacing w:after="0" w:line="240" w:lineRule="auto"/>
    </w:pPr>
    <w:rPr>
      <w:rFonts w:ascii="Times New Roman" w:eastAsia="MS Mincho" w:hAnsi="Times New Roman" w:cs="Times New Roman"/>
      <w:sz w:val="20"/>
      <w:szCs w:val="20"/>
      <w:lang w:val="az-Latn-AZ" w:eastAsia="ru-RU"/>
    </w:rPr>
  </w:style>
  <w:style w:type="character" w:customStyle="1" w:styleId="FootnoteTextChar">
    <w:name w:val="Footnote Text Char"/>
    <w:basedOn w:val="DefaultParagraphFont"/>
    <w:link w:val="FootnoteText"/>
    <w:uiPriority w:val="99"/>
    <w:rsid w:val="00A35592"/>
    <w:rPr>
      <w:rFonts w:ascii="Times New Roman" w:eastAsia="MS Mincho" w:hAnsi="Times New Roman" w:cs="Times New Roman"/>
      <w:sz w:val="20"/>
      <w:szCs w:val="20"/>
      <w:lang w:val="az-Latn-AZ" w:eastAsia="ru-RU"/>
    </w:rPr>
  </w:style>
  <w:style w:type="character" w:styleId="FootnoteReference">
    <w:name w:val="footnote reference"/>
    <w:basedOn w:val="DefaultParagraphFont"/>
    <w:uiPriority w:val="99"/>
    <w:semiHidden/>
    <w:unhideWhenUsed/>
    <w:rsid w:val="00A35592"/>
    <w:rPr>
      <w:vertAlign w:val="superscript"/>
    </w:rPr>
  </w:style>
  <w:style w:type="numbering" w:customStyle="1" w:styleId="NoList1">
    <w:name w:val="No List1"/>
    <w:next w:val="NoList"/>
    <w:semiHidden/>
    <w:rsid w:val="00A35592"/>
  </w:style>
  <w:style w:type="paragraph" w:styleId="NormalWeb">
    <w:name w:val="Normal (Web)"/>
    <w:basedOn w:val="Normal"/>
    <w:uiPriority w:val="99"/>
    <w:rsid w:val="00A35592"/>
    <w:pPr>
      <w:spacing w:before="100" w:beforeAutospacing="1" w:after="100" w:afterAutospacing="1" w:line="240" w:lineRule="auto"/>
    </w:pPr>
    <w:rPr>
      <w:rFonts w:ascii="Times New Roman" w:eastAsia="MS Mincho" w:hAnsi="Times New Roman" w:cs="Times New Roman"/>
      <w:sz w:val="24"/>
      <w:szCs w:val="24"/>
      <w:lang w:val="ru-RU" w:eastAsia="ru-RU"/>
    </w:rPr>
  </w:style>
  <w:style w:type="paragraph" w:styleId="BalloonText">
    <w:name w:val="Balloon Text"/>
    <w:basedOn w:val="Normal"/>
    <w:link w:val="BalloonTextChar"/>
    <w:uiPriority w:val="99"/>
    <w:semiHidden/>
    <w:rsid w:val="00A35592"/>
    <w:pPr>
      <w:spacing w:after="0" w:line="240" w:lineRule="auto"/>
    </w:pPr>
    <w:rPr>
      <w:rFonts w:ascii="Tahoma" w:eastAsia="MS Mincho" w:hAnsi="Tahoma" w:cs="Tahoma"/>
      <w:sz w:val="16"/>
      <w:szCs w:val="16"/>
      <w:lang w:val="az-Latn-AZ" w:eastAsia="ru-RU"/>
    </w:rPr>
  </w:style>
  <w:style w:type="character" w:customStyle="1" w:styleId="BalloonTextChar">
    <w:name w:val="Balloon Text Char"/>
    <w:basedOn w:val="DefaultParagraphFont"/>
    <w:link w:val="BalloonText"/>
    <w:uiPriority w:val="99"/>
    <w:semiHidden/>
    <w:rsid w:val="00A35592"/>
    <w:rPr>
      <w:rFonts w:ascii="Tahoma" w:eastAsia="MS Mincho" w:hAnsi="Tahoma" w:cs="Tahoma"/>
      <w:sz w:val="16"/>
      <w:szCs w:val="16"/>
      <w:lang w:val="az-Latn-AZ" w:eastAsia="ru-RU"/>
    </w:rPr>
  </w:style>
  <w:style w:type="paragraph" w:styleId="BodyText">
    <w:name w:val="Body Text"/>
    <w:basedOn w:val="Normal"/>
    <w:link w:val="BodyTextChar"/>
    <w:rsid w:val="00A35592"/>
    <w:pPr>
      <w:autoSpaceDE w:val="0"/>
      <w:autoSpaceDN w:val="0"/>
      <w:spacing w:after="0" w:line="240" w:lineRule="auto"/>
      <w:jc w:val="both"/>
    </w:pPr>
    <w:rPr>
      <w:rFonts w:ascii="Arial" w:eastAsia="MS Mincho" w:hAnsi="Arial" w:cs="Arial"/>
      <w:sz w:val="20"/>
      <w:szCs w:val="20"/>
      <w:lang w:val="en-GB" w:eastAsia="ru-RU"/>
    </w:rPr>
  </w:style>
  <w:style w:type="character" w:customStyle="1" w:styleId="BodyTextChar">
    <w:name w:val="Body Text Char"/>
    <w:basedOn w:val="DefaultParagraphFont"/>
    <w:link w:val="BodyText"/>
    <w:rsid w:val="00A35592"/>
    <w:rPr>
      <w:rFonts w:ascii="Arial" w:eastAsia="MS Mincho" w:hAnsi="Arial" w:cs="Arial"/>
      <w:sz w:val="20"/>
      <w:szCs w:val="20"/>
      <w:lang w:val="en-GB" w:eastAsia="ru-RU"/>
    </w:rPr>
  </w:style>
  <w:style w:type="character" w:styleId="PageNumber">
    <w:name w:val="page number"/>
    <w:basedOn w:val="DefaultParagraphFont"/>
    <w:rsid w:val="00A35592"/>
  </w:style>
  <w:style w:type="numbering" w:customStyle="1" w:styleId="1111111">
    <w:name w:val="1 / 1.1 / 1.1.11"/>
    <w:basedOn w:val="NoList"/>
    <w:next w:val="111111"/>
    <w:rsid w:val="00A35592"/>
    <w:pPr>
      <w:numPr>
        <w:numId w:val="59"/>
      </w:numPr>
    </w:pPr>
  </w:style>
  <w:style w:type="paragraph" w:customStyle="1" w:styleId="CM34">
    <w:name w:val="CM34"/>
    <w:basedOn w:val="Normal"/>
    <w:next w:val="Normal"/>
    <w:rsid w:val="00A35592"/>
    <w:pPr>
      <w:widowControl w:val="0"/>
      <w:autoSpaceDE w:val="0"/>
      <w:autoSpaceDN w:val="0"/>
      <w:adjustRightInd w:val="0"/>
      <w:spacing w:after="218" w:line="240" w:lineRule="auto"/>
    </w:pPr>
    <w:rPr>
      <w:rFonts w:ascii="HLDBBN+Arial,Bold" w:eastAsia="Times New Roman" w:hAnsi="HLDBBN+Arial,Bold" w:cs="Times New Roman"/>
      <w:sz w:val="24"/>
      <w:szCs w:val="24"/>
      <w:lang w:val="en-GB"/>
    </w:rPr>
  </w:style>
  <w:style w:type="paragraph" w:customStyle="1" w:styleId="DefaultText">
    <w:name w:val="Default Text"/>
    <w:basedOn w:val="Normal"/>
    <w:rsid w:val="00A3559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paragraph" w:styleId="TOCHeading">
    <w:name w:val="TOC Heading"/>
    <w:basedOn w:val="Heading1"/>
    <w:next w:val="Normal"/>
    <w:uiPriority w:val="39"/>
    <w:qFormat/>
    <w:rsid w:val="00A35592"/>
    <w:pPr>
      <w:keepLines/>
      <w:tabs>
        <w:tab w:val="clear" w:pos="432"/>
      </w:tabs>
      <w:spacing w:before="480" w:after="0" w:line="276" w:lineRule="auto"/>
      <w:ind w:left="0" w:firstLine="0"/>
      <w:outlineLvl w:val="9"/>
    </w:pPr>
    <w:rPr>
      <w:rFonts w:ascii="Cambria" w:hAnsi="Cambria" w:cs="Times New Roman"/>
      <w:color w:val="365F91"/>
      <w:kern w:val="0"/>
      <w:sz w:val="28"/>
      <w:szCs w:val="28"/>
      <w:lang w:val="en-US"/>
    </w:rPr>
  </w:style>
  <w:style w:type="paragraph" w:styleId="TOC1">
    <w:name w:val="toc 1"/>
    <w:basedOn w:val="Normal"/>
    <w:next w:val="Normal"/>
    <w:autoRedefine/>
    <w:uiPriority w:val="39"/>
    <w:rsid w:val="00483561"/>
    <w:pPr>
      <w:tabs>
        <w:tab w:val="right" w:leader="dot" w:pos="9344"/>
      </w:tabs>
      <w:spacing w:after="0" w:line="240" w:lineRule="auto"/>
      <w:ind w:left="255" w:hanging="255"/>
    </w:pPr>
    <w:rPr>
      <w:rFonts w:ascii="Times New Roman" w:eastAsia="MS Mincho" w:hAnsi="Times New Roman" w:cs="Times New Roman"/>
      <w:b/>
      <w:noProof/>
      <w:sz w:val="28"/>
      <w:szCs w:val="28"/>
      <w:lang w:val="en-GB" w:eastAsia="ru-RU"/>
    </w:rPr>
  </w:style>
  <w:style w:type="paragraph" w:styleId="TOC2">
    <w:name w:val="toc 2"/>
    <w:basedOn w:val="Normal"/>
    <w:next w:val="Normal"/>
    <w:autoRedefine/>
    <w:uiPriority w:val="39"/>
    <w:rsid w:val="00A35592"/>
    <w:pPr>
      <w:tabs>
        <w:tab w:val="left" w:pos="880"/>
        <w:tab w:val="right" w:leader="dot" w:pos="8630"/>
      </w:tabs>
      <w:spacing w:after="0" w:line="240" w:lineRule="auto"/>
      <w:ind w:left="240"/>
    </w:pPr>
    <w:rPr>
      <w:rFonts w:ascii="Times New Roman" w:eastAsia="Times New Roman" w:hAnsi="Times New Roman" w:cs="Arial"/>
      <w:b/>
      <w:bCs/>
      <w:i/>
      <w:iCs/>
      <w:noProof/>
      <w:sz w:val="24"/>
      <w:szCs w:val="24"/>
      <w:lang w:val="az-Latn-AZ"/>
    </w:rPr>
  </w:style>
  <w:style w:type="paragraph" w:styleId="TOC3">
    <w:name w:val="toc 3"/>
    <w:basedOn w:val="Normal"/>
    <w:next w:val="Normal"/>
    <w:autoRedefine/>
    <w:uiPriority w:val="39"/>
    <w:rsid w:val="00A35592"/>
    <w:pPr>
      <w:spacing w:after="0" w:line="240" w:lineRule="auto"/>
      <w:ind w:left="480"/>
    </w:pPr>
    <w:rPr>
      <w:rFonts w:ascii="Arial" w:eastAsia="Times New Roman" w:hAnsi="Arial" w:cs="Times New Roman"/>
      <w:sz w:val="24"/>
      <w:szCs w:val="24"/>
      <w:lang w:val="en-GB"/>
    </w:rPr>
  </w:style>
  <w:style w:type="paragraph" w:customStyle="1" w:styleId="Number">
    <w:name w:val="Number"/>
    <w:basedOn w:val="BodyText"/>
    <w:rsid w:val="00A35592"/>
    <w:pPr>
      <w:autoSpaceDE/>
      <w:autoSpaceDN/>
      <w:spacing w:before="120" w:after="120"/>
      <w:ind w:left="851" w:hanging="851"/>
    </w:pPr>
    <w:rPr>
      <w:rFonts w:ascii="Times Roman AzCyr" w:eastAsia="Times New Roman" w:hAnsi="Times Roman AzCyr" w:cs="Times New Roman"/>
      <w:kern w:val="24"/>
      <w:sz w:val="24"/>
      <w:lang w:val="ru-RU"/>
    </w:rPr>
  </w:style>
  <w:style w:type="paragraph" w:customStyle="1" w:styleId="Paint">
    <w:name w:val="Paint"/>
    <w:basedOn w:val="BodyText"/>
    <w:rsid w:val="00A35592"/>
    <w:pPr>
      <w:tabs>
        <w:tab w:val="decimal" w:leader="dot" w:pos="9072"/>
      </w:tabs>
      <w:autoSpaceDE/>
      <w:autoSpaceDN/>
      <w:spacing w:before="120" w:after="120"/>
    </w:pPr>
    <w:rPr>
      <w:rFonts w:ascii="Times Roman AzCyr" w:eastAsia="Times New Roman" w:hAnsi="Times Roman AzCyr" w:cs="Times New Roman"/>
      <w:kern w:val="24"/>
      <w:sz w:val="24"/>
      <w:lang w:val="ru-RU"/>
    </w:rPr>
  </w:style>
  <w:style w:type="paragraph" w:customStyle="1" w:styleId="Normal1">
    <w:name w:val="Normal1"/>
    <w:rsid w:val="00A35592"/>
    <w:pPr>
      <w:spacing w:after="0" w:line="240" w:lineRule="exact"/>
      <w:ind w:left="504" w:hanging="504"/>
      <w:jc w:val="both"/>
    </w:pPr>
    <w:rPr>
      <w:rFonts w:ascii="CG Times" w:eastAsia="MS Mincho" w:hAnsi="CG Times" w:cs="Times New Roman"/>
      <w:b/>
      <w:sz w:val="24"/>
      <w:szCs w:val="20"/>
      <w:lang w:val="en-GB" w:eastAsia="ru-RU"/>
    </w:rPr>
  </w:style>
  <w:style w:type="character" w:customStyle="1" w:styleId="apple-style-span">
    <w:name w:val="apple-style-span"/>
    <w:basedOn w:val="DefaultParagraphFont"/>
    <w:rsid w:val="00A35592"/>
  </w:style>
  <w:style w:type="character" w:customStyle="1" w:styleId="apple-converted-space">
    <w:name w:val="apple-converted-space"/>
    <w:basedOn w:val="DefaultParagraphFont"/>
    <w:rsid w:val="00A35592"/>
  </w:style>
  <w:style w:type="paragraph" w:customStyle="1" w:styleId="u">
    <w:name w:val="u"/>
    <w:basedOn w:val="Normal"/>
    <w:rsid w:val="00A355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uni">
    <w:name w:val="uni"/>
    <w:basedOn w:val="Normal"/>
    <w:rsid w:val="00A355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unip">
    <w:name w:val="unip"/>
    <w:basedOn w:val="Normal"/>
    <w:rsid w:val="00A355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FollowedHyperlink">
    <w:name w:val="FollowedHyperlink"/>
    <w:rsid w:val="00A35592"/>
    <w:rPr>
      <w:color w:val="800080"/>
      <w:u w:val="single"/>
    </w:rPr>
  </w:style>
  <w:style w:type="character" w:customStyle="1" w:styleId="ext">
    <w:name w:val="ext"/>
    <w:basedOn w:val="DefaultParagraphFont"/>
    <w:rsid w:val="00A35592"/>
  </w:style>
  <w:style w:type="paragraph" w:styleId="HTMLPreformatted">
    <w:name w:val="HTML Preformatted"/>
    <w:basedOn w:val="Normal"/>
    <w:link w:val="HTMLPreformattedChar"/>
    <w:rsid w:val="00A35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rsid w:val="00A35592"/>
    <w:rPr>
      <w:rFonts w:ascii="Courier New" w:eastAsia="Times New Roman" w:hAnsi="Courier New" w:cs="Courier New"/>
      <w:sz w:val="20"/>
      <w:szCs w:val="20"/>
      <w:lang w:val="ru-RU" w:eastAsia="ru-RU"/>
    </w:rPr>
  </w:style>
  <w:style w:type="table" w:styleId="TableGrid">
    <w:name w:val="Table Grid"/>
    <w:basedOn w:val="TableNormal"/>
    <w:uiPriority w:val="59"/>
    <w:rsid w:val="00A35592"/>
    <w:pPr>
      <w:spacing w:after="0" w:line="26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35592"/>
    <w:pPr>
      <w:spacing w:after="120" w:line="480" w:lineRule="auto"/>
    </w:pPr>
    <w:rPr>
      <w:rFonts w:ascii="Times New Roman" w:eastAsia="Malgun Gothic" w:hAnsi="Times New Roman" w:cs="Times New Roman"/>
      <w:sz w:val="24"/>
      <w:szCs w:val="24"/>
      <w:lang w:val="ru-RU" w:eastAsia="ru-RU"/>
    </w:rPr>
  </w:style>
  <w:style w:type="character" w:customStyle="1" w:styleId="BodyText2Char">
    <w:name w:val="Body Text 2 Char"/>
    <w:basedOn w:val="DefaultParagraphFont"/>
    <w:link w:val="BodyText2"/>
    <w:rsid w:val="00A35592"/>
    <w:rPr>
      <w:rFonts w:ascii="Times New Roman" w:eastAsia="Malgun Gothic" w:hAnsi="Times New Roman" w:cs="Times New Roman"/>
      <w:sz w:val="24"/>
      <w:szCs w:val="24"/>
      <w:lang w:val="ru-RU" w:eastAsia="ru-RU"/>
    </w:rPr>
  </w:style>
  <w:style w:type="paragraph" w:customStyle="1" w:styleId="a0">
    <w:name w:val="목록 단락"/>
    <w:basedOn w:val="Normal"/>
    <w:link w:val="Char"/>
    <w:qFormat/>
    <w:rsid w:val="00A35592"/>
    <w:pPr>
      <w:spacing w:after="200" w:line="276" w:lineRule="auto"/>
      <w:ind w:left="720"/>
      <w:contextualSpacing/>
    </w:pPr>
    <w:rPr>
      <w:rFonts w:ascii="Malgun Gothic" w:eastAsia="Malgun Gothic" w:hAnsi="Malgun Gothic" w:cs="Times New Roman"/>
      <w:lang w:bidi="en-US"/>
    </w:rPr>
  </w:style>
  <w:style w:type="paragraph" w:customStyle="1" w:styleId="1">
    <w:name w:val="1"/>
    <w:basedOn w:val="a0"/>
    <w:link w:val="1Char"/>
    <w:rsid w:val="00A35592"/>
    <w:pPr>
      <w:numPr>
        <w:numId w:val="82"/>
      </w:numPr>
      <w:tabs>
        <w:tab w:val="num" w:pos="360"/>
        <w:tab w:val="num" w:pos="705"/>
      </w:tabs>
      <w:adjustRightInd w:val="0"/>
      <w:ind w:left="705" w:hanging="705"/>
    </w:pPr>
    <w:rPr>
      <w:rFonts w:ascii="Times New Roman" w:hAnsi="Times New Roman"/>
      <w:b/>
      <w:sz w:val="44"/>
      <w:szCs w:val="44"/>
    </w:rPr>
  </w:style>
  <w:style w:type="paragraph" w:customStyle="1" w:styleId="11">
    <w:name w:val="1.1"/>
    <w:basedOn w:val="a0"/>
    <w:link w:val="11Char"/>
    <w:qFormat/>
    <w:rsid w:val="00A35592"/>
    <w:pPr>
      <w:numPr>
        <w:ilvl w:val="1"/>
        <w:numId w:val="82"/>
      </w:numPr>
      <w:tabs>
        <w:tab w:val="num" w:pos="360"/>
        <w:tab w:val="num" w:pos="705"/>
        <w:tab w:val="num" w:pos="1440"/>
      </w:tabs>
      <w:adjustRightInd w:val="0"/>
      <w:ind w:left="705" w:hanging="705"/>
    </w:pPr>
    <w:rPr>
      <w:szCs w:val="32"/>
      <w:lang w:eastAsia="ko-KR"/>
    </w:rPr>
  </w:style>
  <w:style w:type="character" w:customStyle="1" w:styleId="1Char">
    <w:name w:val="1 Char"/>
    <w:link w:val="1"/>
    <w:rsid w:val="00A35592"/>
    <w:rPr>
      <w:rFonts w:ascii="Times New Roman" w:eastAsia="Malgun Gothic" w:hAnsi="Times New Roman" w:cs="Times New Roman"/>
      <w:b/>
      <w:sz w:val="44"/>
      <w:szCs w:val="44"/>
      <w:lang w:bidi="en-US"/>
    </w:rPr>
  </w:style>
  <w:style w:type="paragraph" w:customStyle="1" w:styleId="111">
    <w:name w:val="1.1.1"/>
    <w:basedOn w:val="a0"/>
    <w:link w:val="111Char"/>
    <w:qFormat/>
    <w:rsid w:val="00A35592"/>
    <w:pPr>
      <w:numPr>
        <w:ilvl w:val="2"/>
        <w:numId w:val="82"/>
      </w:numPr>
      <w:tabs>
        <w:tab w:val="num" w:pos="360"/>
        <w:tab w:val="num" w:pos="1620"/>
        <w:tab w:val="num" w:pos="2160"/>
      </w:tabs>
      <w:adjustRightInd w:val="0"/>
      <w:spacing w:before="120"/>
      <w:ind w:left="1620" w:hanging="720"/>
      <w:jc w:val="both"/>
    </w:pPr>
    <w:rPr>
      <w:lang w:eastAsia="ko-KR"/>
    </w:rPr>
  </w:style>
  <w:style w:type="paragraph" w:customStyle="1" w:styleId="1111">
    <w:name w:val="1.1.1.1"/>
    <w:basedOn w:val="a0"/>
    <w:link w:val="1111Char"/>
    <w:autoRedefine/>
    <w:qFormat/>
    <w:rsid w:val="00A35592"/>
    <w:pPr>
      <w:widowControl w:val="0"/>
      <w:numPr>
        <w:ilvl w:val="3"/>
        <w:numId w:val="82"/>
      </w:numPr>
      <w:tabs>
        <w:tab w:val="num" w:pos="360"/>
        <w:tab w:val="num" w:pos="720"/>
        <w:tab w:val="num" w:pos="2880"/>
      </w:tabs>
      <w:autoSpaceDE w:val="0"/>
      <w:autoSpaceDN w:val="0"/>
      <w:spacing w:after="0" w:line="360" w:lineRule="auto"/>
      <w:ind w:left="2127" w:hanging="993"/>
      <w:contextualSpacing w:val="0"/>
      <w:jc w:val="both"/>
    </w:pPr>
    <w:rPr>
      <w:rFonts w:ascii="Times New Roman" w:hAnsi="Times New Roman"/>
      <w:lang w:eastAsia="ko-KR"/>
    </w:rPr>
  </w:style>
  <w:style w:type="character" w:customStyle="1" w:styleId="Char">
    <w:name w:val="목록 단락 Char"/>
    <w:link w:val="a0"/>
    <w:rsid w:val="00A35592"/>
    <w:rPr>
      <w:rFonts w:ascii="Malgun Gothic" w:eastAsia="Malgun Gothic" w:hAnsi="Malgun Gothic" w:cs="Times New Roman"/>
      <w:lang w:bidi="en-US"/>
    </w:rPr>
  </w:style>
  <w:style w:type="character" w:customStyle="1" w:styleId="111Char">
    <w:name w:val="1.1.1 Char"/>
    <w:link w:val="111"/>
    <w:rsid w:val="00A35592"/>
    <w:rPr>
      <w:rFonts w:ascii="Malgun Gothic" w:eastAsia="Malgun Gothic" w:hAnsi="Malgun Gothic" w:cs="Times New Roman"/>
      <w:lang w:eastAsia="ko-KR" w:bidi="en-US"/>
    </w:rPr>
  </w:style>
  <w:style w:type="character" w:customStyle="1" w:styleId="1111Char">
    <w:name w:val="1.1.1.1 Char"/>
    <w:basedOn w:val="111Char"/>
    <w:link w:val="1111"/>
    <w:rsid w:val="00A35592"/>
    <w:rPr>
      <w:rFonts w:ascii="Times New Roman" w:eastAsia="Malgun Gothic" w:hAnsi="Times New Roman" w:cs="Times New Roman"/>
      <w:lang w:eastAsia="ko-KR" w:bidi="en-US"/>
    </w:rPr>
  </w:style>
  <w:style w:type="paragraph" w:customStyle="1" w:styleId="11111">
    <w:name w:val="1.1.1.1.1"/>
    <w:basedOn w:val="a0"/>
    <w:link w:val="11111Char"/>
    <w:qFormat/>
    <w:rsid w:val="00A35592"/>
    <w:pPr>
      <w:numPr>
        <w:ilvl w:val="4"/>
        <w:numId w:val="82"/>
      </w:numPr>
    </w:pPr>
  </w:style>
  <w:style w:type="character" w:customStyle="1" w:styleId="11111Char">
    <w:name w:val="1.1.1.1.1 Char"/>
    <w:link w:val="11111"/>
    <w:rsid w:val="00A35592"/>
    <w:rPr>
      <w:rFonts w:ascii="Malgun Gothic" w:eastAsia="Malgun Gothic" w:hAnsi="Malgun Gothic" w:cs="Times New Roman"/>
      <w:lang w:bidi="en-US"/>
    </w:rPr>
  </w:style>
  <w:style w:type="character" w:customStyle="1" w:styleId="11Char">
    <w:name w:val="1.1 Char"/>
    <w:link w:val="11"/>
    <w:rsid w:val="00A35592"/>
    <w:rPr>
      <w:rFonts w:ascii="Malgun Gothic" w:eastAsia="Malgun Gothic" w:hAnsi="Malgun Gothic" w:cs="Times New Roman"/>
      <w:szCs w:val="32"/>
      <w:lang w:eastAsia="ko-KR" w:bidi="en-US"/>
    </w:rPr>
  </w:style>
  <w:style w:type="paragraph" w:styleId="Title">
    <w:name w:val="Title"/>
    <w:basedOn w:val="Normal"/>
    <w:link w:val="TitleChar"/>
    <w:qFormat/>
    <w:rsid w:val="00A35592"/>
    <w:pPr>
      <w:spacing w:before="240" w:after="60" w:line="240" w:lineRule="auto"/>
      <w:jc w:val="center"/>
      <w:outlineLvl w:val="0"/>
    </w:pPr>
    <w:rPr>
      <w:rFonts w:ascii="Arial" w:eastAsia="Malgun Gothic" w:hAnsi="Arial" w:cs="Arial"/>
      <w:b/>
      <w:bCs/>
      <w:kern w:val="28"/>
      <w:sz w:val="32"/>
      <w:szCs w:val="32"/>
    </w:rPr>
  </w:style>
  <w:style w:type="character" w:customStyle="1" w:styleId="TitleChar">
    <w:name w:val="Title Char"/>
    <w:basedOn w:val="DefaultParagraphFont"/>
    <w:link w:val="Title"/>
    <w:rsid w:val="00A35592"/>
    <w:rPr>
      <w:rFonts w:ascii="Arial" w:eastAsia="Malgun Gothic" w:hAnsi="Arial" w:cs="Arial"/>
      <w:b/>
      <w:bCs/>
      <w:kern w:val="28"/>
      <w:sz w:val="32"/>
      <w:szCs w:val="32"/>
    </w:rPr>
  </w:style>
  <w:style w:type="paragraph" w:customStyle="1" w:styleId="10">
    <w:name w:val="1 가나다"/>
    <w:basedOn w:val="BodyText2"/>
    <w:link w:val="1Char0"/>
    <w:qFormat/>
    <w:rsid w:val="00A35592"/>
    <w:pPr>
      <w:keepLines/>
      <w:spacing w:after="0" w:line="360" w:lineRule="auto"/>
      <w:ind w:left="425" w:hanging="425"/>
      <w:jc w:val="center"/>
    </w:pPr>
    <w:rPr>
      <w:rFonts w:ascii="Arial" w:hAnsi="Arial" w:cs="Arial"/>
      <w:b/>
      <w:bCs/>
      <w:sz w:val="16"/>
      <w:szCs w:val="20"/>
      <w:lang w:val="en-US" w:eastAsia="ko-KR"/>
    </w:rPr>
  </w:style>
  <w:style w:type="character" w:customStyle="1" w:styleId="1Char0">
    <w:name w:val="1 가나다 Char"/>
    <w:link w:val="10"/>
    <w:rsid w:val="00A35592"/>
    <w:rPr>
      <w:rFonts w:ascii="Arial" w:eastAsia="Malgun Gothic" w:hAnsi="Arial" w:cs="Arial"/>
      <w:b/>
      <w:bCs/>
      <w:sz w:val="16"/>
      <w:szCs w:val="20"/>
      <w:lang w:eastAsia="ko-KR"/>
    </w:rPr>
  </w:style>
  <w:style w:type="paragraph" w:customStyle="1" w:styleId="a1">
    <w:name w:val="본문 신"/>
    <w:basedOn w:val="Normal"/>
    <w:link w:val="Char0"/>
    <w:qFormat/>
    <w:rsid w:val="00A35592"/>
    <w:pPr>
      <w:widowControl w:val="0"/>
      <w:tabs>
        <w:tab w:val="right" w:leader="underscore" w:pos="8447"/>
      </w:tabs>
      <w:autoSpaceDE w:val="0"/>
      <w:autoSpaceDN w:val="0"/>
      <w:adjustRightInd w:val="0"/>
      <w:spacing w:afterLines="100" w:after="0" w:line="312" w:lineRule="auto"/>
      <w:jc w:val="both"/>
    </w:pPr>
    <w:rPr>
      <w:rFonts w:ascii="Arial" w:eastAsia="Malgun Gothic" w:hAnsi="Arial" w:cs="Arial"/>
      <w:bCs/>
      <w:sz w:val="19"/>
      <w:szCs w:val="19"/>
      <w:lang w:eastAsia="ko-KR"/>
    </w:rPr>
  </w:style>
  <w:style w:type="character" w:customStyle="1" w:styleId="Char0">
    <w:name w:val="본문 신 Char"/>
    <w:link w:val="a1"/>
    <w:rsid w:val="00A35592"/>
    <w:rPr>
      <w:rFonts w:ascii="Arial" w:eastAsia="Malgun Gothic" w:hAnsi="Arial" w:cs="Arial"/>
      <w:bCs/>
      <w:sz w:val="19"/>
      <w:szCs w:val="19"/>
      <w:lang w:eastAsia="ko-KR"/>
    </w:rPr>
  </w:style>
  <w:style w:type="paragraph" w:customStyle="1" w:styleId="a">
    <w:name w:val="a"/>
    <w:basedOn w:val="Normal"/>
    <w:link w:val="aChar"/>
    <w:qFormat/>
    <w:rsid w:val="00A35592"/>
    <w:pPr>
      <w:widowControl w:val="0"/>
      <w:numPr>
        <w:numId w:val="83"/>
      </w:numPr>
      <w:autoSpaceDE w:val="0"/>
      <w:autoSpaceDN w:val="0"/>
      <w:spacing w:afterLines="100" w:after="0" w:line="312" w:lineRule="auto"/>
      <w:jc w:val="both"/>
    </w:pPr>
    <w:rPr>
      <w:rFonts w:ascii="Arial" w:eastAsia="Malgun Gothic" w:hAnsi="Arial" w:cs="Arial"/>
      <w:kern w:val="2"/>
      <w:sz w:val="19"/>
      <w:szCs w:val="19"/>
      <w:lang w:eastAsia="ko-KR"/>
    </w:rPr>
  </w:style>
  <w:style w:type="character" w:customStyle="1" w:styleId="aChar">
    <w:name w:val="a Char"/>
    <w:link w:val="a"/>
    <w:rsid w:val="00A35592"/>
    <w:rPr>
      <w:rFonts w:ascii="Arial" w:eastAsia="Malgun Gothic" w:hAnsi="Arial" w:cs="Arial"/>
      <w:kern w:val="2"/>
      <w:sz w:val="19"/>
      <w:szCs w:val="19"/>
      <w:lang w:eastAsia="ko-KR"/>
    </w:rPr>
  </w:style>
  <w:style w:type="paragraph" w:customStyle="1" w:styleId="Char1">
    <w:name w:val="Знак Знак Char"/>
    <w:basedOn w:val="Normal"/>
    <w:rsid w:val="00A35592"/>
    <w:pPr>
      <w:spacing w:line="240" w:lineRule="exact"/>
      <w:jc w:val="both"/>
    </w:pPr>
    <w:rPr>
      <w:rFonts w:ascii="Times New Roman" w:eastAsia="MS Mincho" w:hAnsi="Times New Roman" w:cs="Times New Roman"/>
      <w:noProof/>
      <w:sz w:val="20"/>
      <w:szCs w:val="20"/>
      <w:lang w:val="en-GB"/>
    </w:rPr>
  </w:style>
  <w:style w:type="character" w:styleId="CommentReference">
    <w:name w:val="annotation reference"/>
    <w:uiPriority w:val="99"/>
    <w:rsid w:val="00A35592"/>
    <w:rPr>
      <w:sz w:val="16"/>
      <w:szCs w:val="16"/>
    </w:rPr>
  </w:style>
  <w:style w:type="paragraph" w:styleId="CommentText">
    <w:name w:val="annotation text"/>
    <w:basedOn w:val="Normal"/>
    <w:link w:val="CommentTextChar"/>
    <w:uiPriority w:val="99"/>
    <w:rsid w:val="00A35592"/>
    <w:pPr>
      <w:spacing w:after="0" w:line="240" w:lineRule="auto"/>
    </w:pPr>
    <w:rPr>
      <w:rFonts w:ascii="Times New Roman" w:eastAsia="MS Mincho" w:hAnsi="Times New Roman" w:cs="Times New Roman"/>
      <w:sz w:val="20"/>
      <w:szCs w:val="20"/>
      <w:lang w:val="az-Latn-AZ" w:eastAsia="ru-RU"/>
    </w:rPr>
  </w:style>
  <w:style w:type="character" w:customStyle="1" w:styleId="CommentTextChar">
    <w:name w:val="Comment Text Char"/>
    <w:basedOn w:val="DefaultParagraphFont"/>
    <w:link w:val="CommentText"/>
    <w:uiPriority w:val="99"/>
    <w:rsid w:val="00A35592"/>
    <w:rPr>
      <w:rFonts w:ascii="Times New Roman" w:eastAsia="MS Mincho" w:hAnsi="Times New Roman" w:cs="Times New Roman"/>
      <w:sz w:val="20"/>
      <w:szCs w:val="20"/>
      <w:lang w:val="az-Latn-AZ" w:eastAsia="ru-RU"/>
    </w:rPr>
  </w:style>
  <w:style w:type="paragraph" w:styleId="CommentSubject">
    <w:name w:val="annotation subject"/>
    <w:basedOn w:val="CommentText"/>
    <w:next w:val="CommentText"/>
    <w:link w:val="CommentSubjectChar"/>
    <w:uiPriority w:val="99"/>
    <w:rsid w:val="00A35592"/>
    <w:rPr>
      <w:b/>
      <w:bCs/>
    </w:rPr>
  </w:style>
  <w:style w:type="character" w:customStyle="1" w:styleId="CommentSubjectChar">
    <w:name w:val="Comment Subject Char"/>
    <w:basedOn w:val="CommentTextChar"/>
    <w:link w:val="CommentSubject"/>
    <w:uiPriority w:val="99"/>
    <w:rsid w:val="00A35592"/>
    <w:rPr>
      <w:rFonts w:ascii="Times New Roman" w:eastAsia="MS Mincho" w:hAnsi="Times New Roman" w:cs="Times New Roman"/>
      <w:b/>
      <w:bCs/>
      <w:sz w:val="20"/>
      <w:szCs w:val="20"/>
      <w:lang w:val="az-Latn-AZ" w:eastAsia="ru-RU"/>
    </w:rPr>
  </w:style>
  <w:style w:type="paragraph" w:styleId="ListParagraph">
    <w:name w:val="List Paragraph"/>
    <w:basedOn w:val="Normal"/>
    <w:link w:val="ListParagraphChar"/>
    <w:uiPriority w:val="34"/>
    <w:qFormat/>
    <w:rsid w:val="00A35592"/>
    <w:pPr>
      <w:ind w:left="720"/>
      <w:contextualSpacing/>
    </w:pPr>
  </w:style>
  <w:style w:type="numbering" w:customStyle="1" w:styleId="NoList2">
    <w:name w:val="No List2"/>
    <w:next w:val="NoList"/>
    <w:semiHidden/>
    <w:rsid w:val="00A35592"/>
  </w:style>
  <w:style w:type="numbering" w:customStyle="1" w:styleId="1111112">
    <w:name w:val="1 / 1.1 / 1.1.12"/>
    <w:basedOn w:val="NoList"/>
    <w:next w:val="111111"/>
    <w:rsid w:val="00A35592"/>
    <w:pPr>
      <w:numPr>
        <w:numId w:val="88"/>
      </w:numPr>
    </w:pPr>
  </w:style>
  <w:style w:type="table" w:customStyle="1" w:styleId="TableGrid1">
    <w:name w:val="Table Grid1"/>
    <w:basedOn w:val="TableNormal"/>
    <w:next w:val="TableGrid"/>
    <w:rsid w:val="00A35592"/>
    <w:pPr>
      <w:spacing w:after="0" w:line="26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TableNormal"/>
    <w:next w:val="TableGrid"/>
    <w:uiPriority w:val="59"/>
    <w:rsid w:val="00A35592"/>
    <w:pPr>
      <w:spacing w:after="0" w:line="240" w:lineRule="auto"/>
      <w:ind w:left="1080" w:hanging="360"/>
      <w:jc w:val="both"/>
    </w:pPr>
    <w:rPr>
      <w:rFonts w:eastAsia="MS Mincho"/>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TableNormal"/>
    <w:next w:val="TableGrid"/>
    <w:uiPriority w:val="59"/>
    <w:rsid w:val="00A35592"/>
    <w:pPr>
      <w:spacing w:after="0" w:line="240" w:lineRule="auto"/>
      <w:ind w:left="1080" w:hanging="360"/>
      <w:jc w:val="both"/>
    </w:pPr>
    <w:rPr>
      <w:rFonts w:eastAsia="MS Mincho"/>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A35592"/>
    <w:rPr>
      <w:b/>
      <w:bCs/>
      <w:i/>
      <w:iCs/>
      <w:spacing w:val="5"/>
    </w:rPr>
  </w:style>
  <w:style w:type="numbering" w:customStyle="1" w:styleId="NoList3">
    <w:name w:val="No List3"/>
    <w:next w:val="NoList"/>
    <w:uiPriority w:val="99"/>
    <w:semiHidden/>
    <w:unhideWhenUsed/>
    <w:rsid w:val="00A35592"/>
  </w:style>
  <w:style w:type="paragraph" w:customStyle="1" w:styleId="NoSpacing1">
    <w:name w:val="No Spacing1"/>
    <w:next w:val="NoSpacing"/>
    <w:link w:val="NoSpacingChar"/>
    <w:uiPriority w:val="1"/>
    <w:qFormat/>
    <w:rsid w:val="00A35592"/>
    <w:pPr>
      <w:spacing w:after="0" w:line="240" w:lineRule="auto"/>
    </w:pPr>
    <w:rPr>
      <w:rFonts w:eastAsia="Times New Roman"/>
      <w:lang w:val="ru-RU" w:eastAsia="ru-RU"/>
    </w:rPr>
  </w:style>
  <w:style w:type="character" w:customStyle="1" w:styleId="NoSpacingChar">
    <w:name w:val="No Spacing Char"/>
    <w:basedOn w:val="DefaultParagraphFont"/>
    <w:link w:val="NoSpacing1"/>
    <w:uiPriority w:val="1"/>
    <w:rsid w:val="00A35592"/>
    <w:rPr>
      <w:rFonts w:eastAsia="Times New Roman"/>
      <w:lang w:val="ru-RU" w:eastAsia="ru-RU"/>
    </w:rPr>
  </w:style>
  <w:style w:type="paragraph" w:styleId="NoSpacing">
    <w:name w:val="No Spacing"/>
    <w:uiPriority w:val="1"/>
    <w:qFormat/>
    <w:rsid w:val="00A35592"/>
    <w:pPr>
      <w:spacing w:after="0" w:line="240" w:lineRule="auto"/>
    </w:pPr>
  </w:style>
  <w:style w:type="numbering" w:customStyle="1" w:styleId="NoList4">
    <w:name w:val="No List4"/>
    <w:next w:val="NoList"/>
    <w:uiPriority w:val="99"/>
    <w:semiHidden/>
    <w:unhideWhenUsed/>
    <w:rsid w:val="00A35592"/>
  </w:style>
  <w:style w:type="paragraph" w:customStyle="1" w:styleId="2">
    <w:name w:val="Пункт2"/>
    <w:basedOn w:val="Normal"/>
    <w:link w:val="20"/>
    <w:rsid w:val="00A35592"/>
    <w:pPr>
      <w:keepNext/>
      <w:tabs>
        <w:tab w:val="num" w:pos="1134"/>
      </w:tabs>
      <w:suppressAutoHyphens/>
      <w:spacing w:before="240" w:after="120" w:line="240" w:lineRule="auto"/>
      <w:ind w:left="1134" w:hanging="1134"/>
      <w:outlineLvl w:val="2"/>
    </w:pPr>
    <w:rPr>
      <w:rFonts w:ascii="Times New Roman" w:eastAsia="Times New Roman" w:hAnsi="Times New Roman" w:cs="Times New Roman"/>
      <w:b/>
      <w:snapToGrid w:val="0"/>
      <w:sz w:val="28"/>
      <w:szCs w:val="20"/>
      <w:lang w:val="x-none" w:eastAsia="x-none"/>
    </w:rPr>
  </w:style>
  <w:style w:type="character" w:customStyle="1" w:styleId="20">
    <w:name w:val="Пункт2 Знак"/>
    <w:link w:val="2"/>
    <w:rsid w:val="00A35592"/>
    <w:rPr>
      <w:rFonts w:ascii="Times New Roman" w:eastAsia="Times New Roman" w:hAnsi="Times New Roman" w:cs="Times New Roman"/>
      <w:b/>
      <w:snapToGrid w:val="0"/>
      <w:sz w:val="28"/>
      <w:szCs w:val="20"/>
      <w:lang w:val="x-none" w:eastAsia="x-none"/>
    </w:rPr>
  </w:style>
  <w:style w:type="paragraph" w:customStyle="1" w:styleId="Header3-Paragraph">
    <w:name w:val="Header 3 - Paragraph"/>
    <w:basedOn w:val="Normal"/>
    <w:rsid w:val="00A35592"/>
    <w:pPr>
      <w:tabs>
        <w:tab w:val="num" w:pos="504"/>
      </w:tabs>
      <w:spacing w:after="200" w:line="240" w:lineRule="auto"/>
      <w:ind w:left="504" w:hanging="504"/>
      <w:jc w:val="both"/>
    </w:pPr>
    <w:rPr>
      <w:rFonts w:ascii="Times New Roman" w:eastAsia="Times New Roman" w:hAnsi="Times New Roman" w:cs="Times New Roman"/>
      <w:sz w:val="24"/>
      <w:szCs w:val="20"/>
    </w:rPr>
  </w:style>
  <w:style w:type="table" w:customStyle="1" w:styleId="TableGrid2">
    <w:name w:val="Table Grid2"/>
    <w:basedOn w:val="TableNormal"/>
    <w:next w:val="TableGrid"/>
    <w:uiPriority w:val="39"/>
    <w:rsid w:val="00A35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_таблица ответ"/>
    <w:basedOn w:val="BodyTextIndent2"/>
    <w:rsid w:val="00A35592"/>
    <w:pPr>
      <w:spacing w:before="60" w:after="60" w:line="240" w:lineRule="auto"/>
      <w:ind w:left="0"/>
    </w:pPr>
    <w:rPr>
      <w:rFonts w:ascii="Times New Roman" w:eastAsia="Times New Roman" w:hAnsi="Times New Roman" w:cs="Times New Roman"/>
      <w:szCs w:val="24"/>
      <w:lang w:val="x-none" w:eastAsia="ru-RU"/>
    </w:rPr>
  </w:style>
  <w:style w:type="paragraph" w:customStyle="1" w:styleId="N">
    <w:name w:val="!_Раздел_N"/>
    <w:rsid w:val="00A35592"/>
    <w:pPr>
      <w:keepNext/>
      <w:numPr>
        <w:numId w:val="251"/>
      </w:numPr>
      <w:spacing w:before="600" w:after="240" w:line="276" w:lineRule="auto"/>
      <w:ind w:right="510"/>
      <w:contextualSpacing/>
      <w:jc w:val="center"/>
      <w:outlineLvl w:val="0"/>
    </w:pPr>
    <w:rPr>
      <w:rFonts w:ascii="Times New Roman" w:eastAsia="Times New Roman" w:hAnsi="Times New Roman" w:cs="Times New Roman"/>
      <w:b/>
      <w:bCs/>
      <w:iCs/>
      <w:sz w:val="28"/>
      <w:lang w:val="ru-RU"/>
    </w:rPr>
  </w:style>
  <w:style w:type="paragraph" w:customStyle="1" w:styleId="NN">
    <w:name w:val="!_Вопрос_NN"/>
    <w:next w:val="Normal"/>
    <w:rsid w:val="00A35592"/>
    <w:pPr>
      <w:keepNext/>
      <w:numPr>
        <w:ilvl w:val="1"/>
        <w:numId w:val="251"/>
      </w:numPr>
      <w:spacing w:before="240" w:after="120" w:line="276" w:lineRule="auto"/>
      <w:outlineLvl w:val="1"/>
    </w:pPr>
    <w:rPr>
      <w:rFonts w:ascii="Times New Roman" w:eastAsia="Times New Roman" w:hAnsi="Times New Roman" w:cs="Times New Roman"/>
      <w:b/>
      <w:bCs/>
      <w:sz w:val="24"/>
      <w:szCs w:val="20"/>
      <w:lang w:val="ru-RU"/>
    </w:rPr>
  </w:style>
  <w:style w:type="paragraph" w:customStyle="1" w:styleId="a3">
    <w:name w:val="!_Текст"/>
    <w:link w:val="a4"/>
    <w:rsid w:val="00A35592"/>
    <w:pPr>
      <w:spacing w:before="120" w:after="120" w:line="240" w:lineRule="auto"/>
      <w:ind w:left="397"/>
      <w:contextualSpacing/>
    </w:pPr>
    <w:rPr>
      <w:rFonts w:ascii="Times New Roman" w:eastAsia="Times New Roman" w:hAnsi="Times New Roman" w:cs="Times New Roman"/>
      <w:lang w:val="ru-RU"/>
    </w:rPr>
  </w:style>
  <w:style w:type="character" w:customStyle="1" w:styleId="a4">
    <w:name w:val="!_Текст Знак"/>
    <w:link w:val="a3"/>
    <w:rsid w:val="00A35592"/>
    <w:rPr>
      <w:rFonts w:ascii="Times New Roman" w:eastAsia="Times New Roman" w:hAnsi="Times New Roman" w:cs="Times New Roman"/>
      <w:lang w:val="ru-RU"/>
    </w:rPr>
  </w:style>
  <w:style w:type="paragraph" w:customStyle="1" w:styleId="a5">
    <w:name w:val="!_Вопрос в вопросе"/>
    <w:rsid w:val="00A35592"/>
    <w:pPr>
      <w:spacing w:before="180" w:after="60" w:line="240" w:lineRule="auto"/>
      <w:ind w:left="397"/>
    </w:pPr>
    <w:rPr>
      <w:rFonts w:ascii="Times New Roman" w:eastAsia="Times New Roman" w:hAnsi="Times New Roman" w:cs="Times New Roman"/>
      <w:sz w:val="24"/>
      <w:lang w:val="ru-RU"/>
    </w:rPr>
  </w:style>
  <w:style w:type="paragraph" w:styleId="BodyTextIndent2">
    <w:name w:val="Body Text Indent 2"/>
    <w:basedOn w:val="Normal"/>
    <w:link w:val="BodyTextIndent2Char"/>
    <w:unhideWhenUsed/>
    <w:rsid w:val="00A35592"/>
    <w:pPr>
      <w:spacing w:after="120" w:line="480" w:lineRule="auto"/>
      <w:ind w:left="283"/>
    </w:pPr>
  </w:style>
  <w:style w:type="character" w:customStyle="1" w:styleId="BodyTextIndent2Char">
    <w:name w:val="Body Text Indent 2 Char"/>
    <w:basedOn w:val="DefaultParagraphFont"/>
    <w:link w:val="BodyTextIndent2"/>
    <w:rsid w:val="00A35592"/>
  </w:style>
  <w:style w:type="paragraph" w:customStyle="1" w:styleId="-">
    <w:name w:val="!_Таблица-шапка"/>
    <w:basedOn w:val="Normal"/>
    <w:rsid w:val="00A35592"/>
    <w:pPr>
      <w:spacing w:after="0" w:line="240" w:lineRule="auto"/>
      <w:ind w:left="-85" w:right="-85"/>
      <w:jc w:val="center"/>
    </w:pPr>
    <w:rPr>
      <w:rFonts w:ascii="Times New Roman" w:eastAsia="Times New Roman" w:hAnsi="Times New Roman" w:cs="Times New Roman"/>
      <w:b/>
      <w:sz w:val="24"/>
      <w:szCs w:val="20"/>
      <w:lang w:val="ru-RU" w:eastAsia="ru-RU"/>
    </w:rPr>
  </w:style>
  <w:style w:type="paragraph" w:customStyle="1" w:styleId="Aacao4">
    <w:name w:val="Aacao 4"/>
    <w:rsid w:val="00A35592"/>
    <w:pPr>
      <w:tabs>
        <w:tab w:val="left" w:pos="360"/>
      </w:tabs>
      <w:spacing w:after="60" w:line="316" w:lineRule="exact"/>
      <w:jc w:val="center"/>
    </w:pPr>
    <w:rPr>
      <w:rFonts w:ascii="TmsRmn-Miracle" w:eastAsia="Times New Roman" w:hAnsi="TmsRmn-Miracle" w:cs="Times New Roman"/>
      <w:b/>
      <w:bCs/>
      <w:sz w:val="28"/>
      <w:szCs w:val="28"/>
      <w:lang w:val="ru-RU" w:eastAsia="ru-RU"/>
    </w:rPr>
  </w:style>
  <w:style w:type="table" w:styleId="GridTable4-Accent5">
    <w:name w:val="Grid Table 4 Accent 5"/>
    <w:basedOn w:val="TableNormal"/>
    <w:uiPriority w:val="49"/>
    <w:rsid w:val="00A3559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3-Accent1">
    <w:name w:val="List Table 3 Accent 1"/>
    <w:basedOn w:val="TableNormal"/>
    <w:uiPriority w:val="48"/>
    <w:rsid w:val="00A35592"/>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GridTable1Light-Accent1">
    <w:name w:val="Grid Table 1 Light Accent 1"/>
    <w:basedOn w:val="TableNormal"/>
    <w:uiPriority w:val="46"/>
    <w:rsid w:val="00A3559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3559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121212121">
    <w:name w:val="121212121"/>
    <w:basedOn w:val="Normal"/>
    <w:rsid w:val="00A355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BodyText21">
    <w:name w:val="Body Text 21"/>
    <w:basedOn w:val="Normal"/>
    <w:rsid w:val="00A35592"/>
    <w:pPr>
      <w:spacing w:after="0" w:line="240" w:lineRule="auto"/>
      <w:jc w:val="both"/>
    </w:pPr>
    <w:rPr>
      <w:rFonts w:ascii="A2 Arial AzCyr" w:eastAsia="Times New Roman" w:hAnsi="A2 Arial AzCyr" w:cs="Times New Roman"/>
      <w:sz w:val="24"/>
      <w:szCs w:val="20"/>
      <w:lang w:eastAsia="ru-RU"/>
    </w:rPr>
  </w:style>
  <w:style w:type="character" w:styleId="Emphasis">
    <w:name w:val="Emphasis"/>
    <w:qFormat/>
    <w:rsid w:val="00A35592"/>
    <w:rPr>
      <w:i/>
      <w:iCs/>
    </w:rPr>
  </w:style>
  <w:style w:type="table" w:styleId="GridTable6Colorful-Accent5">
    <w:name w:val="Grid Table 6 Colorful Accent 5"/>
    <w:basedOn w:val="TableNormal"/>
    <w:uiPriority w:val="51"/>
    <w:rsid w:val="00A35592"/>
    <w:pPr>
      <w:spacing w:after="0" w:line="240" w:lineRule="auto"/>
    </w:pPr>
    <w:rPr>
      <w:color w:val="2F5496" w:themeColor="accent5" w:themeShade="BF"/>
      <w:lang w:val="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ListParagraph1">
    <w:name w:val="List Paragraph1"/>
    <w:basedOn w:val="Normal"/>
    <w:rsid w:val="00A35592"/>
    <w:pPr>
      <w:spacing w:after="0" w:line="240" w:lineRule="auto"/>
      <w:ind w:left="720"/>
      <w:contextualSpacing/>
    </w:pPr>
    <w:rPr>
      <w:rFonts w:ascii="Calibri" w:eastAsia="MS Mincho" w:hAnsi="Calibri" w:cs="Times New Roman"/>
      <w:lang w:val="ru-RU" w:eastAsia="ru-RU"/>
    </w:rPr>
  </w:style>
  <w:style w:type="paragraph" w:styleId="BodyTextIndent3">
    <w:name w:val="Body Text Indent 3"/>
    <w:basedOn w:val="Normal"/>
    <w:link w:val="BodyTextIndent3Char"/>
    <w:rsid w:val="00A35592"/>
    <w:pPr>
      <w:spacing w:after="120" w:line="240" w:lineRule="auto"/>
      <w:ind w:left="283"/>
    </w:pPr>
    <w:rPr>
      <w:rFonts w:ascii="Times New Roman" w:eastAsia="MS Mincho" w:hAnsi="Times New Roman" w:cs="Times New Roman"/>
      <w:sz w:val="16"/>
      <w:szCs w:val="16"/>
      <w:lang w:eastAsia="ru-RU"/>
    </w:rPr>
  </w:style>
  <w:style w:type="character" w:customStyle="1" w:styleId="BodyTextIndent3Char">
    <w:name w:val="Body Text Indent 3 Char"/>
    <w:basedOn w:val="DefaultParagraphFont"/>
    <w:link w:val="BodyTextIndent3"/>
    <w:rsid w:val="00A35592"/>
    <w:rPr>
      <w:rFonts w:ascii="Times New Roman" w:eastAsia="MS Mincho" w:hAnsi="Times New Roman" w:cs="Times New Roman"/>
      <w:sz w:val="16"/>
      <w:szCs w:val="16"/>
      <w:lang w:eastAsia="ru-RU"/>
    </w:rPr>
  </w:style>
  <w:style w:type="paragraph" w:styleId="BodyTextIndent">
    <w:name w:val="Body Text Indent"/>
    <w:basedOn w:val="Normal"/>
    <w:link w:val="BodyTextIndentChar"/>
    <w:rsid w:val="00A35592"/>
    <w:pPr>
      <w:spacing w:after="0" w:line="240" w:lineRule="auto"/>
      <w:ind w:firstLine="708"/>
      <w:jc w:val="both"/>
    </w:pPr>
    <w:rPr>
      <w:rFonts w:ascii="A3 Arial AzCyr" w:eastAsia="MS Mincho" w:hAnsi="A3 Arial AzCyr" w:cs="Times New Roman"/>
      <w:sz w:val="24"/>
      <w:szCs w:val="24"/>
      <w:lang w:val="ru-RU" w:eastAsia="ru-RU"/>
    </w:rPr>
  </w:style>
  <w:style w:type="character" w:customStyle="1" w:styleId="BodyTextIndentChar">
    <w:name w:val="Body Text Indent Char"/>
    <w:basedOn w:val="DefaultParagraphFont"/>
    <w:link w:val="BodyTextIndent"/>
    <w:rsid w:val="00A35592"/>
    <w:rPr>
      <w:rFonts w:ascii="A3 Arial AzCyr" w:eastAsia="MS Mincho" w:hAnsi="A3 Arial AzCyr" w:cs="Times New Roman"/>
      <w:sz w:val="24"/>
      <w:szCs w:val="24"/>
      <w:lang w:val="ru-RU" w:eastAsia="ru-RU"/>
    </w:rPr>
  </w:style>
  <w:style w:type="paragraph" w:styleId="BodyText3">
    <w:name w:val="Body Text 3"/>
    <w:basedOn w:val="Normal"/>
    <w:link w:val="BodyText3Char"/>
    <w:rsid w:val="00A35592"/>
    <w:pPr>
      <w:spacing w:after="120" w:line="240" w:lineRule="auto"/>
    </w:pPr>
    <w:rPr>
      <w:rFonts w:ascii="Times New Roman" w:eastAsia="MS Mincho" w:hAnsi="Times New Roman" w:cs="Times New Roman"/>
      <w:sz w:val="16"/>
      <w:szCs w:val="16"/>
      <w:lang w:val="ru-RU" w:eastAsia="ru-RU"/>
    </w:rPr>
  </w:style>
  <w:style w:type="character" w:customStyle="1" w:styleId="BodyText3Char">
    <w:name w:val="Body Text 3 Char"/>
    <w:basedOn w:val="DefaultParagraphFont"/>
    <w:link w:val="BodyText3"/>
    <w:rsid w:val="00A35592"/>
    <w:rPr>
      <w:rFonts w:ascii="Times New Roman" w:eastAsia="MS Mincho" w:hAnsi="Times New Roman" w:cs="Times New Roman"/>
      <w:sz w:val="16"/>
      <w:szCs w:val="16"/>
      <w:lang w:val="ru-RU" w:eastAsia="ru-RU"/>
    </w:rPr>
  </w:style>
  <w:style w:type="paragraph" w:styleId="PlainText">
    <w:name w:val="Plain Text"/>
    <w:basedOn w:val="Normal"/>
    <w:link w:val="PlainTextChar"/>
    <w:rsid w:val="00A35592"/>
    <w:pPr>
      <w:spacing w:after="0" w:line="240" w:lineRule="auto"/>
    </w:pPr>
    <w:rPr>
      <w:rFonts w:ascii="Courier New" w:eastAsia="MS Mincho" w:hAnsi="Courier New" w:cs="Times New Roman"/>
      <w:noProof/>
      <w:sz w:val="20"/>
      <w:szCs w:val="20"/>
      <w:lang w:val="tr-TR" w:eastAsia="ru-RU"/>
    </w:rPr>
  </w:style>
  <w:style w:type="character" w:customStyle="1" w:styleId="PlainTextChar">
    <w:name w:val="Plain Text Char"/>
    <w:basedOn w:val="DefaultParagraphFont"/>
    <w:link w:val="PlainText"/>
    <w:rsid w:val="00A35592"/>
    <w:rPr>
      <w:rFonts w:ascii="Courier New" w:eastAsia="MS Mincho" w:hAnsi="Courier New" w:cs="Times New Roman"/>
      <w:noProof/>
      <w:sz w:val="20"/>
      <w:szCs w:val="20"/>
      <w:lang w:val="tr-TR" w:eastAsia="ru-RU"/>
    </w:rPr>
  </w:style>
  <w:style w:type="paragraph" w:styleId="Caption">
    <w:name w:val="caption"/>
    <w:basedOn w:val="Normal"/>
    <w:next w:val="Normal"/>
    <w:qFormat/>
    <w:rsid w:val="00A35592"/>
    <w:pPr>
      <w:spacing w:after="0" w:line="240" w:lineRule="auto"/>
      <w:ind w:firstLine="360"/>
      <w:jc w:val="center"/>
    </w:pPr>
    <w:rPr>
      <w:rFonts w:ascii="Arial AzLat" w:eastAsia="Calibri" w:hAnsi="Arial AzLat" w:cs="Times New Roman"/>
      <w:b/>
      <w:sz w:val="24"/>
      <w:szCs w:val="20"/>
      <w:lang w:val="ru-RU" w:eastAsia="ru-RU"/>
    </w:rPr>
  </w:style>
  <w:style w:type="character" w:customStyle="1" w:styleId="FootnoteTextChar1">
    <w:name w:val="Footnote Text Char1"/>
    <w:basedOn w:val="DefaultParagraphFont"/>
    <w:uiPriority w:val="99"/>
    <w:semiHidden/>
    <w:rsid w:val="00A35592"/>
    <w:rPr>
      <w:sz w:val="20"/>
      <w:szCs w:val="20"/>
    </w:rPr>
  </w:style>
  <w:style w:type="paragraph" w:customStyle="1" w:styleId="TOCHeading1">
    <w:name w:val="TOC Heading1"/>
    <w:basedOn w:val="Heading1"/>
    <w:next w:val="Normal"/>
    <w:rsid w:val="00A35592"/>
    <w:pPr>
      <w:keepLines/>
      <w:tabs>
        <w:tab w:val="clear" w:pos="432"/>
      </w:tabs>
      <w:spacing w:before="480" w:after="0"/>
      <w:ind w:left="0" w:firstLine="0"/>
      <w:outlineLvl w:val="9"/>
    </w:pPr>
    <w:rPr>
      <w:rFonts w:ascii="Cambria" w:eastAsia="MS Mincho" w:hAnsi="Cambria" w:cs="Times New Roman"/>
      <w:color w:val="365F91"/>
      <w:kern w:val="0"/>
      <w:sz w:val="28"/>
      <w:szCs w:val="28"/>
      <w:lang w:val="ru-RU" w:eastAsia="ru-RU"/>
    </w:rPr>
  </w:style>
  <w:style w:type="paragraph" w:styleId="TOC4">
    <w:name w:val="toc 4"/>
    <w:basedOn w:val="Normal"/>
    <w:next w:val="Normal"/>
    <w:autoRedefine/>
    <w:uiPriority w:val="39"/>
    <w:rsid w:val="00A35592"/>
    <w:pPr>
      <w:spacing w:after="0" w:line="240" w:lineRule="auto"/>
      <w:ind w:left="660"/>
    </w:pPr>
    <w:rPr>
      <w:rFonts w:ascii="Calibri" w:eastAsia="MS Mincho" w:hAnsi="Calibri" w:cs="Times New Roman"/>
      <w:sz w:val="18"/>
      <w:szCs w:val="18"/>
      <w:lang w:val="ru-RU" w:eastAsia="ru-RU"/>
    </w:rPr>
  </w:style>
  <w:style w:type="paragraph" w:styleId="TOC5">
    <w:name w:val="toc 5"/>
    <w:basedOn w:val="Normal"/>
    <w:next w:val="Normal"/>
    <w:autoRedefine/>
    <w:uiPriority w:val="39"/>
    <w:rsid w:val="00A35592"/>
    <w:pPr>
      <w:spacing w:after="0" w:line="240" w:lineRule="auto"/>
      <w:ind w:left="880"/>
    </w:pPr>
    <w:rPr>
      <w:rFonts w:ascii="Calibri" w:eastAsia="MS Mincho" w:hAnsi="Calibri" w:cs="Times New Roman"/>
      <w:sz w:val="18"/>
      <w:szCs w:val="18"/>
      <w:lang w:val="ru-RU" w:eastAsia="ru-RU"/>
    </w:rPr>
  </w:style>
  <w:style w:type="paragraph" w:styleId="TOC6">
    <w:name w:val="toc 6"/>
    <w:basedOn w:val="Normal"/>
    <w:next w:val="Normal"/>
    <w:autoRedefine/>
    <w:uiPriority w:val="39"/>
    <w:rsid w:val="00A35592"/>
    <w:pPr>
      <w:spacing w:after="0" w:line="240" w:lineRule="auto"/>
      <w:ind w:left="1100"/>
    </w:pPr>
    <w:rPr>
      <w:rFonts w:ascii="Calibri" w:eastAsia="MS Mincho" w:hAnsi="Calibri" w:cs="Times New Roman"/>
      <w:sz w:val="18"/>
      <w:szCs w:val="18"/>
      <w:lang w:val="ru-RU" w:eastAsia="ru-RU"/>
    </w:rPr>
  </w:style>
  <w:style w:type="paragraph" w:styleId="TOC7">
    <w:name w:val="toc 7"/>
    <w:basedOn w:val="Normal"/>
    <w:next w:val="Normal"/>
    <w:autoRedefine/>
    <w:uiPriority w:val="39"/>
    <w:rsid w:val="00A35592"/>
    <w:pPr>
      <w:spacing w:after="0" w:line="240" w:lineRule="auto"/>
      <w:ind w:left="1320"/>
    </w:pPr>
    <w:rPr>
      <w:rFonts w:ascii="Calibri" w:eastAsia="MS Mincho" w:hAnsi="Calibri" w:cs="Times New Roman"/>
      <w:sz w:val="18"/>
      <w:szCs w:val="18"/>
      <w:lang w:val="ru-RU" w:eastAsia="ru-RU"/>
    </w:rPr>
  </w:style>
  <w:style w:type="paragraph" w:styleId="TOC8">
    <w:name w:val="toc 8"/>
    <w:basedOn w:val="Normal"/>
    <w:next w:val="Normal"/>
    <w:autoRedefine/>
    <w:uiPriority w:val="39"/>
    <w:rsid w:val="00A35592"/>
    <w:pPr>
      <w:spacing w:after="0" w:line="240" w:lineRule="auto"/>
      <w:ind w:left="1540"/>
    </w:pPr>
    <w:rPr>
      <w:rFonts w:ascii="Calibri" w:eastAsia="MS Mincho" w:hAnsi="Calibri" w:cs="Times New Roman"/>
      <w:sz w:val="18"/>
      <w:szCs w:val="18"/>
      <w:lang w:val="ru-RU" w:eastAsia="ru-RU"/>
    </w:rPr>
  </w:style>
  <w:style w:type="paragraph" w:styleId="TOC9">
    <w:name w:val="toc 9"/>
    <w:basedOn w:val="Normal"/>
    <w:next w:val="Normal"/>
    <w:autoRedefine/>
    <w:uiPriority w:val="39"/>
    <w:rsid w:val="00A35592"/>
    <w:pPr>
      <w:spacing w:after="0" w:line="240" w:lineRule="auto"/>
      <w:ind w:left="1760"/>
    </w:pPr>
    <w:rPr>
      <w:rFonts w:ascii="Calibri" w:eastAsia="MS Mincho" w:hAnsi="Calibri" w:cs="Times New Roman"/>
      <w:sz w:val="18"/>
      <w:szCs w:val="18"/>
      <w:lang w:val="ru-RU" w:eastAsia="ru-RU"/>
    </w:rPr>
  </w:style>
  <w:style w:type="character" w:styleId="LineNumber">
    <w:name w:val="line number"/>
    <w:basedOn w:val="DefaultParagraphFont"/>
    <w:rsid w:val="00A35592"/>
  </w:style>
  <w:style w:type="paragraph" w:customStyle="1" w:styleId="npara">
    <w:name w:val="npara"/>
    <w:rsid w:val="00A35592"/>
    <w:pPr>
      <w:suppressAutoHyphens/>
      <w:autoSpaceDE w:val="0"/>
      <w:autoSpaceDN w:val="0"/>
      <w:adjustRightInd w:val="0"/>
      <w:spacing w:after="120" w:line="200" w:lineRule="atLeast"/>
      <w:jc w:val="both"/>
    </w:pPr>
    <w:rPr>
      <w:rFonts w:ascii="Swift LT Pro" w:eastAsia="MS Mincho" w:hAnsi="Swift LT Pro" w:cs="Swift LT Pro"/>
      <w:color w:val="000000"/>
      <w:w w:val="0"/>
      <w:sz w:val="16"/>
      <w:szCs w:val="16"/>
      <w:lang w:val="en-GB"/>
    </w:rPr>
  </w:style>
  <w:style w:type="paragraph" w:customStyle="1" w:styleId="loweralphalevel1">
    <w:name w:val="lower_alpha_level1"/>
    <w:link w:val="loweralphalevel1Char"/>
    <w:rsid w:val="00A35592"/>
    <w:pPr>
      <w:tabs>
        <w:tab w:val="left" w:pos="420"/>
      </w:tabs>
      <w:suppressAutoHyphens/>
      <w:autoSpaceDE w:val="0"/>
      <w:autoSpaceDN w:val="0"/>
      <w:adjustRightInd w:val="0"/>
      <w:spacing w:after="120" w:line="200" w:lineRule="atLeast"/>
      <w:ind w:left="420" w:hanging="420"/>
      <w:jc w:val="both"/>
    </w:pPr>
    <w:rPr>
      <w:rFonts w:ascii="Swift LT Pro" w:eastAsia="MS Mincho" w:hAnsi="Swift LT Pro" w:cs="Swift LT Pro"/>
      <w:color w:val="000000"/>
      <w:w w:val="0"/>
      <w:sz w:val="16"/>
      <w:szCs w:val="16"/>
      <w:lang w:val="en-GB"/>
    </w:rPr>
  </w:style>
  <w:style w:type="character" w:customStyle="1" w:styleId="loweralphalevel1Char">
    <w:name w:val="lower_alpha_level1 Char"/>
    <w:link w:val="loweralphalevel1"/>
    <w:locked/>
    <w:rsid w:val="00A35592"/>
    <w:rPr>
      <w:rFonts w:ascii="Swift LT Pro" w:eastAsia="MS Mincho" w:hAnsi="Swift LT Pro" w:cs="Swift LT Pro"/>
      <w:color w:val="000000"/>
      <w:w w:val="0"/>
      <w:sz w:val="16"/>
      <w:szCs w:val="16"/>
      <w:lang w:val="en-GB"/>
    </w:rPr>
  </w:style>
  <w:style w:type="paragraph" w:customStyle="1" w:styleId="nparabold">
    <w:name w:val="npara_bold"/>
    <w:rsid w:val="00A35592"/>
    <w:pPr>
      <w:suppressAutoHyphens/>
      <w:autoSpaceDE w:val="0"/>
      <w:autoSpaceDN w:val="0"/>
      <w:adjustRightInd w:val="0"/>
      <w:spacing w:after="120" w:line="220" w:lineRule="atLeast"/>
      <w:jc w:val="both"/>
    </w:pPr>
    <w:rPr>
      <w:rFonts w:ascii="Swift LT Pro Extra Bold" w:eastAsia="MS Mincho" w:hAnsi="Swift LT Pro Extra Bold" w:cs="Swift LT Pro Extra Bold"/>
      <w:color w:val="000000"/>
      <w:w w:val="0"/>
      <w:sz w:val="16"/>
      <w:szCs w:val="16"/>
      <w:lang w:val="en-GB"/>
    </w:rPr>
  </w:style>
  <w:style w:type="paragraph" w:customStyle="1" w:styleId="loweralphalevel1bold">
    <w:name w:val="lower_alpha_level1_bold"/>
    <w:rsid w:val="00A35592"/>
    <w:pPr>
      <w:tabs>
        <w:tab w:val="left" w:pos="420"/>
      </w:tabs>
      <w:suppressAutoHyphens/>
      <w:autoSpaceDE w:val="0"/>
      <w:autoSpaceDN w:val="0"/>
      <w:adjustRightInd w:val="0"/>
      <w:spacing w:after="120" w:line="220" w:lineRule="atLeast"/>
      <w:ind w:left="420" w:hanging="420"/>
      <w:jc w:val="both"/>
    </w:pPr>
    <w:rPr>
      <w:rFonts w:ascii="Swift LT Pro Extra Bold" w:eastAsia="MS Mincho" w:hAnsi="Swift LT Pro Extra Bold" w:cs="Swift LT Pro Extra Bold"/>
      <w:color w:val="000000"/>
      <w:w w:val="0"/>
      <w:sz w:val="16"/>
      <w:szCs w:val="16"/>
      <w:lang w:val="en-GB"/>
    </w:rPr>
  </w:style>
  <w:style w:type="paragraph" w:customStyle="1" w:styleId="Subheading">
    <w:name w:val="Sub_heading"/>
    <w:rsid w:val="00A35592"/>
    <w:pPr>
      <w:keepNext/>
      <w:suppressAutoHyphens/>
      <w:autoSpaceDE w:val="0"/>
      <w:autoSpaceDN w:val="0"/>
      <w:adjustRightInd w:val="0"/>
      <w:spacing w:before="200" w:line="260" w:lineRule="atLeast"/>
    </w:pPr>
    <w:rPr>
      <w:rFonts w:ascii="Helvetica LT Std" w:eastAsia="MS Mincho" w:hAnsi="Helvetica LT Std" w:cs="Helvetica LT Std"/>
      <w:b/>
      <w:bCs/>
      <w:color w:val="000000"/>
      <w:w w:val="0"/>
      <w:lang w:val="en-GB"/>
    </w:rPr>
  </w:style>
  <w:style w:type="paragraph" w:customStyle="1" w:styleId="tocprimary">
    <w:name w:val="toc_primary"/>
    <w:rsid w:val="00A35592"/>
    <w:pPr>
      <w:tabs>
        <w:tab w:val="right" w:pos="6900"/>
      </w:tabs>
      <w:suppressAutoHyphens/>
      <w:autoSpaceDE w:val="0"/>
      <w:autoSpaceDN w:val="0"/>
      <w:adjustRightInd w:val="0"/>
      <w:spacing w:before="100" w:after="100" w:line="200" w:lineRule="atLeast"/>
    </w:pPr>
    <w:rPr>
      <w:rFonts w:ascii="Helvetica LT Std" w:eastAsia="Times New Roman" w:hAnsi="Helvetica LT Std" w:cs="Helvetica LT Std"/>
      <w:b/>
      <w:bCs/>
      <w:caps/>
      <w:color w:val="000000"/>
      <w:w w:val="0"/>
      <w:sz w:val="16"/>
      <w:szCs w:val="16"/>
      <w:lang w:val="en-GB"/>
    </w:rPr>
  </w:style>
  <w:style w:type="paragraph" w:customStyle="1" w:styleId="loweralpha1bold">
    <w:name w:val="lower_alpha1_bold"/>
    <w:rsid w:val="00A35592"/>
    <w:pPr>
      <w:tabs>
        <w:tab w:val="left" w:pos="420"/>
      </w:tabs>
      <w:suppressAutoHyphens/>
      <w:autoSpaceDE w:val="0"/>
      <w:autoSpaceDN w:val="0"/>
      <w:adjustRightInd w:val="0"/>
      <w:spacing w:after="120" w:line="220" w:lineRule="atLeast"/>
      <w:ind w:left="420" w:hanging="420"/>
      <w:jc w:val="both"/>
    </w:pPr>
    <w:rPr>
      <w:rFonts w:ascii="Swift LT Pro Extra Bold" w:eastAsia="Times New Roman" w:hAnsi="Swift LT Pro Extra Bold" w:cs="Swift LT Pro Extra Bold"/>
      <w:color w:val="000000"/>
      <w:w w:val="0"/>
      <w:sz w:val="16"/>
      <w:szCs w:val="16"/>
      <w:lang w:val="en-GB"/>
    </w:rPr>
  </w:style>
  <w:style w:type="paragraph" w:customStyle="1" w:styleId="loweralphabold">
    <w:name w:val="lower_alpha_bold"/>
    <w:rsid w:val="00A35592"/>
    <w:pPr>
      <w:tabs>
        <w:tab w:val="left" w:pos="420"/>
      </w:tabs>
      <w:suppressAutoHyphens/>
      <w:autoSpaceDE w:val="0"/>
      <w:autoSpaceDN w:val="0"/>
      <w:adjustRightInd w:val="0"/>
      <w:spacing w:after="120" w:line="220" w:lineRule="atLeast"/>
      <w:ind w:left="420" w:hanging="420"/>
      <w:jc w:val="both"/>
    </w:pPr>
    <w:rPr>
      <w:rFonts w:ascii="Swift LT Pro Extra Bold" w:eastAsia="Times New Roman" w:hAnsi="Swift LT Pro Extra Bold" w:cs="Swift LT Pro Extra Bold"/>
      <w:color w:val="000000"/>
      <w:w w:val="0"/>
      <w:sz w:val="16"/>
      <w:szCs w:val="16"/>
      <w:lang w:val="en-GB"/>
    </w:rPr>
  </w:style>
  <w:style w:type="paragraph" w:customStyle="1" w:styleId="listparagraph10">
    <w:name w:val="listparagraph1"/>
    <w:basedOn w:val="Normal"/>
    <w:rsid w:val="00A355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
    <w:name w:val="msonormalcxspmiddle"/>
    <w:basedOn w:val="Normal"/>
    <w:rsid w:val="00A355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A355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cxspmiddle">
    <w:name w:val="msonormalcxspmiddlecxspmiddlecxspmiddle"/>
    <w:basedOn w:val="Normal"/>
    <w:rsid w:val="00A355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A355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weralpha1level1">
    <w:name w:val="lower_alpha1_level1"/>
    <w:rsid w:val="00A35592"/>
    <w:pPr>
      <w:tabs>
        <w:tab w:val="left" w:pos="420"/>
      </w:tabs>
      <w:suppressAutoHyphens/>
      <w:autoSpaceDE w:val="0"/>
      <w:autoSpaceDN w:val="0"/>
      <w:adjustRightInd w:val="0"/>
      <w:spacing w:after="120" w:line="200" w:lineRule="atLeast"/>
      <w:ind w:left="420" w:hanging="420"/>
      <w:jc w:val="both"/>
    </w:pPr>
    <w:rPr>
      <w:rFonts w:ascii="Swift LT Pro" w:eastAsia="Times New Roman" w:hAnsi="Swift LT Pro" w:cs="Swift LT Pro"/>
      <w:color w:val="000000"/>
      <w:w w:val="1"/>
      <w:sz w:val="16"/>
      <w:szCs w:val="16"/>
      <w:lang w:val="en-GB"/>
    </w:rPr>
  </w:style>
  <w:style w:type="paragraph" w:customStyle="1" w:styleId="KPMGSmalllogo">
    <w:name w:val="KPMG Small logo"/>
    <w:basedOn w:val="Normal"/>
    <w:rsid w:val="00A35592"/>
    <w:pPr>
      <w:overflowPunct w:val="0"/>
      <w:autoSpaceDE w:val="0"/>
      <w:autoSpaceDN w:val="0"/>
      <w:adjustRightInd w:val="0"/>
      <w:spacing w:before="360" w:after="0" w:line="240" w:lineRule="auto"/>
      <w:jc w:val="both"/>
      <w:textAlignment w:val="baseline"/>
    </w:pPr>
    <w:rPr>
      <w:rFonts w:ascii="KPMG Logo" w:eastAsia="Times New Roman" w:hAnsi="KPMG Logo" w:cs="Times New Roman"/>
      <w:sz w:val="20"/>
      <w:szCs w:val="20"/>
      <w:lang w:val="en-GB"/>
    </w:rPr>
  </w:style>
  <w:style w:type="character" w:customStyle="1" w:styleId="spelle">
    <w:name w:val="spelle"/>
    <w:rsid w:val="00A35592"/>
  </w:style>
  <w:style w:type="table" w:styleId="ListTable3-Accent5">
    <w:name w:val="List Table 3 Accent 5"/>
    <w:basedOn w:val="TableNormal"/>
    <w:uiPriority w:val="48"/>
    <w:rsid w:val="00A35592"/>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TableGrid3">
    <w:name w:val="Table Grid3"/>
    <w:basedOn w:val="TableNormal"/>
    <w:next w:val="TableGrid"/>
    <w:uiPriority w:val="59"/>
    <w:rsid w:val="00A35592"/>
    <w:pPr>
      <w:spacing w:after="0" w:line="240" w:lineRule="auto"/>
    </w:pPr>
    <w:rPr>
      <w:rFonts w:eastAsia="MS Mincho"/>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rsid w:val="00A35592"/>
  </w:style>
  <w:style w:type="numbering" w:customStyle="1" w:styleId="1111114">
    <w:name w:val="1 / 1.1 / 1.1.14"/>
    <w:basedOn w:val="NoList"/>
    <w:next w:val="111111"/>
    <w:rsid w:val="00A35592"/>
  </w:style>
  <w:style w:type="numbering" w:customStyle="1" w:styleId="1111115">
    <w:name w:val="1 / 1.1 / 1.1.15"/>
    <w:basedOn w:val="NoList"/>
    <w:next w:val="111111"/>
    <w:rsid w:val="00A35592"/>
    <w:pPr>
      <w:numPr>
        <w:numId w:val="1"/>
      </w:numPr>
    </w:pPr>
  </w:style>
  <w:style w:type="table" w:customStyle="1" w:styleId="TableGrid4">
    <w:name w:val="Table Grid4"/>
    <w:basedOn w:val="TableNormal"/>
    <w:next w:val="TableGrid"/>
    <w:uiPriority w:val="39"/>
    <w:rsid w:val="00A35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TGTable">
    <w:name w:val="NTG Table"/>
    <w:basedOn w:val="TableGrid"/>
    <w:uiPriority w:val="99"/>
    <w:rsid w:val="00A35592"/>
    <w:pPr>
      <w:spacing w:after="40" w:line="240" w:lineRule="auto"/>
    </w:pPr>
    <w:rPr>
      <w:rFonts w:ascii="Arial" w:eastAsia="Calibri" w:hAnsi="Arial"/>
      <w:lang w:val="en-AU" w:eastAsia="en-GB"/>
    </w:rPr>
    <w:tblPr>
      <w:tblStyleRowBandSize w:val="1"/>
      <w:tblStyleColBandSize w:val="1"/>
    </w:tblPr>
    <w:trPr>
      <w:cantSplit/>
    </w:trPr>
    <w:tcPr>
      <w:shd w:val="clear" w:color="auto" w:fill="auto"/>
    </w:tcPr>
    <w:tblStylePr w:type="firstRow">
      <w:pPr>
        <w:keepNext w:val="0"/>
        <w:keepLines w:val="0"/>
        <w:pageBreakBefore w:val="0"/>
        <w:widowControl/>
        <w:suppressLineNumbers w:val="0"/>
        <w:suppressAutoHyphens w:val="0"/>
        <w:wordWrap/>
        <w:spacing w:beforeLines="0" w:before="60" w:beforeAutospacing="0" w:afterLines="0" w:after="60" w:afterAutospacing="0" w:line="240" w:lineRule="auto"/>
        <w:ind w:leftChars="0" w:left="0" w:rightChars="0" w:right="0" w:firstLineChars="0" w:firstLine="0"/>
        <w:contextualSpacing w:val="0"/>
        <w:jc w:val="left"/>
        <w:outlineLvl w:val="9"/>
      </w:pPr>
      <w:rPr>
        <w:rFonts w:ascii="Arial" w:hAnsi="Arial"/>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sz w:val="22"/>
      </w:rPr>
      <w:tblPr/>
      <w:tcPr>
        <w:shd w:val="clear" w:color="auto" w:fill="BFBFBF" w:themeFill="background1" w:themeFillShade="BF"/>
      </w:tc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Pr/>
      <w:tcPr>
        <w:shd w:val="clear" w:color="auto" w:fill="F2F2F2" w:themeFill="background1" w:themeFillShade="F2"/>
      </w:tcPr>
    </w:tblStylePr>
    <w:tblStylePr w:type="band1Horz">
      <w:rPr>
        <w:rFonts w:ascii="Arial" w:hAnsi="Arial"/>
        <w:sz w:val="22"/>
      </w:rPr>
    </w:tblStylePr>
    <w:tblStylePr w:type="band2Horz">
      <w:rPr>
        <w:rFonts w:ascii="Arial" w:hAnsi="Arial"/>
        <w:sz w:val="22"/>
      </w:rPr>
      <w:tblPr/>
      <w:tcPr>
        <w:shd w:val="clear" w:color="auto" w:fill="F2F2F2" w:themeFill="background1" w:themeFillShade="F2"/>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numbering" w:customStyle="1" w:styleId="1111116">
    <w:name w:val="1 / 1.1 / 1.1.16"/>
    <w:basedOn w:val="NoList"/>
    <w:next w:val="111111"/>
    <w:rsid w:val="00A35592"/>
    <w:pPr>
      <w:numPr>
        <w:numId w:val="2"/>
      </w:numPr>
    </w:pPr>
  </w:style>
  <w:style w:type="paragraph" w:customStyle="1" w:styleId="Left1">
    <w:name w:val="Left 1"/>
    <w:basedOn w:val="Normal"/>
    <w:rsid w:val="00A35592"/>
    <w:pPr>
      <w:spacing w:after="0" w:line="240" w:lineRule="auto"/>
      <w:ind w:left="567"/>
      <w:jc w:val="both"/>
    </w:pPr>
    <w:rPr>
      <w:rFonts w:ascii="Times New Roman" w:eastAsia="Times New Roman" w:hAnsi="Times New Roman" w:cs="Times New Roman"/>
      <w:sz w:val="20"/>
      <w:szCs w:val="20"/>
      <w:lang w:val="en-GB" w:eastAsia="en-GB"/>
    </w:rPr>
  </w:style>
  <w:style w:type="paragraph" w:customStyle="1" w:styleId="TEXT2">
    <w:name w:val="TEXT 2"/>
    <w:aliases w:val="2,text 2"/>
    <w:basedOn w:val="Normal"/>
    <w:rsid w:val="00A35592"/>
    <w:pPr>
      <w:keepLines/>
      <w:tabs>
        <w:tab w:val="left" w:pos="2410"/>
        <w:tab w:val="left" w:pos="2694"/>
      </w:tabs>
      <w:overflowPunct w:val="0"/>
      <w:autoSpaceDE w:val="0"/>
      <w:autoSpaceDN w:val="0"/>
      <w:adjustRightInd w:val="0"/>
      <w:spacing w:after="0" w:line="240" w:lineRule="auto"/>
      <w:ind w:left="1134" w:hanging="567"/>
      <w:jc w:val="both"/>
      <w:textAlignment w:val="baseline"/>
    </w:pPr>
    <w:rPr>
      <w:rFonts w:ascii="Garamond" w:eastAsia="Times New Roman" w:hAnsi="Garamond" w:cs="Times New Roman"/>
      <w:szCs w:val="20"/>
      <w:lang w:val="en-GB"/>
    </w:rPr>
  </w:style>
  <w:style w:type="character" w:customStyle="1" w:styleId="ListParagraphChar">
    <w:name w:val="List Paragraph Char"/>
    <w:link w:val="ListParagraph"/>
    <w:uiPriority w:val="34"/>
    <w:rsid w:val="00A35592"/>
  </w:style>
  <w:style w:type="paragraph" w:customStyle="1" w:styleId="paragraph3">
    <w:name w:val="paragraph3"/>
    <w:basedOn w:val="Normal"/>
    <w:rsid w:val="00A35592"/>
    <w:pPr>
      <w:widowControl w:val="0"/>
      <w:overflowPunct w:val="0"/>
      <w:autoSpaceDE w:val="0"/>
      <w:autoSpaceDN w:val="0"/>
      <w:adjustRightInd w:val="0"/>
      <w:spacing w:after="120" w:line="240" w:lineRule="auto"/>
      <w:ind w:left="720"/>
      <w:textAlignment w:val="baseline"/>
    </w:pPr>
    <w:rPr>
      <w:rFonts w:ascii="Arial" w:eastAsia="Times New Roman" w:hAnsi="Arial" w:cs="Times New Roman"/>
      <w:color w:val="000000"/>
      <w:sz w:val="20"/>
      <w:szCs w:val="20"/>
      <w:lang w:val="en-GB"/>
    </w:rPr>
  </w:style>
  <w:style w:type="paragraph" w:customStyle="1" w:styleId="paragraph4n">
    <w:name w:val="paragraph4n"/>
    <w:basedOn w:val="Normal"/>
    <w:rsid w:val="00A35592"/>
    <w:pPr>
      <w:widowControl w:val="0"/>
      <w:tabs>
        <w:tab w:val="decimal" w:pos="900"/>
      </w:tabs>
      <w:overflowPunct w:val="0"/>
      <w:autoSpaceDE w:val="0"/>
      <w:autoSpaceDN w:val="0"/>
      <w:adjustRightInd w:val="0"/>
      <w:spacing w:after="120" w:line="240" w:lineRule="auto"/>
      <w:ind w:left="1440" w:hanging="720"/>
      <w:textAlignment w:val="baseline"/>
    </w:pPr>
    <w:rPr>
      <w:rFonts w:ascii="Arial" w:eastAsia="Times New Roman" w:hAnsi="Arial" w:cs="Times New Roman"/>
      <w:color w:val="000000"/>
      <w:sz w:val="20"/>
      <w:szCs w:val="20"/>
      <w:lang w:val="en-GB"/>
    </w:rPr>
  </w:style>
  <w:style w:type="table" w:styleId="GridTable1Light">
    <w:name w:val="Grid Table 1 Light"/>
    <w:basedOn w:val="TableNormal"/>
    <w:uiPriority w:val="46"/>
    <w:rsid w:val="00A355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5">
    <w:name w:val="Table Grid5"/>
    <w:basedOn w:val="TableNormal"/>
    <w:next w:val="TableGrid"/>
    <w:uiPriority w:val="39"/>
    <w:rsid w:val="00A35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A3559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11111161">
    <w:name w:val="1 / 1.1 / 1.1.161"/>
    <w:basedOn w:val="NoList"/>
    <w:next w:val="111111"/>
    <w:rsid w:val="00F803F4"/>
  </w:style>
  <w:style w:type="paragraph" w:styleId="Revision">
    <w:name w:val="Revision"/>
    <w:hidden/>
    <w:uiPriority w:val="99"/>
    <w:semiHidden/>
    <w:rsid w:val="006F63B9"/>
    <w:pPr>
      <w:spacing w:after="0" w:line="240" w:lineRule="auto"/>
    </w:pPr>
  </w:style>
  <w:style w:type="paragraph" w:customStyle="1" w:styleId="Style1">
    <w:name w:val="Style1"/>
    <w:basedOn w:val="Heading1"/>
    <w:next w:val="Heading1"/>
    <w:link w:val="Style1Char"/>
    <w:qFormat/>
    <w:rsid w:val="00420FD8"/>
    <w:pPr>
      <w:keepLines/>
      <w:tabs>
        <w:tab w:val="clear" w:pos="432"/>
      </w:tabs>
      <w:spacing w:before="0" w:after="240" w:line="257" w:lineRule="auto"/>
      <w:ind w:left="360" w:hanging="360"/>
    </w:pPr>
    <w:rPr>
      <w:rFonts w:cs="Times New Roman"/>
      <w:bCs w:val="0"/>
      <w:color w:val="0070C0"/>
      <w:kern w:val="0"/>
      <w:sz w:val="22"/>
      <w:szCs w:val="22"/>
      <w:lang w:val="ru-RU"/>
    </w:rPr>
  </w:style>
  <w:style w:type="character" w:customStyle="1" w:styleId="Style1Char">
    <w:name w:val="Style1 Char"/>
    <w:basedOn w:val="DefaultParagraphFont"/>
    <w:link w:val="Style1"/>
    <w:rsid w:val="00420FD8"/>
    <w:rPr>
      <w:rFonts w:ascii="Arial" w:eastAsia="Times New Roman" w:hAnsi="Arial" w:cs="Times New Roman"/>
      <w:b/>
      <w:color w:val="0070C0"/>
      <w:lang w:val="ru-RU"/>
    </w:rPr>
  </w:style>
  <w:style w:type="paragraph" w:customStyle="1" w:styleId="Style2">
    <w:name w:val="Style2"/>
    <w:basedOn w:val="Normal"/>
    <w:link w:val="Style2Char"/>
    <w:qFormat/>
    <w:rsid w:val="00BA7D67"/>
    <w:pPr>
      <w:spacing w:after="0" w:line="240" w:lineRule="auto"/>
    </w:pPr>
    <w:rPr>
      <w:rFonts w:ascii="Times New Roman" w:eastAsia="MS Mincho" w:hAnsi="Times New Roman" w:cs="Times New Roman"/>
      <w:b/>
      <w:sz w:val="24"/>
      <w:szCs w:val="24"/>
      <w:lang w:val="az-Latn-AZ" w:eastAsia="ru-RU"/>
    </w:rPr>
  </w:style>
  <w:style w:type="character" w:customStyle="1" w:styleId="Style2Char">
    <w:name w:val="Style2 Char"/>
    <w:basedOn w:val="DefaultParagraphFont"/>
    <w:link w:val="Style2"/>
    <w:rsid w:val="00BA7D67"/>
    <w:rPr>
      <w:rFonts w:ascii="Times New Roman" w:eastAsia="MS Mincho" w:hAnsi="Times New Roman" w:cs="Times New Roman"/>
      <w:b/>
      <w:sz w:val="24"/>
      <w:szCs w:val="24"/>
      <w:lang w:val="az-Latn-A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01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7A391-BAB4-427A-B882-857642FBB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68</Pages>
  <Words>85908</Words>
  <Characters>48968</Characters>
  <Application>Microsoft Office Word</Application>
  <DocSecurity>0</DocSecurity>
  <Lines>408</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134607</CharactersWithSpaces>
  <SharedDoc>false</SharedDoc>
  <HLinks>
    <vt:vector size="42" baseType="variant">
      <vt:variant>
        <vt:i4>5832761</vt:i4>
      </vt:variant>
      <vt:variant>
        <vt:i4>24</vt:i4>
      </vt:variant>
      <vt:variant>
        <vt:i4>0</vt:i4>
      </vt:variant>
      <vt:variant>
        <vt:i4>5</vt:i4>
      </vt:variant>
      <vt:variant>
        <vt:lpwstr>F:\User\My Documents\Yusal\Новая папка\NASCO 1\Statements for NAS1_Final_ Azeri.xls</vt:lpwstr>
      </vt:variant>
      <vt:variant>
        <vt:lpwstr>_ftn2#_ftn2</vt:lpwstr>
      </vt:variant>
      <vt:variant>
        <vt:i4>7733292</vt:i4>
      </vt:variant>
      <vt:variant>
        <vt:i4>21</vt:i4>
      </vt:variant>
      <vt:variant>
        <vt:i4>0</vt:i4>
      </vt:variant>
      <vt:variant>
        <vt:i4>5</vt:i4>
      </vt:variant>
      <vt:variant>
        <vt:lpwstr>http://www.socar.az/socar/az/home/</vt:lpwstr>
      </vt:variant>
      <vt:variant>
        <vt:lpwstr/>
      </vt:variant>
      <vt:variant>
        <vt:i4>589831</vt:i4>
      </vt:variant>
      <vt:variant>
        <vt:i4>18</vt:i4>
      </vt:variant>
      <vt:variant>
        <vt:i4>0</vt:i4>
      </vt:variant>
      <vt:variant>
        <vt:i4>5</vt:i4>
      </vt:variant>
      <vt:variant>
        <vt:lpwstr>http://www.socar.az/socar/az/company/procurement-supply-chain-management/contract-awards</vt:lpwstr>
      </vt:variant>
      <vt:variant>
        <vt:lpwstr/>
      </vt:variant>
      <vt:variant>
        <vt:i4>5898307</vt:i4>
      </vt:variant>
      <vt:variant>
        <vt:i4>15</vt:i4>
      </vt:variant>
      <vt:variant>
        <vt:i4>0</vt:i4>
      </vt:variant>
      <vt:variant>
        <vt:i4>5</vt:i4>
      </vt:variant>
      <vt:variant>
        <vt:lpwstr>http://www.socar.az/socar/az/company/procurement-supply-chain-management/procurement-notices</vt:lpwstr>
      </vt:variant>
      <vt:variant>
        <vt:lpwstr/>
      </vt:variant>
      <vt:variant>
        <vt:i4>458762</vt:i4>
      </vt:variant>
      <vt:variant>
        <vt:i4>12</vt:i4>
      </vt:variant>
      <vt:variant>
        <vt:i4>0</vt:i4>
      </vt:variant>
      <vt:variant>
        <vt:i4>5</vt:i4>
      </vt:variant>
      <vt:variant>
        <vt:lpwstr>http://www.socar.az/</vt:lpwstr>
      </vt:variant>
      <vt:variant>
        <vt:lpwstr/>
      </vt:variant>
      <vt:variant>
        <vt:i4>720939</vt:i4>
      </vt:variant>
      <vt:variant>
        <vt:i4>9</vt:i4>
      </vt:variant>
      <vt:variant>
        <vt:i4>0</vt:i4>
      </vt:variant>
      <vt:variant>
        <vt:i4>5</vt:i4>
      </vt:variant>
      <vt:variant>
        <vt:lpwstr>mailto:antikorrupsiya@socar.az</vt:lpwstr>
      </vt:variant>
      <vt:variant>
        <vt:lpwstr/>
      </vt:variant>
      <vt:variant>
        <vt:i4>589943</vt:i4>
      </vt:variant>
      <vt:variant>
        <vt:i4>6</vt:i4>
      </vt:variant>
      <vt:variant>
        <vt:i4>0</vt:i4>
      </vt:variant>
      <vt:variant>
        <vt:i4>5</vt:i4>
      </vt:variant>
      <vt:variant>
        <vt:lpwstr>mailto:procurement.committee@socar.az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Adila Ahmedova</cp:lastModifiedBy>
  <cp:revision>15</cp:revision>
  <cp:lastPrinted>2023-12-21T08:39:00Z</cp:lastPrinted>
  <dcterms:created xsi:type="dcterms:W3CDTF">2023-11-01T19:07:00Z</dcterms:created>
  <dcterms:modified xsi:type="dcterms:W3CDTF">2023-12-22T09:49:00Z</dcterms:modified>
</cp:coreProperties>
</file>